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_GBK" w:hAnsi="方正小标宋_GBK" w:eastAsia="方正小标宋_GBK" w:cs="方正小标宋_GBK"/>
          <w:color w:val="FF0000"/>
          <w:spacing w:val="-23"/>
          <w:w w:val="40"/>
          <w:sz w:val="112"/>
          <w:szCs w:val="11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-23"/>
          <w:w w:val="40"/>
          <w:sz w:val="112"/>
          <w:szCs w:val="112"/>
          <w:lang w:eastAsia="zh-CN"/>
        </w:rPr>
        <w:t>宁陵县双随机一公开监管工作联席会议办公室文件</w:t>
      </w:r>
    </w:p>
    <w:p>
      <w:pPr>
        <w:snapToGrid w:val="0"/>
        <w:spacing w:line="560" w:lineRule="exact"/>
        <w:jc w:val="center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360" w:lineRule="auto"/>
        <w:rPr>
          <w:rFonts w:ascii="方正小标宋简体" w:hAnsi="方正小标宋简体" w:eastAsia="方正小标宋简体" w:cs="方正小标宋简体"/>
          <w:sz w:val="44"/>
          <w:szCs w:val="44"/>
          <w:u w:val="thick" w:color="FF000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thick" w:color="FF0000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thick" w:color="FF0000"/>
        </w:rPr>
        <w:t>宁</w:t>
      </w:r>
      <w:r>
        <w:rPr>
          <w:rFonts w:hint="eastAsia" w:ascii="仿宋_GB2312" w:hAnsi="仿宋_GB2312" w:eastAsia="仿宋_GB2312" w:cs="仿宋_GB2312"/>
          <w:sz w:val="32"/>
          <w:szCs w:val="32"/>
          <w:u w:val="thick" w:color="FF0000"/>
          <w:lang w:eastAsia="zh-CN"/>
        </w:rPr>
        <w:t>随办</w:t>
      </w:r>
      <w:r>
        <w:rPr>
          <w:rFonts w:hint="eastAsia" w:ascii="仿宋_GB2312" w:hAnsi="仿宋_GB2312" w:eastAsia="仿宋_GB2312" w:cs="仿宋_GB2312"/>
          <w:sz w:val="32"/>
          <w:szCs w:val="32"/>
          <w:u w:val="thick" w:color="FF0000"/>
        </w:rPr>
        <w:t>〔2022〕</w:t>
      </w:r>
      <w:r>
        <w:rPr>
          <w:rFonts w:hint="eastAsia" w:ascii="仿宋_GB2312" w:hAnsi="仿宋_GB2312" w:eastAsia="仿宋_GB2312" w:cs="仿宋_GB2312"/>
          <w:sz w:val="32"/>
          <w:szCs w:val="32"/>
          <w:u w:val="thick" w:color="FF0000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thick" w:color="FF0000"/>
        </w:rPr>
        <w:t>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thick" w:color="FF0000"/>
        </w:rPr>
        <w:t xml:space="preserve">                            </w:t>
      </w:r>
    </w:p>
    <w:p>
      <w:pPr>
        <w:spacing w:line="560" w:lineRule="exact"/>
        <w:jc w:val="both"/>
        <w:rPr>
          <w:rFonts w:ascii="宋体" w:hAnsi="宋体"/>
          <w:w w:val="63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发宁陵县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农业农村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局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对宁陵县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兽药经营企业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“双随机、一公开”部门联合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检查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实施方案的通知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县农业农村局、县市场监督管理局: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　现将《关于印发宁陵县农业农村局对宁陵县兽药经营企业“双随机、一公开”部门联合检查实施方案的通知》印发给你们，请结合实际认真贯彻执行。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宁陵县双随机一公开监管工作联席会议办公室　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2022年11月4日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5440" w:firstLineChars="1700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关于印发宁陵县农业农村局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宁陵县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兽药经营企业“双随机、一公开”部门联合检查实施方案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sz w:val="50"/>
          <w:szCs w:val="5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国务院、省政府、市政府、县政府关于再深化“放管服”改革优化营商环境部署要求，深入推进“双随机、一公开”监管工作，即“无事不扰”又“无处不在”，减少对企业市场主体正常生产经营的干扰，震慑违法违规行为，助力全县经济高质量发展，根据《国务院关于在市场市场监管领域全面推行部门联合“双随机一公开”监管的意见》（国发【2019】5号）及《宁陵县人民政府关于在市场监管领域全面推行部门联合“双随机、一公开”监管实施意见》（宁【2020】5号）等文件要求，宁陵县农业农村局、宁陵县市场监督管理局对宁陵县兽药经营企业“双随机、一公开”部门联合检查，特制定本方案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5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新时代中国特色社会主义思想为指导，贯彻落实省、市、县关于食品安全要求，通过开展部门“双随机、一公开”联合监管，建立健全部门间相互衔接的市场监管机制，形成分工明确、沟通顺畅、齐抓共管的监管格局，切实规范兽药经营企业经营，确保群众食品安全。提高兽药经营者的责任意识，服务意识，大局意识，保证人民群众食品安全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5" w:firstLineChars="200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5" w:firstLineChars="200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二、基本原则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依法监管原则。严格执行有关法律法规，依据权责清单落实监管责任，规范事中、事后监管模式和内容，推进部门联合监管制度化、规范化。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公正高效原则。规范行政权力运行，切实做到严格规范公正文明执法；统一组织、分工合作、协同推进，有效减轻市场主体负担，不断提升监管效能。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公开透明原则。坚持随机抽查事项公开、程序公开、结果公开，实行“阳光执法”，保障市场主体权责一致、机会均等、规则平等。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top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三、抽查检查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（一）抽查时间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2022年11月4日至2022年12月30日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（二）抽查对象和比例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top"/>
        <w:rPr>
          <w:rFonts w:hint="default" w:ascii="仿宋_GB2312" w:hAnsi="仿宋_GB2312" w:eastAsia="仿宋_GB2312" w:cs="仿宋_GB2312"/>
          <w:color w:val="4F81BD" w:themeColor="accent1"/>
          <w:kern w:val="2"/>
          <w:sz w:val="32"/>
          <w:szCs w:val="32"/>
          <w:lang w:val="en-US" w:eastAsia="zh-CN" w:bidi="ar-SA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对全县兽药经营企业进行抽查，抽查比例50%抽取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（三）抽查内容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县农业农村局抽查：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0" w:right="0" w:rightChars="0" w:firstLine="0" w:firstLineChars="0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是否通过兽药GSP验收；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0" w:right="0" w:rightChars="0" w:firstLine="0" w:firstLineChars="0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兽药经营许可证是否在有效期；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0" w:right="0" w:rightChars="0" w:firstLine="0" w:firstLineChars="0"/>
        <w:textAlignment w:val="top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是否经营人用药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；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0" w:right="0" w:rightChars="0" w:firstLine="0" w:firstLineChars="0"/>
        <w:textAlignment w:val="top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是否经营假劣兽药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；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0" w:right="0" w:rightChars="0" w:firstLine="0" w:firstLineChars="0"/>
        <w:textAlignment w:val="top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处方药是否与非处方药等分开销售、摆放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；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0" w:right="0" w:rightChars="0" w:firstLine="0" w:firstLineChars="0"/>
        <w:textAlignment w:val="top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兽药产品购销台帐是否完整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；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0" w:right="0" w:rightChars="0" w:firstLine="0" w:firstLineChars="0"/>
        <w:textAlignment w:val="top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是否经营兽用生物制品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；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0" w:right="0" w:rightChars="0" w:firstLine="0" w:firstLineChars="0"/>
        <w:textAlignment w:val="top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是否违规经营饲料；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县市场监督管理局检查：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登记事项检查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公示信息检查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四、组织实施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（一）周密安排部署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县农业农村局、县市场监督管理局联合开展本次抽查，联合抽查单位负责上报参与本次抽查的抽查事项。县部门联合监管工作联席会议办公室负责指导、组织、协调本次联查工作。组织抽查单位负责通过县“双随机、一公开”监管平台建立检查对象库和执法人员库，随机抽取检查对象和执法人员。由联合检查组对抽中市场主体开展实地核查，检查中遵照抽查事项，逐项填写联合检查记录表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（二）落实工作制度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严格按照县部门联合“双随机、一公开”监管工作联席会议办公室制定的联合抽查工作制度、联合抽查检查结果流转处理制度等工作制度开展随机抽查，根据各单位检查事项清单制定《联合抽查情况记录表》。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（三）强化结果运用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部门联合监管中查处的违法行为和突出问题，要坚决做到公示到位、处罚到位、整改到位、惩戒到位。抽查中发现存在涉嫌违法违规行为，属于当场可纠正的，应依法责令立即纠正；对于依法应当取得而未取得许可证、违法违规经营等属于立案查处的，按照法律、法规、规章规定的程序处理；涉嫌犯罪的，依照有关规定移送司法机关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（四）依法公示结果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检查组须于抽查结束后5日内将《联合抽查情况记录表》移交联合抽查领导小组办公室，联合抽查领导小组办公室结合《联合抽查情况记录表》与参加联合检查的各部门执法人员共同协商汇总结果，由执法检查人员通过“国家企业信用信息公示系统(河南)”对外公示。抽查检查结果的公示只针对检查行为本身，后续对检查对象做出的列入经营异常名录、行政处罚等监管执法结果信息应按照规定的程序另行公示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五、工作要求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(一)强化组织领导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成立宁陵县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兽药经营企业监管检查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跨部门联合抽查工作领导小组，县农业农村局分管领导为组长，县市场监督管理局分管领导为副组长。领导小组下设办公室，办公室设在县农业农村局，县农业农村局质管股为办公室主任，县市场监督管理局业务股室负责人为副主任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（二）强化各项保障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县农业农村局领导小组办公室做好车辆、经费保障，确保抽查任务按时高效完成。各检查组要根据检查任务量制定计划，合理安排时间，统筹推进检查工作。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（三）密切部门协作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各部门要密切协同，细化责任分工，科学调配力量，强化工作保障。及时发现和查处突出违法行为和问题，真正体现安全用水对人民群众的重要性。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（四）认真总结经验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检查组在抽查过程中，遇到问题要及时与联合抽查领导小组办公室进行汇报沟通。抽查结束后，及时将《联合抽查情况记录表》及时归档，检查组要认真总结抽查工作经验，形成书面材料报县“双随机、一公开”工作领导小组办公室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县农业农村局：        联系人；刘红亚：电话：18736801818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县市场监督管理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局：   联系人：葛礼彬：电话：15136090111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附件：宁陵县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县兽药经营企业监管检查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“双随机、一公开”部门联合抽查情况记录表　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75" w:afterAutospacing="0" w:line="560" w:lineRule="exac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</w:rPr>
        <w:t>202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4日</w:t>
      </w:r>
    </w:p>
    <w:p>
      <w:pPr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br w:type="page"/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360" w:firstLineChars="10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宁陵县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农业农村局对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县兽药经营企业监管检查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双随机、一公开”部门联合抽查情况记录表</w:t>
      </w:r>
    </w:p>
    <w:tbl>
      <w:tblPr>
        <w:tblStyle w:val="14"/>
        <w:tblW w:w="925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560"/>
        <w:gridCol w:w="2265"/>
        <w:gridCol w:w="1830"/>
        <w:gridCol w:w="22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执法检查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人员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单位</w:t>
            </w: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执法证号/身份证号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检查对象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名称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统一社会信用代码/注册号</w:t>
            </w:r>
          </w:p>
        </w:tc>
        <w:tc>
          <w:tcPr>
            <w:tcW w:w="2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法定代表人/负责人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地址</w:t>
            </w:r>
          </w:p>
        </w:tc>
        <w:tc>
          <w:tcPr>
            <w:tcW w:w="2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检查单位</w:t>
            </w:r>
          </w:p>
        </w:tc>
        <w:tc>
          <w:tcPr>
            <w:tcW w:w="38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检查事项</w:t>
            </w:r>
          </w:p>
        </w:tc>
        <w:tc>
          <w:tcPr>
            <w:tcW w:w="4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检查结果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县农业农村局</w:t>
            </w:r>
          </w:p>
        </w:tc>
        <w:tc>
          <w:tcPr>
            <w:tcW w:w="38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22225</wp:posOffset>
                      </wp:positionV>
                      <wp:extent cx="152400" cy="171450"/>
                      <wp:effectExtent l="4445" t="4445" r="14605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23005" y="5301615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7.65pt;margin-top:1.75pt;height:13.5pt;width:12pt;z-index:251661312;v-text-anchor:middle;mso-width-relative:page;mso-height-relative:page;" fillcolor="#FFFFFF [3201]" filled="t" stroked="t" coordsize="21600,21600" o:gfxdata="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7xN9OdcAAAAIAQAADwAAAAAAAAABACAAAAAiAAAAZHJzL2Rvd25y&#10;ZXYueG1sUEsBAhQAFAAAAAgAh07iQBdxYJhxAgAA5wQAAA4AAAAAAAAAAQAgAAAAJgEAAGRycy9l&#10;Mm9Eb2MueG1sUEsFBgAAAAAGAAYAWQEAAAkGAAAAAA==&#10;">
                      <v:fill on="t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是否通过兽药GSP验收；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20955</wp:posOffset>
                      </wp:positionV>
                      <wp:extent cx="152400" cy="171450"/>
                      <wp:effectExtent l="4445" t="4445" r="14605" b="1460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5.4pt;margin-top:1.65pt;height:13.5pt;width:12pt;z-index:251668480;v-text-anchor:middle;mso-width-relative:page;mso-height-relative:page;" fillcolor="#FFFFFF [3201]" filled="t" stroked="t" coordsize="21600,21600" o:gfxdata="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o7jxnWAAAACAEAAA8AAAAAAAAAAQAgAAAAIgAAAGRycy9kb3ducmV2LnhtbFBLAQIUABQA&#10;AAAIAIdO4kBCN9WyZAIAAN0EAAAOAAAAAAAAAAEAIAAAACUBAABkcnMvZTJvRG9jLnhtbFBLBQYA&#10;AAAABgAGAFkBAAD7BQAAAAA=&#10;">
                      <v:fill on="t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兽药经营许可证是否在有效期；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10160</wp:posOffset>
                      </wp:positionV>
                      <wp:extent cx="152400" cy="171450"/>
                      <wp:effectExtent l="4445" t="4445" r="14605" b="1460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0.15pt;margin-top:0.8pt;height:13.5pt;width:12pt;z-index:251662336;v-text-anchor:middle;mso-width-relative:page;mso-height-relative:page;" fillcolor="#FFFFFF [3201]" filled="t" stroked="t" coordsize="21600,21600" o:gfxdata="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/cOoXXAAAACAEAAA8AAAAAAAAAAQAgAAAAIgAAAGRycy9kb3ducmV2LnhtbFBLAQIUABQA&#10;AAAIAIdO4kCrtVAvYwIAANsEAAAOAAAAAAAAAAEAIAAAACYBAABkcnMvZTJvRG9jLnhtbFBLBQYA&#10;AAAABgAGAFkBAAD7BQAAAAA=&#10;">
                      <v:fill on="t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是否经营人用药；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18415</wp:posOffset>
                      </wp:positionV>
                      <wp:extent cx="152400" cy="171450"/>
                      <wp:effectExtent l="4445" t="4445" r="14605" b="1460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8.4pt;margin-top:1.45pt;height:13.5pt;width:12pt;z-index:251663360;v-text-anchor:middle;mso-width-relative:page;mso-height-relative:page;" fillcolor="#FFFFFF [3201]" filled="t" stroked="t" coordsize="21600,21600" o:gfxdata="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DfiOn1gAAAAgBAAAPAAAAAAAAAAEAIAAAACIAAABkcnMvZG93bnJldi54bWxQSwECFAAUAAAA&#10;CACHTuJAtx6jRmICAADbBAAADgAAAAAAAAABACAAAAAlAQAAZHJzL2Uyb0RvYy54bWxQSwUGAAAA&#10;AAYABgBZAQAA+QUAAAAA&#10;">
                      <v:fill on="t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是否经营假劣兽药；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207645</wp:posOffset>
                      </wp:positionV>
                      <wp:extent cx="152400" cy="171450"/>
                      <wp:effectExtent l="4445" t="4445" r="14605" b="1460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4.65pt;margin-top:16.35pt;height:13.5pt;width:12pt;z-index:251664384;v-text-anchor:middle;mso-width-relative:page;mso-height-relative:page;" fillcolor="#FFFFFF [3201]" filled="t" stroked="t" coordsize="21600,21600" o:gfxdata="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ODt8H2AAAAAkBAAAPAAAAAAAAAAEAIAAAACIAAABkcnMvZG93bnJldi54bWxQSwECFAAU&#10;AAAACACHTuJAQ3jyYWMCAADbBAAADgAAAAAAAAABACAAAAAnAQAAZHJzL2Uyb0RvYy54bWxQSwUG&#10;AAAAAAYABgBZAQAA/AUAAAAA&#10;">
                      <v:fill on="t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处方药是否与非处方药等分开销售、摆放；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5080</wp:posOffset>
                      </wp:positionV>
                      <wp:extent cx="152400" cy="171450"/>
                      <wp:effectExtent l="4445" t="4445" r="14605" b="1460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6.4pt;margin-top:0.4pt;height:13.5pt;width:12pt;z-index:251667456;v-text-anchor:middle;mso-width-relative:page;mso-height-relative:page;" fillcolor="#FFFFFF [3201]" filled="t" stroked="t" coordsize="21600,21600" o:gfxdata="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ghtRdYAAAAHAQAADwAAAAAAAAABACAAAAAiAAAAZHJzL2Rvd25yZXYueG1sUEsBAhQAFAAA&#10;AAgAh07iQAKZ1kljAgAA3QQAAA4AAAAAAAAAAQAgAAAAJQEAAGRycy9lMm9Eb2MueG1sUEsFBgAA&#10;AAAGAAYAWQEAAPoFAAAAAA==&#10;">
                      <v:fill on="t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兽药产品购销台帐是否完整；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22860</wp:posOffset>
                      </wp:positionV>
                      <wp:extent cx="152400" cy="171450"/>
                      <wp:effectExtent l="4445" t="4445" r="14605" b="1460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5.4pt;margin-top:1.8pt;height:13.5pt;width:12pt;z-index:251666432;v-text-anchor:middle;mso-width-relative:page;mso-height-relative:page;" fillcolor="#FFFFFF [3201]" filled="t" stroked="t" coordsize="21600,21600" o:gfxdata="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yLoJvXAAAACAEAAA8AAAAAAAAAAQAgAAAAIgAAAGRycy9kb3ducmV2LnhtbFBLAQIUABQA&#10;AAAIAIdO4kCaH+9TYwIAANsEAAAOAAAAAAAAAAEAIAAAACYBAABkcnMvZTJvRG9jLnhtbFBLBQYA&#10;AAAABgAGAFkBAAD7BQAAAAA=&#10;">
                      <v:fill on="t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是否经营兽用生物制品；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21590</wp:posOffset>
                      </wp:positionV>
                      <wp:extent cx="152400" cy="171450"/>
                      <wp:effectExtent l="4445" t="4445" r="14605" b="1460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9.15pt;margin-top:1.7pt;height:13.5pt;width:12pt;z-index:251665408;v-text-anchor:middle;mso-width-relative:page;mso-height-relative:page;" fillcolor="#FFFFFF [3201]" filled="t" stroked="t" coordsize="21600,21600" o:gfxdata="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nVmbMtcAAAAIAQAADwAAAAAAAAABACAAAAAiAAAAZHJzL2Rvd25yZXYueG1sUEsBAhQAFAAA&#10;AAgAh07iQG55vnRiAgAA2wQAAA4AAAAAAAAAAQAgAAAAJgEAAGRycy9lMm9Eb2MueG1sUEsFBgAA&#10;AAAGAAYAWQEAAPoFAAAAAA==&#10;">
                      <v:fill on="t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是否违规经营饲料；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 w:firstLine="0"/>
              <w:jc w:val="both"/>
              <w:textAlignment w:val="top"/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1）检查结果栏填写相应编号：1.未发现问题2.未按规定公示应当公示的信息3.公示信息隐瞒真实情况弄虚作假4.通过登记的住所（经营场所）无法取得联系5.发现问题已责令整改6.不配合检查情节严重7.未发现本次抽查涉及的经营活动8.发现问题待后续处理</w:t>
            </w: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县市场监督管理局</w:t>
            </w:r>
          </w:p>
        </w:tc>
        <w:tc>
          <w:tcPr>
            <w:tcW w:w="38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40640</wp:posOffset>
                      </wp:positionV>
                      <wp:extent cx="171450" cy="171450"/>
                      <wp:effectExtent l="4445" t="4445" r="14605" b="1460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7.15pt;margin-top:3.2pt;height:13.5pt;width:13.5pt;z-index:251659264;v-text-anchor:middle;mso-width-relative:page;mso-height-relative:page;" filled="f" stroked="t" coordsize="21600,21600" o:gfxdata="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HMmrdYAAAAI&#10;AQAADwAAAAAAAAABACAAAAAiAAAAZHJzL2Rvd25yZXYueG1sUEsBAhQAFAAAAAgAh07iQNykHCJX&#10;AgAAtAQAAA4AAAAAAAAAAQAgAAAAJQEAAGRycy9lMm9Eb2MueG1sUEsFBgAAAAAGAAYAWQEAAO4F&#10;AAAAAA=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1、登记事项检查；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top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40640</wp:posOffset>
                      </wp:positionV>
                      <wp:extent cx="171450" cy="171450"/>
                      <wp:effectExtent l="4445" t="4445" r="14605" b="1460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6.4pt;margin-top:3.2pt;height:13.5pt;width:13.5pt;z-index:251660288;v-text-anchor:middle;mso-width-relative:page;mso-height-relative:page;" filled="f" stroked="t" coordsize="21600,21600" o:gfxdata="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M8XxTXAAAA&#10;CAEAAA8AAAAAAAAAAQAgAAAAIgAAAGRycy9kb3ducmV2LnhtbFBLAQIUABQAAAAIAIdO4kA1IQVG&#10;VwIAALQEAAAOAAAAAAAAAAEAIAAAACYBAABkcnMvZTJvRG9jLnhtbFBLBQYAAAAABgAGAFkBAADv&#10;BQAAAAA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2、公示信息检查；</w:t>
            </w:r>
          </w:p>
        </w:tc>
        <w:tc>
          <w:tcPr>
            <w:tcW w:w="4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处理意见</w:t>
            </w:r>
          </w:p>
        </w:tc>
        <w:tc>
          <w:tcPr>
            <w:tcW w:w="794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  <w:tc>
          <w:tcPr>
            <w:tcW w:w="794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</w:tbl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top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检查对象                                 执法检查人员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top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（签字盖章）                           （签字盖章）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top"/>
        <w:rPr>
          <w:rFonts w:hint="default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年  月  日                              年  月  日</w:t>
      </w:r>
    </w:p>
    <w:sectPr>
      <w:footerReference r:id="rId3" w:type="default"/>
      <w:footerReference r:id="rId4" w:type="even"/>
      <w:footnotePr>
        <w:numFmt w:val="decimal"/>
      </w:footnotePr>
      <w:pgSz w:w="11905" w:h="16838"/>
      <w:pgMar w:top="2098" w:right="1417" w:bottom="1531" w:left="1474" w:header="850" w:footer="992" w:gutter="0"/>
      <w:pgNumType w:start="15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E40F84"/>
    <w:multiLevelType w:val="singleLevel"/>
    <w:tmpl w:val="85E40F8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C215D70"/>
    <w:multiLevelType w:val="singleLevel"/>
    <w:tmpl w:val="8C215D70"/>
    <w:lvl w:ilvl="0" w:tentative="0">
      <w:start w:val="1"/>
      <w:numFmt w:val="decimal"/>
      <w:suff w:val="nothing"/>
      <w:lvlText w:val="%1、"/>
      <w:lvlJc w:val="left"/>
      <w:pPr>
        <w:ind w:left="630"/>
      </w:pPr>
    </w:lvl>
  </w:abstractNum>
  <w:abstractNum w:abstractNumId="2">
    <w:nsid w:val="EDF325D9"/>
    <w:multiLevelType w:val="singleLevel"/>
    <w:tmpl w:val="EDF325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ZDZiMmNlOGI0MDBjNzI5YjRhZmY4MjcxNDljNjMifQ=="/>
  </w:docVars>
  <w:rsids>
    <w:rsidRoot w:val="0055726D"/>
    <w:rsid w:val="000A59B7"/>
    <w:rsid w:val="001F2322"/>
    <w:rsid w:val="00210B98"/>
    <w:rsid w:val="0027211F"/>
    <w:rsid w:val="00291C1C"/>
    <w:rsid w:val="002E45F2"/>
    <w:rsid w:val="00317279"/>
    <w:rsid w:val="00340E26"/>
    <w:rsid w:val="003433E2"/>
    <w:rsid w:val="00442E4A"/>
    <w:rsid w:val="00443A5C"/>
    <w:rsid w:val="00456C1B"/>
    <w:rsid w:val="004B45E5"/>
    <w:rsid w:val="004C3A34"/>
    <w:rsid w:val="005127BB"/>
    <w:rsid w:val="0055726D"/>
    <w:rsid w:val="00557A8F"/>
    <w:rsid w:val="00576FF4"/>
    <w:rsid w:val="0059360C"/>
    <w:rsid w:val="005F75CB"/>
    <w:rsid w:val="006047A8"/>
    <w:rsid w:val="00647A37"/>
    <w:rsid w:val="00696892"/>
    <w:rsid w:val="00757C7C"/>
    <w:rsid w:val="007D17E8"/>
    <w:rsid w:val="00803554"/>
    <w:rsid w:val="0081542E"/>
    <w:rsid w:val="00823CE0"/>
    <w:rsid w:val="00935527"/>
    <w:rsid w:val="009F0AB0"/>
    <w:rsid w:val="009F7630"/>
    <w:rsid w:val="00A76C63"/>
    <w:rsid w:val="00A76F48"/>
    <w:rsid w:val="00AD190F"/>
    <w:rsid w:val="00AE3626"/>
    <w:rsid w:val="00B620FA"/>
    <w:rsid w:val="00BC012D"/>
    <w:rsid w:val="00BF69FC"/>
    <w:rsid w:val="00CC594B"/>
    <w:rsid w:val="00D61D4C"/>
    <w:rsid w:val="00D74CCD"/>
    <w:rsid w:val="00E95531"/>
    <w:rsid w:val="00EB5512"/>
    <w:rsid w:val="00FC393E"/>
    <w:rsid w:val="00FC59DB"/>
    <w:rsid w:val="00FE07B6"/>
    <w:rsid w:val="019318A4"/>
    <w:rsid w:val="01A63326"/>
    <w:rsid w:val="02437481"/>
    <w:rsid w:val="03186E21"/>
    <w:rsid w:val="04ED4E36"/>
    <w:rsid w:val="06DA22C5"/>
    <w:rsid w:val="07991701"/>
    <w:rsid w:val="08046CDD"/>
    <w:rsid w:val="092C76EC"/>
    <w:rsid w:val="0A0106AA"/>
    <w:rsid w:val="0B11368A"/>
    <w:rsid w:val="0BFD1363"/>
    <w:rsid w:val="0C7671A7"/>
    <w:rsid w:val="0C9D7F93"/>
    <w:rsid w:val="0CF1272B"/>
    <w:rsid w:val="0CF4569E"/>
    <w:rsid w:val="0D694A77"/>
    <w:rsid w:val="0D9A1311"/>
    <w:rsid w:val="0DF413F5"/>
    <w:rsid w:val="0EB07D58"/>
    <w:rsid w:val="0F6C0AC6"/>
    <w:rsid w:val="0F802533"/>
    <w:rsid w:val="10977049"/>
    <w:rsid w:val="112D098E"/>
    <w:rsid w:val="115A7263"/>
    <w:rsid w:val="123B3D17"/>
    <w:rsid w:val="128C1F69"/>
    <w:rsid w:val="162B4963"/>
    <w:rsid w:val="171C0929"/>
    <w:rsid w:val="17825DD9"/>
    <w:rsid w:val="178C58C4"/>
    <w:rsid w:val="178E56D9"/>
    <w:rsid w:val="18251831"/>
    <w:rsid w:val="1A6651B5"/>
    <w:rsid w:val="1AB958AE"/>
    <w:rsid w:val="1ACC71BD"/>
    <w:rsid w:val="1BDA1358"/>
    <w:rsid w:val="1CF71FA2"/>
    <w:rsid w:val="1DEB6EE4"/>
    <w:rsid w:val="1DEC3BF1"/>
    <w:rsid w:val="1DF241A2"/>
    <w:rsid w:val="1E16131F"/>
    <w:rsid w:val="1E77526A"/>
    <w:rsid w:val="1E8C3135"/>
    <w:rsid w:val="20BC76DD"/>
    <w:rsid w:val="21BE536C"/>
    <w:rsid w:val="22E972B1"/>
    <w:rsid w:val="23671095"/>
    <w:rsid w:val="24B61D41"/>
    <w:rsid w:val="2752644A"/>
    <w:rsid w:val="27DA2B58"/>
    <w:rsid w:val="297222DA"/>
    <w:rsid w:val="29782ACE"/>
    <w:rsid w:val="29C032D8"/>
    <w:rsid w:val="2A1C7474"/>
    <w:rsid w:val="2B0D4FCA"/>
    <w:rsid w:val="2B1669CB"/>
    <w:rsid w:val="2BD401F9"/>
    <w:rsid w:val="2C965E9E"/>
    <w:rsid w:val="2E457F63"/>
    <w:rsid w:val="2E6A7207"/>
    <w:rsid w:val="2F3A34F5"/>
    <w:rsid w:val="30E32E5E"/>
    <w:rsid w:val="30E96D82"/>
    <w:rsid w:val="31021F35"/>
    <w:rsid w:val="31CB3EBB"/>
    <w:rsid w:val="34440DE5"/>
    <w:rsid w:val="35524E31"/>
    <w:rsid w:val="377C6462"/>
    <w:rsid w:val="38205F98"/>
    <w:rsid w:val="38867796"/>
    <w:rsid w:val="397D534E"/>
    <w:rsid w:val="398B2984"/>
    <w:rsid w:val="3A1D6B95"/>
    <w:rsid w:val="3B684D2B"/>
    <w:rsid w:val="3BB460CB"/>
    <w:rsid w:val="3DB34ACC"/>
    <w:rsid w:val="3FBF6CA9"/>
    <w:rsid w:val="40FB287A"/>
    <w:rsid w:val="411A40CF"/>
    <w:rsid w:val="415C430F"/>
    <w:rsid w:val="41A03A17"/>
    <w:rsid w:val="42053925"/>
    <w:rsid w:val="42E94B5A"/>
    <w:rsid w:val="4420107D"/>
    <w:rsid w:val="44222131"/>
    <w:rsid w:val="44AA53D2"/>
    <w:rsid w:val="44D845A4"/>
    <w:rsid w:val="458D2A2D"/>
    <w:rsid w:val="461F6F03"/>
    <w:rsid w:val="46A5186D"/>
    <w:rsid w:val="46F500BD"/>
    <w:rsid w:val="47195651"/>
    <w:rsid w:val="47421D71"/>
    <w:rsid w:val="479053E1"/>
    <w:rsid w:val="482F3364"/>
    <w:rsid w:val="492D5A14"/>
    <w:rsid w:val="4933458F"/>
    <w:rsid w:val="496A33CC"/>
    <w:rsid w:val="4C671E42"/>
    <w:rsid w:val="4C9E14BC"/>
    <w:rsid w:val="4CEE21BD"/>
    <w:rsid w:val="4DDE1D27"/>
    <w:rsid w:val="4EA76FAB"/>
    <w:rsid w:val="5017360B"/>
    <w:rsid w:val="502A3A6F"/>
    <w:rsid w:val="50847F71"/>
    <w:rsid w:val="509B7A2B"/>
    <w:rsid w:val="513D167D"/>
    <w:rsid w:val="54120BCE"/>
    <w:rsid w:val="542250D1"/>
    <w:rsid w:val="55AD4809"/>
    <w:rsid w:val="55DA0C96"/>
    <w:rsid w:val="5625459A"/>
    <w:rsid w:val="56906FF3"/>
    <w:rsid w:val="56CD2FFD"/>
    <w:rsid w:val="5733792D"/>
    <w:rsid w:val="58330583"/>
    <w:rsid w:val="584B642F"/>
    <w:rsid w:val="588011FD"/>
    <w:rsid w:val="5B8D051B"/>
    <w:rsid w:val="5BA57D3E"/>
    <w:rsid w:val="5F6A453C"/>
    <w:rsid w:val="60C10ACD"/>
    <w:rsid w:val="61684974"/>
    <w:rsid w:val="61DC14C0"/>
    <w:rsid w:val="61E4545E"/>
    <w:rsid w:val="621D4682"/>
    <w:rsid w:val="62330D8C"/>
    <w:rsid w:val="62843025"/>
    <w:rsid w:val="64AD4231"/>
    <w:rsid w:val="64BB7FD1"/>
    <w:rsid w:val="652E18D2"/>
    <w:rsid w:val="65BB2A68"/>
    <w:rsid w:val="66986322"/>
    <w:rsid w:val="67C41E65"/>
    <w:rsid w:val="684F2570"/>
    <w:rsid w:val="6A893325"/>
    <w:rsid w:val="6AFA1606"/>
    <w:rsid w:val="6B3E0C42"/>
    <w:rsid w:val="6B4D6582"/>
    <w:rsid w:val="6B6B1AF8"/>
    <w:rsid w:val="6B7D3AAE"/>
    <w:rsid w:val="6D0B3B20"/>
    <w:rsid w:val="6DBD5004"/>
    <w:rsid w:val="6F244C84"/>
    <w:rsid w:val="70446763"/>
    <w:rsid w:val="739C4349"/>
    <w:rsid w:val="73ED4F27"/>
    <w:rsid w:val="744D19AE"/>
    <w:rsid w:val="74CE6E58"/>
    <w:rsid w:val="74D05DAB"/>
    <w:rsid w:val="7696645E"/>
    <w:rsid w:val="77C035C2"/>
    <w:rsid w:val="788467ED"/>
    <w:rsid w:val="79CF5AF5"/>
    <w:rsid w:val="7A6C051F"/>
    <w:rsid w:val="7BBB493A"/>
    <w:rsid w:val="7BCA19F8"/>
    <w:rsid w:val="7C08429E"/>
    <w:rsid w:val="7C3E1A21"/>
    <w:rsid w:val="7C9170BA"/>
    <w:rsid w:val="7D3948C2"/>
    <w:rsid w:val="7D553B67"/>
    <w:rsid w:val="7E1656FE"/>
    <w:rsid w:val="7E9B65F8"/>
    <w:rsid w:val="7F243F7C"/>
    <w:rsid w:val="7FF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w w:val="88"/>
      <w:kern w:val="2"/>
      <w:sz w:val="21"/>
      <w:szCs w:val="21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5">
    <w:name w:val="Body Text"/>
    <w:basedOn w:val="1"/>
    <w:next w:val="6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1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"/>
    <w:basedOn w:val="5"/>
    <w:next w:val="2"/>
    <w:qFormat/>
    <w:uiPriority w:val="0"/>
    <w:pPr>
      <w:ind w:firstLine="420" w:firstLineChars="1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页眉 Char"/>
    <w:basedOn w:val="16"/>
    <w:link w:val="10"/>
    <w:qFormat/>
    <w:uiPriority w:val="99"/>
    <w:rPr>
      <w:sz w:val="18"/>
      <w:szCs w:val="18"/>
    </w:rPr>
  </w:style>
  <w:style w:type="character" w:customStyle="1" w:styleId="18">
    <w:name w:val="页脚 Char"/>
    <w:basedOn w:val="16"/>
    <w:link w:val="9"/>
    <w:qFormat/>
    <w:uiPriority w:val="99"/>
    <w:rPr>
      <w:sz w:val="18"/>
      <w:szCs w:val="18"/>
    </w:rPr>
  </w:style>
  <w:style w:type="character" w:customStyle="1" w:styleId="19">
    <w:name w:val="日期 Char"/>
    <w:basedOn w:val="16"/>
    <w:link w:val="7"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批注框文本 Char"/>
    <w:basedOn w:val="16"/>
    <w:link w:val="8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21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Heading #3|1"/>
    <w:basedOn w:val="1"/>
    <w:qFormat/>
    <w:uiPriority w:val="0"/>
    <w:pPr>
      <w:widowControl w:val="0"/>
      <w:shd w:val="clear" w:color="auto" w:fill="auto"/>
      <w:spacing w:after="80"/>
      <w:ind w:left="2510"/>
      <w:outlineLvl w:val="2"/>
    </w:pPr>
    <w:rPr>
      <w:rFonts w:ascii="宋体" w:hAnsi="宋体" w:eastAsia="宋体" w:cs="宋体"/>
      <w:color w:val="273142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23">
    <w:name w:val="Other|1"/>
    <w:basedOn w:val="1"/>
    <w:qFormat/>
    <w:uiPriority w:val="0"/>
    <w:pPr>
      <w:widowControl w:val="0"/>
      <w:shd w:val="clear" w:color="auto" w:fill="auto"/>
      <w:spacing w:line="228" w:lineRule="exact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24">
    <w:name w:val="Other|2"/>
    <w:basedOn w:val="1"/>
    <w:qFormat/>
    <w:uiPriority w:val="0"/>
    <w:pPr>
      <w:widowControl w:val="0"/>
      <w:shd w:val="clear" w:color="auto" w:fill="auto"/>
      <w:spacing w:line="206" w:lineRule="exact"/>
      <w:jc w:val="center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paragraph" w:customStyle="1" w:styleId="26">
    <w:name w:val="Body Text First Indent 2"/>
    <w:basedOn w:val="27"/>
    <w:qFormat/>
    <w:uiPriority w:val="0"/>
    <w:pPr>
      <w:ind w:firstLine="420" w:firstLineChars="200"/>
    </w:pPr>
  </w:style>
  <w:style w:type="paragraph" w:customStyle="1" w:styleId="27">
    <w:name w:val="Body Text Indent"/>
    <w:basedOn w:val="1"/>
    <w:qFormat/>
    <w:uiPriority w:val="0"/>
    <w:pPr>
      <w:spacing w:after="120"/>
      <w:ind w:left="420" w:leftChars="200"/>
    </w:pPr>
  </w:style>
  <w:style w:type="table" w:customStyle="1" w:styleId="2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9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30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2503</Words>
  <Characters>2549</Characters>
  <Lines>26</Lines>
  <Paragraphs>7</Paragraphs>
  <TotalTime>7</TotalTime>
  <ScaleCrop>false</ScaleCrop>
  <LinksUpToDate>false</LinksUpToDate>
  <CharactersWithSpaces>2848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2021-03-16T06:39:00Z</dcterms:created>
  <dc:creator>admin'</dc:creator>
  <cp:lastModifiedBy>Administrator</cp:lastModifiedBy>
  <cp:lastPrinted>2022-11-04T07:18:45Z</cp:lastPrinted>
  <dcterms:modified xsi:type="dcterms:W3CDTF">2022-11-04T07:20:03Z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2248D1B4F7EB4BBE8FA67478EF4CD996</vt:lpwstr>
  </property>
  <property fmtid="{D5CDD505-2E9C-101B-9397-08002B2CF9AE}" pid="4" name="KSOSaveFontToCloudKey">
    <vt:lpwstr>582429242_btnclosed</vt:lpwstr>
  </property>
  <property fmtid="{D5CDD505-2E9C-101B-9397-08002B2CF9AE}" pid="5" name="commondata">
    <vt:lpwstr>eyJoZGlkIjoiZGE0MjM3ZDcxOTZhMzM5MTMzZmI2MDViZDJkMGZhYzQifQ==</vt:lpwstr>
  </property>
</Properties>
</file>