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方正小标宋_GBK" w:eastAsia="方正小标宋_GBK" w:cs="方正小标宋_GBK"/>
          <w:color w:val="FF0000"/>
          <w:spacing w:val="-23"/>
          <w:w w:val="40"/>
          <w:sz w:val="112"/>
          <w:szCs w:val="112"/>
        </w:rPr>
      </w:pPr>
      <w:r>
        <w:rPr>
          <w:rFonts w:hint="eastAsia" w:ascii="方正小标宋_GBK" w:hAnsi="方正小标宋_GBK" w:eastAsia="方正小标宋_GBK" w:cs="方正小标宋_GBK"/>
          <w:color w:val="FF0000"/>
          <w:spacing w:val="-23"/>
          <w:w w:val="40"/>
          <w:sz w:val="112"/>
          <w:szCs w:val="112"/>
        </w:rPr>
        <w:t>宁陵县双随机一公开监管工作联席会议办公室文件</w:t>
      </w:r>
    </w:p>
    <w:p>
      <w:pPr>
        <w:snapToGrid w:val="0"/>
        <w:spacing w:line="560" w:lineRule="exact"/>
        <w:jc w:val="center"/>
        <w:rPr>
          <w:rFonts w:ascii="仿宋_GB2312" w:hAnsi="新宋体" w:eastAsia="仿宋_GB2312"/>
          <w:sz w:val="32"/>
          <w:szCs w:val="32"/>
        </w:rPr>
      </w:pPr>
    </w:p>
    <w:p>
      <w:pPr>
        <w:spacing w:line="360" w:lineRule="auto"/>
        <w:rPr>
          <w:rFonts w:ascii="方正小标宋简体" w:hAnsi="方正小标宋简体" w:eastAsia="方正小标宋简体" w:cs="方正小标宋简体"/>
          <w:sz w:val="44"/>
          <w:szCs w:val="44"/>
          <w:u w:val="thick" w:color="FF000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thick" w:color="FF0000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thick" w:color="FF0000"/>
        </w:rPr>
        <w:t>宁随办〔2022〕2</w:t>
      </w:r>
      <w:r>
        <w:rPr>
          <w:rFonts w:hint="eastAsia" w:ascii="仿宋_GB2312" w:hAnsi="仿宋_GB2312" w:eastAsia="仿宋_GB2312" w:cs="仿宋_GB2312"/>
          <w:sz w:val="32"/>
          <w:szCs w:val="32"/>
          <w:u w:val="thick" w:color="FF000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thick" w:color="FF0000"/>
        </w:rPr>
        <w:t>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thick" w:color="FF0000"/>
        </w:rPr>
        <w:t xml:space="preserve">                            </w:t>
      </w:r>
    </w:p>
    <w:p>
      <w:pPr>
        <w:spacing w:line="560" w:lineRule="exact"/>
        <w:rPr>
          <w:rFonts w:ascii="宋体" w:hAnsi="宋体"/>
          <w:w w:val="63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关于印发宁陵县城市管理局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对宁陵县供气企业安全供气“双随机、一公开”部门联合检查实施方案的通知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县城市管理局、县市场监督管理局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、县消防大队、县气象局、县应急管理局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　现将《关于印发宁陵县城市管理局对供气企业安全供气“双随机、一公开”部门联合检查实施方案的通知》印发给你们，请结合实际认真贯彻执行。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2"/>
        <w:ind w:firstLine="368"/>
      </w:pPr>
    </w:p>
    <w:p>
      <w:pPr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宁陵县双随机一公开监管工作联席会议办公室　</w:t>
      </w:r>
    </w:p>
    <w:p>
      <w:pPr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</w:t>
      </w:r>
    </w:p>
    <w:p>
      <w:pPr>
        <w:pStyle w:val="2"/>
        <w:ind w:left="0" w:leftChars="0" w:firstLine="0" w:firstLineChars="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宋体" w:hAnsi="宋体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关于印发宁陵县城市管理局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对供气企业安全供气“双随机、一公开”部门联合检查实施方案</w:t>
      </w:r>
    </w:p>
    <w:p>
      <w:pPr>
        <w:pStyle w:val="2"/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国务院、省政府、市政府、县政府关于再深化“放管服”改革优化营商环境部署要求，深入推进“双随机、一公开”监管工作，即“无事不扰”又“无处不在”，减少对企业市场主体正常生产经营的干扰，震慑违法违规行为，助力全县经济高质量发展，根据《国务院关于在市场市场监管领域全面推行部门联合“双随机一公开”监管的意见》（国发【2019】5号）及《宁陵县人民政府关于在市场监管领域全面推行部门联合“双随机、一公开”监管实施意见》（宁【2020】5号）等文件要求，宁陵县城市管理局、宁陵县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宁陵县气象局、宁陵县消防大队、宁陵县应急管理局，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对宁陵县供气企业安全供气“双随机、一公开”部门联合检查，特制定本方案。</w:t>
      </w:r>
    </w:p>
    <w:p>
      <w:pPr>
        <w:pStyle w:val="2"/>
        <w:spacing w:line="560" w:lineRule="exact"/>
        <w:ind w:left="0" w:leftChars="0" w:firstLine="568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一、指导思想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导，贯彻落实省、市、县关于安全供气要求，通过开展部门“双随机、一公开”联合监管，建立健全部门间相互衔接的市场监管机制，形成分工明确、沟通顺畅、齐抓共管的监管格局，切实规范自来水公司规范经营，确保群众用气安全。提高供气公司经营者的责任意识，服务意识，大局意识，保证人民群众用气安全。</w:t>
      </w:r>
    </w:p>
    <w:p>
      <w:pPr>
        <w:pStyle w:val="2"/>
        <w:spacing w:line="560" w:lineRule="exact"/>
        <w:ind w:left="0" w:leftChars="0" w:firstLine="568"/>
        <w:rPr>
          <w:rFonts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</w:pPr>
    </w:p>
    <w:p>
      <w:pPr>
        <w:pStyle w:val="2"/>
        <w:spacing w:line="560" w:lineRule="exact"/>
        <w:ind w:left="0" w:leftChars="0" w:firstLine="568"/>
        <w:rPr>
          <w:rFonts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  <w:t xml:space="preserve"> 二、基本原则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依法监管原则。严格执行有关法律法规，依据权责清单落实监管责任，规范事中、事后监管模式和内容，推进部门联合监管制度化、规范化。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公正高效原则。规范行政权力运行，切实做到严格规范公正文明执法；统一组织、分工合作、协同推进，有效减轻市场主体负担，不断提升监管效能。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公开透明原则。坚持随机抽查事项公开、程序公开、结果公开，实行“阳光执法”，保障市场主体权责一致、机会均等、规则平等。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ind w:firstLine="640" w:firstLineChars="200"/>
        <w:textAlignment w:val="top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三、抽查检查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ind w:firstLine="643" w:firstLineChars="200"/>
        <w:textAlignment w:val="top"/>
        <w:rPr>
          <w:rFonts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（一）抽查时间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日至2022年12月30日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ind w:firstLine="643" w:firstLineChars="200"/>
        <w:textAlignment w:val="top"/>
        <w:rPr>
          <w:rFonts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（二）抽查对象和比例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textAlignment w:val="top"/>
        <w:rPr>
          <w:rFonts w:ascii="仿宋_GB2312" w:hAnsi="仿宋_GB2312" w:eastAsia="仿宋_GB2312" w:cs="仿宋_GB2312"/>
          <w:color w:val="4F81BD" w:themeColor="accent1"/>
          <w:kern w:val="2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城区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中高风险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企业安全供气进行抽查，抽查</w:t>
      </w:r>
      <w:bookmarkStart w:id="0" w:name="_GoBack"/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比例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%</w:t>
      </w:r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抽取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ind w:firstLine="643" w:firstLineChars="200"/>
        <w:textAlignment w:val="top"/>
        <w:rPr>
          <w:rFonts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（三）抽查内容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ind w:firstLine="640" w:firstLineChars="200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县城市管理局抽查：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Autospacing="0" w:afterAutospacing="0" w:line="560" w:lineRule="exact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值班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记录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情况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是否落实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；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Autospacing="0" w:afterAutospacing="0" w:line="560" w:lineRule="exact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维护保养落实情况；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beforeAutospacing="0" w:afterAutospacing="0" w:line="560" w:lineRule="exact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巡查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记录情况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；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ind w:firstLine="640" w:firstLineChars="200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县市场监督管理局检查：</w:t>
      </w:r>
    </w:p>
    <w:p>
      <w:pPr>
        <w:pStyle w:val="13"/>
        <w:widowControl/>
        <w:numPr>
          <w:ilvl w:val="0"/>
          <w:numId w:val="2"/>
        </w:numPr>
        <w:shd w:val="clear" w:color="auto" w:fill="FFFFFF"/>
        <w:spacing w:beforeAutospacing="0" w:afterAutospacing="0" w:line="560" w:lineRule="exact"/>
        <w:ind w:firstLine="640" w:firstLineChars="200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登记事项检查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；</w:t>
      </w:r>
    </w:p>
    <w:p>
      <w:pPr>
        <w:pStyle w:val="13"/>
        <w:widowControl/>
        <w:numPr>
          <w:ilvl w:val="0"/>
          <w:numId w:val="2"/>
        </w:numPr>
        <w:shd w:val="clear" w:color="auto" w:fill="FFFFFF"/>
        <w:spacing w:beforeAutospacing="0" w:afterAutospacing="0" w:line="560" w:lineRule="exact"/>
        <w:ind w:firstLine="640" w:firstLineChars="200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公示信息检查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；</w:t>
      </w:r>
    </w:p>
    <w:p>
      <w:pPr>
        <w:pStyle w:val="13"/>
        <w:widowControl/>
        <w:numPr>
          <w:ilvl w:val="0"/>
          <w:numId w:val="2"/>
        </w:numPr>
        <w:shd w:val="clear" w:color="auto" w:fill="FFFFFF"/>
        <w:spacing w:beforeAutospacing="0" w:afterAutospacing="0" w:line="560" w:lineRule="exact"/>
        <w:ind w:firstLine="640" w:firstLineChars="200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压力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容器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是否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符合规定要求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；</w:t>
      </w:r>
    </w:p>
    <w:p>
      <w:pPr>
        <w:pStyle w:val="13"/>
        <w:widowControl/>
        <w:numPr>
          <w:ilvl w:val="0"/>
          <w:numId w:val="2"/>
        </w:numPr>
        <w:shd w:val="clear" w:color="auto" w:fill="FFFFFF"/>
        <w:spacing w:beforeAutospacing="0" w:afterAutospacing="0" w:line="560" w:lineRule="exact"/>
        <w:ind w:firstLine="640" w:firstLineChars="200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压力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表是否符合规定要求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；</w:t>
      </w:r>
    </w:p>
    <w:p>
      <w:pPr>
        <w:pStyle w:val="13"/>
        <w:widowControl/>
        <w:numPr>
          <w:ilvl w:val="0"/>
          <w:numId w:val="2"/>
        </w:numPr>
        <w:shd w:val="clear" w:color="auto" w:fill="FFFFFF"/>
        <w:spacing w:beforeAutospacing="0" w:afterAutospacing="0" w:line="560" w:lineRule="exact"/>
        <w:ind w:firstLine="640" w:firstLineChars="200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安全伐校验情况；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ind w:left="640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县应急管理局检查：</w:t>
      </w:r>
    </w:p>
    <w:p>
      <w:pPr>
        <w:pStyle w:val="13"/>
        <w:widowControl/>
        <w:numPr>
          <w:ilvl w:val="0"/>
          <w:numId w:val="3"/>
        </w:numPr>
        <w:shd w:val="clear" w:color="auto" w:fill="FFFFFF"/>
        <w:spacing w:beforeAutospacing="0" w:afterAutospacing="0" w:line="560" w:lineRule="exact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是否建立安全预案</w:t>
      </w:r>
    </w:p>
    <w:p>
      <w:pPr>
        <w:pStyle w:val="13"/>
        <w:widowControl/>
        <w:numPr>
          <w:ilvl w:val="0"/>
          <w:numId w:val="3"/>
        </w:numPr>
        <w:shd w:val="clear" w:color="auto" w:fill="FFFFFF"/>
        <w:spacing w:beforeAutospacing="0" w:afterAutospacing="0" w:line="560" w:lineRule="exact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安全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制度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是否上墙</w:t>
      </w:r>
    </w:p>
    <w:p>
      <w:pPr>
        <w:pStyle w:val="13"/>
        <w:widowControl/>
        <w:numPr>
          <w:ilvl w:val="0"/>
          <w:numId w:val="0"/>
        </w:numPr>
        <w:shd w:val="clear" w:color="auto" w:fill="FFFFFF"/>
        <w:spacing w:beforeAutospacing="0" w:afterAutospacing="0" w:line="560" w:lineRule="exact"/>
        <w:ind w:left="640" w:leftChars="0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公司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在运营期间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是否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存在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其他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安全隐患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ind w:left="640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宁陵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消防大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检查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：</w:t>
      </w:r>
    </w:p>
    <w:p>
      <w:pPr>
        <w:pStyle w:val="13"/>
        <w:widowControl/>
        <w:numPr>
          <w:ilvl w:val="0"/>
          <w:numId w:val="4"/>
        </w:numPr>
        <w:shd w:val="clear" w:color="auto" w:fill="FFFFFF"/>
        <w:spacing w:beforeAutospacing="0" w:afterAutospacing="0" w:line="560" w:lineRule="exact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灭火器是否符合规定</w:t>
      </w:r>
    </w:p>
    <w:p>
      <w:pPr>
        <w:pStyle w:val="13"/>
        <w:widowControl/>
        <w:numPr>
          <w:ilvl w:val="0"/>
          <w:numId w:val="4"/>
        </w:numPr>
        <w:shd w:val="clear" w:color="auto" w:fill="FFFFFF"/>
        <w:spacing w:beforeAutospacing="0" w:afterAutospacing="0" w:line="560" w:lineRule="exact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是否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建立火灾应急预案</w:t>
      </w:r>
    </w:p>
    <w:p>
      <w:pPr>
        <w:pStyle w:val="13"/>
        <w:widowControl/>
        <w:numPr>
          <w:ilvl w:val="0"/>
          <w:numId w:val="4"/>
        </w:numPr>
        <w:shd w:val="clear" w:color="auto" w:fill="FFFFFF"/>
        <w:spacing w:beforeAutospacing="0" w:afterAutospacing="0" w:line="560" w:lineRule="exact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消防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设施是否齐全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ind w:left="640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宁陵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县气象局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ind w:left="640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防雷、防静电设施是否符合规定要求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  <w:t>　　四、组织实施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　　（一）周密安排部署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县城市管理局、县市场监督管理局、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宁陵县应急管理局、宁陵县消防大队、宁陵县气象局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联合开展本次抽查，联合抽查单位负责上报参与本次抽查的抽查事项。县部门联合监管工作联席会议办公室负责指导、组织、协调本次联查工作。组织抽查单位负责通过县“双随机、一公开”监管平台建立检查对象库和执法人员库，随机抽取检查对象和执法人员。由联合检查组对抽中市场主体开展实地核查，检查中遵照抽查事项，逐项填写联合检查记录表。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　　（二）落实工作制度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严格按照县部门联合“双随机、一公开”监管工作联席会议办公室制定的联合抽查工作制度、联合抽查检查结果流转处理制度等工作制度开展随机抽查，根据各单位检查事项清单制定《联合抽查情况记录表》。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　　（三）强化结果运用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部门联合监管中查处的违法行为和突出问题，要坚决做到公示到位、处罚到位、整改到位、惩戒到位。抽查中发现存在涉嫌违法违规行为，属于当场可纠正的，应依法责令立即纠正；对于依法应当取得而未取得许可证、违法违规经营等属于立案查处的，按照法律、法规、规章规定的程序处理；涉嫌犯罪的，依照有关规定移送司法机关。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　　（四）依法公示结果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各检查组须于抽查结束后5日内将《联合抽查情况记录表》移交联合抽查领导小组办公室，联合抽查领导小组办公室结合《联合抽查情况记录表》与参加联合检查的各部门执法人员共同协商汇总结果，由执法检查人员通过“国家企业信用信息公示系统(河南)”对外公示。抽查检查结果的公示只针对检查行为本身，后续对检查对象做出的列入经营异常名录、行政处罚等监管执法结果信息应按照规定的程序另行公示。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　　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五、工作要求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　　(一)强化组织领导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成立宁陵县供气企业安全供气跨部门联合抽查工作领导小组，县城市管理局分管领导为组长，县市场监督管理局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县消防大队、县气象局、县应急管理局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分管领导为副组长。领导小组下设办公室，办公室设在县城市管理局，县城市管理局公用事业管理股为办公室主任，县市场监督管理局业务股室负责人为副主任。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　　（二）强化各项保障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　县城市管理局领导小组办公室做好车辆、经费保障，确保抽查任务按时高效完成。各检查组要根据检查任务量制定计划，合理安排时间，统筹推进检查工作。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　　（三）密切部门协作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各部门要密切协同，细化责任分工，科学调配力量，强化工作保障。及时发现和查处突出违法行为和问题，真正体现安全用水对人民群众的重要性。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　　（四）认真总结经验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检查组在抽查过程中，遇到问题要及时与联合抽查领导小组办公室进行汇报沟通。抽查结束后，及时将《联合抽查情况记录表》及时归档，检查组要认真总结抽查工作经验，形成书面材料报县“双随机、一公开”工作领导小组办公室。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县城市管理局：      联系人；陈炳印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电话：15672873572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color w:val="000000"/>
          <w:sz w:val="28"/>
          <w:szCs w:val="28"/>
          <w:shd w:val="clear" w:color="auto" w:fill="FFFFFF"/>
        </w:rPr>
        <w:t>县市场监督管理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局：   联系人：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李文经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13592355659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宁陵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县消防大队：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联系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孙大队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电话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15238506027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宁陵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县应急管理局：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联系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郭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电话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13569325988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jc w:val="both"/>
        <w:textAlignment w:val="top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宁陵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县气象局：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  联系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王宗涛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电话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15903706295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附件：宁陵县供气企业安全供气“双随机、一公开”部门联合抽查情况记录表　</w:t>
      </w:r>
    </w:p>
    <w:p>
      <w:pPr>
        <w:pStyle w:val="13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13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top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13"/>
        <w:widowControl/>
        <w:shd w:val="clear" w:color="auto" w:fill="FFFFFF"/>
        <w:spacing w:beforeAutospacing="0" w:after="375" w:afterAutospacing="0" w:line="560" w:lineRule="exact"/>
        <w:jc w:val="center"/>
        <w:textAlignment w:val="top"/>
        <w:rPr>
          <w:rFonts w:ascii="微软雅黑" w:hAnsi="微软雅黑" w:eastAsia="微软雅黑" w:cs="微软雅黑"/>
          <w:color w:val="000000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Cs w:val="24"/>
          <w:shd w:val="clear" w:color="auto" w:fill="FFFFFF"/>
        </w:rPr>
        <w:t>　</w:t>
      </w:r>
    </w:p>
    <w:p>
      <w:pPr>
        <w:spacing w:line="560" w:lineRule="exact"/>
        <w:ind w:firstLine="5120" w:firstLineChars="1600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2022年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仿宋_GB2312" w:cs="仿宋_GB2312"/>
          <w:sz w:val="32"/>
          <w:szCs w:val="32"/>
        </w:rPr>
        <w:t>日</w:t>
      </w:r>
    </w:p>
    <w:p>
      <w:pPr>
        <w:jc w:val="center"/>
        <w:rPr>
          <w:rFonts w:ascii="微软雅黑" w:hAnsi="微软雅黑" w:eastAsia="微软雅黑" w:cs="微软雅黑"/>
          <w:color w:val="000000"/>
          <w:sz w:val="36"/>
          <w:szCs w:val="36"/>
        </w:rPr>
      </w:pPr>
      <w:r>
        <w:rPr>
          <w:rFonts w:hint="eastAsia" w:ascii="宋体" w:hAnsi="宋体" w:eastAsia="仿宋_GB2312" w:cs="仿宋_GB2312"/>
          <w:sz w:val="32"/>
          <w:szCs w:val="32"/>
        </w:rPr>
        <w:br w:type="page"/>
      </w:r>
      <w:r>
        <w:rPr>
          <w:rFonts w:hint="eastAsia" w:ascii="微软雅黑" w:hAnsi="微软雅黑" w:eastAsia="微软雅黑" w:cs="微软雅黑"/>
          <w:color w:val="000000"/>
          <w:sz w:val="36"/>
          <w:szCs w:val="36"/>
          <w:shd w:val="clear" w:color="auto" w:fill="FFFFFF"/>
        </w:rPr>
        <w:t>宁陵县城市管理局对供气企业安全供气</w:t>
      </w:r>
      <w:r>
        <w:rPr>
          <w:rFonts w:hint="eastAsia" w:ascii="微软雅黑" w:hAnsi="微软雅黑" w:eastAsia="微软雅黑" w:cs="微软雅黑"/>
          <w:color w:val="000000"/>
          <w:sz w:val="36"/>
          <w:szCs w:val="36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36"/>
          <w:szCs w:val="36"/>
          <w:shd w:val="clear" w:color="auto" w:fill="FFFFFF"/>
        </w:rPr>
        <w:t>“双随机、一公开”部门联合抽查情况记录表</w:t>
      </w:r>
    </w:p>
    <w:tbl>
      <w:tblPr>
        <w:tblStyle w:val="15"/>
        <w:tblW w:w="925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1560"/>
        <w:gridCol w:w="2041"/>
        <w:gridCol w:w="2054"/>
        <w:gridCol w:w="22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30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执法检查</w:t>
            </w:r>
          </w:p>
          <w:p>
            <w:pPr>
              <w:pStyle w:val="1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人员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43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执法证号/身份证号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20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20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20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20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20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20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20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20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20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20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0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检查对象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20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Cs w:val="24"/>
                <w:shd w:val="clear" w:color="auto" w:fill="FFFFFF"/>
              </w:rPr>
              <w:t>统一社会信用代码/注册号</w:t>
            </w:r>
          </w:p>
        </w:tc>
        <w:tc>
          <w:tcPr>
            <w:tcW w:w="2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3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Cs w:val="24"/>
                <w:shd w:val="clear" w:color="auto" w:fill="FFFFFF"/>
              </w:rPr>
              <w:t>法定代表人/负责人</w:t>
            </w:r>
          </w:p>
        </w:tc>
        <w:tc>
          <w:tcPr>
            <w:tcW w:w="20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地址</w:t>
            </w:r>
          </w:p>
        </w:tc>
        <w:tc>
          <w:tcPr>
            <w:tcW w:w="22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检查单位</w:t>
            </w:r>
          </w:p>
        </w:tc>
        <w:tc>
          <w:tcPr>
            <w:tcW w:w="360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检查事项</w:t>
            </w:r>
          </w:p>
        </w:tc>
        <w:tc>
          <w:tcPr>
            <w:tcW w:w="43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检查结果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县城市管理局</w:t>
            </w:r>
          </w:p>
        </w:tc>
        <w:tc>
          <w:tcPr>
            <w:tcW w:w="360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numPr>
                <w:ilvl w:val="0"/>
                <w:numId w:val="0"/>
              </w:numPr>
              <w:shd w:val="clear" w:color="auto" w:fill="FFFFFF"/>
              <w:spacing w:beforeAutospacing="0" w:afterAutospacing="0" w:line="560" w:lineRule="exact"/>
              <w:ind w:leftChars="0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21590</wp:posOffset>
                      </wp:positionV>
                      <wp:extent cx="140335" cy="147955"/>
                      <wp:effectExtent l="4445" t="4445" r="7620" b="1905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3.7pt;margin-top:1.7pt;height:11.65pt;width:11.05pt;z-index:251661312;v-text-anchor:middle;mso-width-relative:page;mso-height-relative:page;" filled="f" stroked="t" coordsize="21600,21600" o:gfxdata="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q4NovdcA&#10;AAAIAQAADwAAAAAAAAABACAAAAAiAAAAZHJzL2Rvd25yZXYueG1sUEsBAhQAFAAAAAgAh07iQLcc&#10;SqRZAgAAsgQAAA4AAAAAAAAAAQAgAAAAJgEAAGRycy9lMm9Eb2MueG1sUEsFBgAAAAAGAAYAWQEA&#10;APEFAAAAAA==&#10;">
                      <v:fill on="f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1、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值班</w:t>
            </w:r>
            <w:r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记录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情况</w:t>
            </w:r>
            <w:r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是否落实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；</w:t>
            </w:r>
          </w:p>
          <w:p>
            <w:pPr>
              <w:pStyle w:val="13"/>
              <w:widowControl/>
              <w:numPr>
                <w:ilvl w:val="0"/>
                <w:numId w:val="5"/>
              </w:numPr>
              <w:shd w:val="clear" w:color="auto" w:fill="FFFFFF"/>
              <w:spacing w:beforeAutospacing="0" w:afterAutospacing="0" w:line="560" w:lineRule="exact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22225</wp:posOffset>
                      </wp:positionV>
                      <wp:extent cx="140335" cy="147955"/>
                      <wp:effectExtent l="4445" t="4445" r="7620" b="1905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3.9pt;margin-top:1.75pt;height:11.65pt;width:11.05pt;z-index:251660288;v-text-anchor:middle;mso-width-relative:page;mso-height-relative:page;" filled="f" stroked="t" coordsize="21600,21600" o:gfxdata="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AkQ&#10;D0DZAAAACAEAAA8AAAAAAAAAAQAgAAAAIgAAAGRycy9kb3ducmV2LnhtbFBLAQIUABQAAAAIAIdO&#10;4kCnXymXWwIAALIEAAAOAAAAAAAAAAEAIAAAACgBAABkcnMvZTJvRG9jLnhtbFBLBQYAAAAABgAG&#10;AFkBAAD1BQAAAAA=&#10;">
                      <v:fill on="f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维护保养落实情况；</w:t>
            </w:r>
          </w:p>
          <w:p>
            <w:pPr>
              <w:pStyle w:val="13"/>
              <w:widowControl/>
              <w:numPr>
                <w:ilvl w:val="0"/>
                <w:numId w:val="5"/>
              </w:numPr>
              <w:shd w:val="clear" w:color="auto" w:fill="FFFFFF"/>
              <w:spacing w:beforeAutospacing="0" w:afterAutospacing="0" w:line="560" w:lineRule="exact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43180</wp:posOffset>
                      </wp:positionV>
                      <wp:extent cx="140335" cy="147955"/>
                      <wp:effectExtent l="4445" t="4445" r="7620" b="19050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1.05pt;margin-top:3.4pt;height:11.65pt;width:11.05pt;z-index:251662336;v-text-anchor:middle;mso-width-relative:page;mso-height-relative:page;" filled="f" stroked="t" coordsize="21600,21600" o:gfxdata="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LrlUK&#10;1wAAAAgBAAAPAAAAAAAAAAEAIAAAACIAAABkcnMvZG93bnJldi54bWxQSwECFAAUAAAACACHTuJA&#10;IC4q2FsCAAC0BAAADgAAAAAAAAABACAAAAAmAQAAZHJzL2Uyb0RvYy54bWxQSwUGAAAAAAYABgBZ&#10;AQAA8wUAAAAA&#10;">
                      <v:fill on="f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巡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  <w:lang w:eastAsia="zh-CN"/>
              </w:rPr>
              <w:t>检</w:t>
            </w:r>
            <w:r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记录情况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；</w:t>
            </w:r>
          </w:p>
          <w:p>
            <w:pPr>
              <w:pStyle w:val="13"/>
              <w:widowControl/>
              <w:shd w:val="clear" w:color="auto" w:fill="FFFFFF"/>
              <w:snapToGrid w:val="0"/>
              <w:spacing w:beforeAutospacing="0" w:afterAutospacing="0" w:line="400" w:lineRule="exact"/>
              <w:jc w:val="both"/>
              <w:textAlignment w:val="top"/>
              <w:rPr>
                <w:szCs w:val="24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both"/>
              <w:textAlignment w:val="top"/>
              <w:rPr>
                <w:rFonts w:ascii="微软雅黑" w:hAnsi="微软雅黑" w:eastAsia="微软雅黑" w:cs="微软雅黑"/>
                <w:color w:val="000000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Cs w:val="24"/>
                <w:shd w:val="clear" w:color="auto" w:fill="FFFFFF"/>
              </w:rPr>
              <w:t>（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18"/>
                <w:szCs w:val="18"/>
                <w:shd w:val="clear" w:color="auto" w:fill="FFFFFF"/>
              </w:rPr>
              <w:t>1）检查结果栏填写相应编号：1.未发现问题2.未按规定公示应当公示的信息3.公示信息隐瞒真实情况弄虚作假4.通过登记的住所（经营场所）无法取得联系5.发现问题已责令整改6.不配合检查情节严重7.未发现本次抽查涉及的经营活动8.发现问题待后续处理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Cs w:val="24"/>
                <w:shd w:val="clear" w:color="auto" w:fill="FFFFFF"/>
              </w:rPr>
              <w:t>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5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宁陵应急</w:t>
            </w:r>
            <w:r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管理局</w:t>
            </w:r>
          </w:p>
        </w:tc>
        <w:tc>
          <w:tcPr>
            <w:tcW w:w="360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numPr>
                <w:ilvl w:val="0"/>
                <w:numId w:val="0"/>
              </w:numPr>
              <w:shd w:val="clear" w:color="auto" w:fill="FFFFFF"/>
              <w:spacing w:beforeAutospacing="0" w:afterAutospacing="0" w:line="560" w:lineRule="exact"/>
              <w:ind w:leftChars="0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方正楷体简体" w:hAnsi="方正楷体简体" w:eastAsia="方正楷体简体" w:cs="方正楷体简体"/>
                <w:color w:val="000000"/>
                <w:szCs w:val="24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29210</wp:posOffset>
                      </wp:positionV>
                      <wp:extent cx="140335" cy="147955"/>
                      <wp:effectExtent l="4445" t="4445" r="7620" b="19050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9.45pt;margin-top:2.3pt;height:11.65pt;width:11.05pt;z-index:251663360;v-text-anchor:middle;mso-width-relative:page;mso-height-relative:page;" filled="f" stroked="t" coordsize="21600,21600" o:gfxdata="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R0&#10;sD3ZAAAACAEAAA8AAAAAAAAAAQAgAAAAIgAAAGRycy9kb3ducmV2LnhtbFBLAQIUABQAAAAIAIdO&#10;4kDJqzO8WwIAALQEAAAOAAAAAAAAAAEAIAAAACgBAABkcnMvZTJvRG9jLnhtbFBLBQYAAAAABgAG&#10;AFkBAAD1BQAAAAA=&#10;">
                      <v:fill on="f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Cs w:val="24"/>
                <w:shd w:val="clear" w:color="auto" w:fill="FFFFFF"/>
              </w:rPr>
              <w:t>1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、</w:t>
            </w:r>
            <w:r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是否建立安全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  <w:lang w:eastAsia="zh-CN"/>
              </w:rPr>
              <w:t>应急</w:t>
            </w:r>
            <w:r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预案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；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 w:fill="FFFFFF"/>
              <w:spacing w:beforeAutospacing="0" w:afterAutospacing="0" w:line="560" w:lineRule="exact"/>
              <w:ind w:leftChars="0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48260</wp:posOffset>
                      </wp:positionV>
                      <wp:extent cx="140335" cy="147955"/>
                      <wp:effectExtent l="4445" t="4445" r="7620" b="19050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9.8pt;margin-top:3.8pt;height:11.65pt;width:11.05pt;z-index:251664384;v-text-anchor:middle;mso-width-relative:page;mso-height-relative:page;" filled="f" stroked="t" coordsize="21600,21600" o:gfxdata="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Zn&#10;zaDYAAAACAEAAA8AAAAAAAAAAQAgAAAAIgAAAGRycy9kb3ducmV2LnhtbFBLAQIUABQAAAAIAIdO&#10;4kDyJRkQXAIAALQEAAAOAAAAAAAAAAEAIAAAACcBAABkcnMvZTJvRG9jLnhtbFBLBQYAAAAABgAG&#10;AFkBAAD1BQAAAAA=&#10;">
                      <v:fill on="f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2、</w:t>
            </w:r>
            <w:r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安全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制度</w:t>
            </w:r>
            <w:r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是否上墙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；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 w:fill="FFFFFF"/>
              <w:spacing w:beforeAutospacing="0" w:afterAutospacing="0" w:line="560" w:lineRule="exact"/>
              <w:ind w:leftChars="0"/>
              <w:jc w:val="both"/>
              <w:textAlignment w:val="top"/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399415</wp:posOffset>
                      </wp:positionV>
                      <wp:extent cx="140335" cy="147955"/>
                      <wp:effectExtent l="4445" t="4445" r="7620" b="19050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.7pt;margin-top:31.45pt;height:11.65pt;width:11.05pt;z-index:251665408;v-text-anchor:middle;mso-width-relative:page;mso-height-relative:page;" filled="f" stroked="t" coordsize="21600,21600" o:gfxdata="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AzPf&#10;ldcAAAAHAQAADwAAAAAAAAABACAAAAAiAAAAZHJzL2Rvd25yZXYueG1sUEsBAhQAFAAAAAgAh07i&#10;QBugAHRcAgAAtAQAAA4AAAAAAAAAAQAgAAAAJgEAAGRycy9lMm9Eb2MueG1sUEsFBgAAAAAGAAYA&#10;WQEAAPQFAAAAAA==&#10;">
                      <v:fill on="f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3、公司</w:t>
            </w:r>
            <w:r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在运营期间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是否</w:t>
            </w:r>
            <w:r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存在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其他</w:t>
            </w:r>
            <w:r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安全隐患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  <w:lang w:eastAsia="zh-CN"/>
              </w:rPr>
              <w:t>；</w:t>
            </w:r>
          </w:p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both"/>
              <w:textAlignment w:val="top"/>
            </w:pPr>
          </w:p>
        </w:tc>
        <w:tc>
          <w:tcPr>
            <w:tcW w:w="43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both"/>
              <w:textAlignment w:val="top"/>
              <w:rPr>
                <w:rFonts w:hint="eastAsia" w:ascii="方正楷体简体" w:hAnsi="方正楷体简体" w:eastAsia="方正楷体简体" w:cs="方正楷体简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18"/>
                <w:szCs w:val="18"/>
                <w:shd w:val="clear" w:color="auto" w:fill="FFFFFF"/>
              </w:rPr>
              <w:t>（1）检查结果栏填写相应编号：1.未发现问题2.未按规定公示应当公示的信息3.公示信息隐瞒真实情况弄虚作假4.通过登记的住所（经营场所）无法取得联系5.发现问题已责令整改6.不配合检查情节严重7.未发现本次抽查涉及的经营活动8.发现问题待后续处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5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宁陵</w:t>
            </w:r>
            <w:r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县消防大队</w:t>
            </w:r>
          </w:p>
        </w:tc>
        <w:tc>
          <w:tcPr>
            <w:tcW w:w="360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numPr>
                <w:ilvl w:val="0"/>
                <w:numId w:val="0"/>
              </w:numPr>
              <w:shd w:val="clear" w:color="auto" w:fill="FFFFFF"/>
              <w:spacing w:beforeAutospacing="0" w:afterAutospacing="0" w:line="560" w:lineRule="exact"/>
              <w:ind w:leftChars="0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方正楷体简体" w:hAnsi="方正楷体简体" w:eastAsia="方正楷体简体" w:cs="方正楷体简体"/>
                <w:color w:val="000000"/>
                <w:szCs w:val="24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41275</wp:posOffset>
                      </wp:positionV>
                      <wp:extent cx="140335" cy="147955"/>
                      <wp:effectExtent l="4445" t="4445" r="7620" b="1905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2.2pt;margin-top:3.25pt;height:11.65pt;width:11.05pt;z-index:251659264;v-text-anchor:middle;mso-width-relative:page;mso-height-relative:page;" filled="f" stroked="t" coordsize="21600,21600" o:gfxdata="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7g&#10;hS3YAAAACAEAAA8AAAAAAAAAAQAgAAAAIgAAAGRycy9kb3ducmV2LnhtbFBLAQIUABQAAAAIAIdO&#10;4kC996nqXAIAALQEAAAOAAAAAAAAAAEAIAAAACcBAABkcnMvZTJvRG9jLnhtbFBLBQYAAAAABgAG&#10;AFkBAAD1BQAAAAA=&#10;">
                      <v:fill on="f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Cs w:val="24"/>
                <w:shd w:val="clear" w:color="auto" w:fill="FFFFFF"/>
              </w:rPr>
              <w:t>1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、</w:t>
            </w:r>
            <w:r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灭火器是否符合规定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；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 w:fill="FFFFFF"/>
              <w:spacing w:beforeAutospacing="0" w:afterAutospacing="0" w:line="560" w:lineRule="exact"/>
              <w:ind w:leftChars="0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29845</wp:posOffset>
                      </wp:positionV>
                      <wp:extent cx="140335" cy="147955"/>
                      <wp:effectExtent l="4445" t="4445" r="7620" b="19050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4.8pt;margin-top:2.35pt;height:11.65pt;width:11.05pt;z-index:251666432;v-text-anchor:middle;mso-width-relative:page;mso-height-relative:page;" filled="f" stroked="t" coordsize="21600,21600" o:gfxdata="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A+8r&#10;9dcAAAAIAQAADwAAAAAAAAABACAAAAAiAAAAZHJzL2Rvd25yZXYueG1sUEsBAhQAFAAAAAgAh07i&#10;QMU/PZNcAgAAtAQAAA4AAAAAAAAAAQAgAAAAJgEAAGRycy9lMm9Eb2MueG1sUEsFBgAAAAAGAAYA&#10;WQEAAPQFAAAAAA==&#10;">
                      <v:fill on="f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2、是否</w:t>
            </w:r>
            <w:r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建立火灾应急预案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；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 w:fill="FFFFFF"/>
              <w:spacing w:beforeAutospacing="0" w:afterAutospacing="0" w:line="560" w:lineRule="exact"/>
              <w:ind w:leftChars="0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54610</wp:posOffset>
                      </wp:positionV>
                      <wp:extent cx="140335" cy="147955"/>
                      <wp:effectExtent l="4445" t="4445" r="7620" b="19050"/>
                      <wp:wrapNone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1.15pt;margin-top:4.3pt;height:11.65pt;width:11.05pt;z-index:251667456;v-text-anchor:middle;mso-width-relative:page;mso-height-relative:page;" filled="f" stroked="t" coordsize="21600,21600" o:gfxdata="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T2Rm&#10;0tgAAAAIAQAADwAAAAAAAAABACAAAAAiAAAAZHJzL2Rvd25yZXYueG1sUEsBAhQAFAAAAAgAh07i&#10;QCy6JPdbAgAAtAQAAA4AAAAAAAAAAQAgAAAAJwEAAGRycy9lMm9Eb2MueG1sUEsFBgAAAAAGAAYA&#10;WQEAAPQFAAAAAA==&#10;">
                      <v:fill on="f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3、消防</w:t>
            </w:r>
            <w:r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设施是否齐全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；</w:t>
            </w:r>
          </w:p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both"/>
              <w:textAlignment w:val="top"/>
              <w:rPr>
                <w:rFonts w:hint="eastAsia"/>
              </w:rPr>
            </w:pPr>
          </w:p>
        </w:tc>
        <w:tc>
          <w:tcPr>
            <w:tcW w:w="43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both"/>
              <w:textAlignment w:val="top"/>
              <w:rPr>
                <w:rFonts w:hint="eastAsia" w:ascii="方正楷体简体" w:hAnsi="方正楷体简体" w:eastAsia="方正楷体简体" w:cs="方正楷体简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18"/>
                <w:szCs w:val="18"/>
                <w:shd w:val="clear" w:color="auto" w:fill="FFFFFF"/>
              </w:rPr>
              <w:t>（1）检查结果栏填写相应编号：1.未发现问题2.未按规定公示应当公示的信息3.公示信息隐瞒真实情况弄虚作假4.通过登记的住所（经营场所）无法取得联系5.发现问题已责令整改6.不配合检查情节严重7.未发现本次抽查涉及的经营活动8.发现问题待后续处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2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宁陵</w:t>
            </w:r>
            <w:r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县气象局</w:t>
            </w:r>
          </w:p>
        </w:tc>
        <w:tc>
          <w:tcPr>
            <w:tcW w:w="360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560" w:lineRule="exact"/>
              <w:textAlignment w:val="top"/>
              <w:rPr>
                <w:rFonts w:hint="eastAsia"/>
              </w:rPr>
            </w:pPr>
            <w:r>
              <w:rPr>
                <w:rFonts w:ascii="方正楷体简体" w:hAnsi="方正楷体简体" w:eastAsia="方正楷体简体" w:cs="方正楷体简体"/>
                <w:color w:val="000000"/>
                <w:szCs w:val="24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409575</wp:posOffset>
                      </wp:positionV>
                      <wp:extent cx="140335" cy="147955"/>
                      <wp:effectExtent l="4445" t="4445" r="7620" b="19050"/>
                      <wp:wrapNone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3pt;margin-top:32.25pt;height:11.65pt;width:11.05pt;z-index:251668480;v-text-anchor:middle;mso-width-relative:page;mso-height-relative:page;" filled="f" stroked="t" coordsize="21600,21600" o:gfxdata="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7CKv&#10;A9cAAAAHAQAADwAAAAAAAAABACAAAAAiAAAAZHJzL2Rvd25yZXYueG1sUEsBAhQAFAAAAAgAh07i&#10;QBc0DltcAgAAtAQAAA4AAAAAAAAAAQAgAAAAJgEAAGRycy9lMm9Eb2MueG1sUEsFBgAAAAAGAAYA&#10;WQEAAPQFAAAAAA==&#10;">
                      <v:fill on="f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Cs w:val="24"/>
                <w:shd w:val="clear" w:color="auto" w:fill="FFFFFF"/>
                <w:lang w:val="en-US" w:eastAsia="zh-CN"/>
              </w:rPr>
              <w:t>1、</w:t>
            </w:r>
            <w:r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防雷、防静电设施是否符合规定要求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；</w:t>
            </w:r>
          </w:p>
        </w:tc>
        <w:tc>
          <w:tcPr>
            <w:tcW w:w="43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both"/>
              <w:textAlignment w:val="top"/>
              <w:rPr>
                <w:rFonts w:ascii="微软雅黑" w:hAnsi="微软雅黑" w:eastAsia="微软雅黑" w:cs="微软雅黑"/>
                <w:color w:val="000000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18"/>
                <w:szCs w:val="18"/>
                <w:shd w:val="clear" w:color="auto" w:fill="FFFFFF"/>
              </w:rPr>
              <w:t>（1）检查结果栏填写相应编号：1.未发现问题2.未按规定公示应当公示的信息3.公示信息隐瞒真实情况弄虚作假4.通过登记的住所（经营场所）无法取得联系5.发现问题已责令整改6.不配合检查情节严重7.未发现本次抽查涉及的经营活动8.发现问题待后续处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1900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center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县市场监督管理局</w:t>
            </w:r>
          </w:p>
        </w:tc>
        <w:tc>
          <w:tcPr>
            <w:tcW w:w="360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both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方正楷体简体" w:hAnsi="方正楷体简体" w:eastAsia="方正楷体简体" w:cs="方正楷体简体"/>
                <w:color w:val="000000"/>
                <w:szCs w:val="24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17145</wp:posOffset>
                      </wp:positionV>
                      <wp:extent cx="140335" cy="147955"/>
                      <wp:effectExtent l="4445" t="4445" r="7620" b="19050"/>
                      <wp:wrapNone/>
                      <wp:docPr id="27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3.15pt;margin-top:1.35pt;height:11.65pt;width:11.05pt;z-index:251669504;v-text-anchor:middle;mso-width-relative:page;mso-height-relative:page;" filled="f" stroked="t" coordsize="21600,21600" o:gfxdata="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Bbmr&#10;FdcAAAAIAQAADwAAAAAAAAABACAAAAAiAAAAZHJzL2Rvd25yZXYueG1sUEsBAhQAFAAAAAgAh07i&#10;QP6xFz9cAgAAtAQAAA4AAAAAAAAAAQAgAAAAJgEAAGRycy9lMm9Eb2MueG1sUEsFBgAAAAAGAAYA&#10;WQEAAPQFAAAAAA==&#10;">
                      <v:fill on="f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Cs w:val="24"/>
                <w:shd w:val="clear" w:color="auto" w:fill="FFFFFF"/>
                <w:lang w:val="en-US" w:eastAsia="zh-CN"/>
              </w:rPr>
              <w:t>1、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登记事项检查；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 w:fill="FFFFFF"/>
              <w:spacing w:beforeAutospacing="0" w:afterAutospacing="0" w:line="400" w:lineRule="exact"/>
              <w:ind w:leftChars="0"/>
              <w:jc w:val="both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46355</wp:posOffset>
                      </wp:positionV>
                      <wp:extent cx="140335" cy="147955"/>
                      <wp:effectExtent l="4445" t="4445" r="7620" b="19050"/>
                      <wp:wrapNone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9.65pt;margin-top:3.65pt;height:11.65pt;width:11.05pt;z-index:251670528;v-text-anchor:middle;mso-width-relative:page;mso-height-relative:page;" filled="f" stroked="t" coordsize="21600,21600" o:gfxdata="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Uhp&#10;1dcAAAAIAQAADwAAAAAAAAABACAAAAAiAAAAZHJzL2Rvd25yZXYueG1sUEsBAhQAFAAAAAgAh07i&#10;QOoNBE5cAgAAtAQAAA4AAAAAAAAAAQAgAAAAJgEAAGRycy9lMm9Eb2MueG1sUEsFBgAAAAAGAAYA&#10;WQEAAPQFAAAAAA==&#10;">
                      <v:fill on="f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2、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公示信息检查；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 w:fill="FFFFFF"/>
              <w:spacing w:beforeAutospacing="0" w:afterAutospacing="0" w:line="560" w:lineRule="exact"/>
              <w:ind w:leftChars="0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1921510</wp:posOffset>
                      </wp:positionH>
                      <wp:positionV relativeFrom="paragraph">
                        <wp:posOffset>56515</wp:posOffset>
                      </wp:positionV>
                      <wp:extent cx="140335" cy="147955"/>
                      <wp:effectExtent l="4445" t="4445" r="7620" b="19050"/>
                      <wp:wrapNone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1.3pt;margin-top:4.45pt;height:11.65pt;width:11.05pt;z-index:251671552;v-text-anchor:middle;mso-width-relative:page;mso-height-relative:page;" filled="f" stroked="t" coordsize="21600,21600" o:gfxdata="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DY&#10;BIbYAAAACAEAAA8AAAAAAAAAAQAgAAAAIgAAAGRycy9kb3ducmV2LnhtbFBLAQIUABQAAAAIAIdO&#10;4kADiB0qXAIAALQEAAAOAAAAAAAAAAEAIAAAACcBAABkcnMvZTJvRG9jLnhtbFBLBQYAAAAABgAG&#10;AFkBAAD1BQAAAAA=&#10;">
                      <v:fill on="f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3、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压力</w:t>
            </w:r>
            <w:r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容器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是否</w:t>
            </w:r>
            <w:r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符合规定要求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；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 w:fill="FFFFFF"/>
              <w:spacing w:beforeAutospacing="0" w:afterAutospacing="0" w:line="560" w:lineRule="exact"/>
              <w:ind w:leftChars="0"/>
              <w:textAlignment w:val="top"/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50800</wp:posOffset>
                      </wp:positionV>
                      <wp:extent cx="140335" cy="147955"/>
                      <wp:effectExtent l="4445" t="4445" r="7620" b="19050"/>
                      <wp:wrapNone/>
                      <wp:docPr id="3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2pt;margin-top:4pt;height:11.65pt;width:11.05pt;z-index:251672576;v-text-anchor:middle;mso-width-relative:page;mso-height-relative:page;" filled="f" stroked="t" coordsize="21600,21600" o:gfxdata="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fDmS0&#10;1wAAAAgBAAAPAAAAAAAAAAEAIAAAACIAAABkcnMvZG93bnJldi54bWxQSwECFAAUAAAACACHTuJA&#10;kOiBZVsCAAC0BAAADgAAAAAAAAABACAAAAAmAQAAZHJzL2Uyb0RvYy54bWxQSwUGAAAAAAYABgBZ&#10;AQAA8wUAAAAA&#10;">
                      <v:fill on="f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4、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压力</w:t>
            </w:r>
            <w:r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表是否符合规定要求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w:t>；</w:t>
            </w:r>
          </w:p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both"/>
              <w:textAlignment w:val="top"/>
              <w:rPr>
                <w:rFonts w:hint="eastAsia" w:eastAsia="宋体"/>
                <w:szCs w:val="24"/>
                <w:lang w:val="en-US" w:eastAsia="zh-CN"/>
              </w:rPr>
            </w:pPr>
            <w:r>
              <w:rPr>
                <w:rFonts w:ascii="方正楷体简体" w:hAnsi="方正楷体简体" w:eastAsia="方正楷体简体" w:cs="方正楷体简体"/>
                <w:color w:val="000000"/>
                <w:sz w:val="21"/>
                <w:szCs w:val="21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22225</wp:posOffset>
                      </wp:positionV>
                      <wp:extent cx="140335" cy="147955"/>
                      <wp:effectExtent l="4445" t="4445" r="7620" b="19050"/>
                      <wp:wrapNone/>
                      <wp:docPr id="32" name="矩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0.3pt;margin-top:1.75pt;height:11.65pt;width:11.05pt;z-index:251673600;v-text-anchor:middle;mso-width-relative:page;mso-height-relative:page;" filled="f" stroked="t" coordsize="21600,21600" o:gfxdata="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pdZU&#10;9tcAAAAIAQAADwAAAAAAAAABACAAAAAiAAAAZHJzL2Rvd25yZXYueG1sUEsBAhQAFAAAAAgAh07i&#10;QKtmq8lcAgAAtAQAAA4AAAAAAAAAAQAgAAAAJgEAAGRycy9lMm9Eb2MueG1sUEsFBgAAAAAGAAYA&#10;WQEAAPQFAAAAAA==&#10;">
                      <v:fill on="f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5、安全伐校验情况；</w:t>
            </w:r>
          </w:p>
        </w:tc>
        <w:tc>
          <w:tcPr>
            <w:tcW w:w="434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hd w:val="clear" w:color="auto" w:fill="FFFFFF"/>
              <w:spacing w:beforeAutospacing="0" w:afterAutospacing="0" w:line="400" w:lineRule="exact"/>
              <w:jc w:val="both"/>
              <w:textAlignment w:val="top"/>
              <w:rPr>
                <w:rFonts w:hint="eastAsia" w:ascii="方正楷体简体" w:hAnsi="方正楷体简体" w:eastAsia="方正楷体简体" w:cs="方正楷体简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18"/>
                <w:szCs w:val="18"/>
                <w:shd w:val="clear" w:color="auto" w:fill="FFFFFF"/>
              </w:rPr>
              <w:t>（1）检查结果栏填写相应编号：1.未发现问题2.未按规定公示应当公示的信息3.公示信息隐瞒真实情况弄虚作假4.通过登记的住所（经营场所）无法取得联系5.发现问题已责令整改6.不配合检查情节严重7.未发现本次抽查涉及的经营活动8.发现问题待后续处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12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3"/>
              <w:widowControl/>
              <w:spacing w:beforeAutospacing="0" w:afterAutospacing="0" w:line="400" w:lineRule="exact"/>
              <w:jc w:val="center"/>
              <w:textAlignment w:val="top"/>
              <w:rPr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sz w:val="28"/>
                <w:szCs w:val="28"/>
                <w:shd w:val="clear" w:color="auto" w:fill="FFFFFF"/>
              </w:rPr>
              <w:t>处理意见</w:t>
            </w:r>
          </w:p>
        </w:tc>
        <w:tc>
          <w:tcPr>
            <w:tcW w:w="794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</w:tbl>
    <w:p>
      <w:pPr>
        <w:pStyle w:val="13"/>
        <w:widowControl/>
        <w:spacing w:beforeAutospacing="0" w:afterAutospacing="0" w:line="400" w:lineRule="exact"/>
        <w:jc w:val="both"/>
        <w:textAlignment w:val="top"/>
        <w:rPr>
          <w:rFonts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color w:val="000000"/>
          <w:sz w:val="28"/>
          <w:szCs w:val="28"/>
          <w:shd w:val="clear" w:color="auto" w:fill="FFFFFF"/>
        </w:rPr>
        <w:t xml:space="preserve">检查对象 ：          </w:t>
      </w: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>宁陵</w:t>
      </w:r>
      <w:r>
        <w:rPr>
          <w:rFonts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>县城市管理局</w:t>
      </w: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>执法检查人员：</w:t>
      </w:r>
    </w:p>
    <w:p>
      <w:pPr>
        <w:pStyle w:val="13"/>
        <w:widowControl/>
        <w:spacing w:beforeAutospacing="0" w:afterAutospacing="0" w:line="400" w:lineRule="exact"/>
        <w:jc w:val="both"/>
        <w:textAlignment w:val="top"/>
        <w:rPr>
          <w:rFonts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 xml:space="preserve">                        宁陵</w:t>
      </w:r>
      <w:r>
        <w:rPr>
          <w:rFonts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>县消防大队</w:t>
      </w: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>执法</w:t>
      </w:r>
      <w:r>
        <w:rPr>
          <w:rFonts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>检查人员</w:t>
      </w: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>：</w:t>
      </w:r>
    </w:p>
    <w:p>
      <w:pPr>
        <w:pStyle w:val="13"/>
        <w:widowControl/>
        <w:spacing w:beforeAutospacing="0" w:afterAutospacing="0" w:line="400" w:lineRule="exact"/>
        <w:ind w:firstLine="2880" w:firstLineChars="1200"/>
        <w:jc w:val="both"/>
        <w:textAlignment w:val="top"/>
        <w:rPr>
          <w:rFonts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>宁陵</w:t>
      </w:r>
      <w:r>
        <w:rPr>
          <w:rFonts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>县气象局</w:t>
      </w: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>执法检查人员：</w:t>
      </w:r>
    </w:p>
    <w:p>
      <w:pPr>
        <w:pStyle w:val="13"/>
        <w:widowControl/>
        <w:spacing w:beforeAutospacing="0" w:afterAutospacing="0" w:line="400" w:lineRule="exact"/>
        <w:jc w:val="both"/>
        <w:textAlignment w:val="top"/>
        <w:rPr>
          <w:rFonts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 xml:space="preserve">                        宁陵</w:t>
      </w:r>
      <w:r>
        <w:rPr>
          <w:rFonts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>县市场监督管理局</w:t>
      </w: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>执法</w:t>
      </w:r>
      <w:r>
        <w:rPr>
          <w:rFonts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>检查人员</w:t>
      </w: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>：</w:t>
      </w:r>
    </w:p>
    <w:p>
      <w:pPr>
        <w:pStyle w:val="13"/>
        <w:widowControl/>
        <w:spacing w:beforeAutospacing="0" w:afterAutospacing="0" w:line="400" w:lineRule="exact"/>
        <w:ind w:firstLine="2880" w:firstLineChars="1200"/>
        <w:jc w:val="both"/>
        <w:textAlignment w:val="top"/>
        <w:rPr>
          <w:rFonts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>宁陵</w:t>
      </w:r>
      <w:r>
        <w:rPr>
          <w:rFonts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>县应急管理局</w:t>
      </w: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>执法检查人员：</w:t>
      </w:r>
    </w:p>
    <w:p>
      <w:pPr>
        <w:pStyle w:val="13"/>
        <w:widowControl/>
        <w:spacing w:beforeAutospacing="0" w:afterAutospacing="0" w:line="400" w:lineRule="exact"/>
        <w:jc w:val="both"/>
        <w:textAlignment w:val="top"/>
        <w:rPr>
          <w:rFonts w:hint="eastAsia" w:ascii="方正楷体简体" w:hAnsi="方正楷体简体" w:eastAsia="方正楷体简体" w:cs="方正楷体简体"/>
          <w:color w:val="000000"/>
          <w:sz w:val="28"/>
          <w:szCs w:val="28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 xml:space="preserve">                                        </w:t>
      </w:r>
    </w:p>
    <w:p>
      <w:pPr>
        <w:pStyle w:val="13"/>
        <w:widowControl/>
        <w:spacing w:beforeAutospacing="0" w:afterAutospacing="0" w:line="400" w:lineRule="exact"/>
        <w:ind w:firstLine="480" w:firstLineChars="200"/>
        <w:jc w:val="both"/>
        <w:textAlignment w:val="top"/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>（签字盖章）                           （签字盖章）</w:t>
      </w:r>
    </w:p>
    <w:p>
      <w:pPr>
        <w:pStyle w:val="13"/>
        <w:widowControl/>
        <w:spacing w:beforeAutospacing="0" w:afterAutospacing="0" w:line="400" w:lineRule="exact"/>
        <w:ind w:firstLine="480" w:firstLineChars="200"/>
        <w:jc w:val="both"/>
        <w:textAlignment w:val="top"/>
        <w:rPr>
          <w:rFonts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 xml:space="preserve">年  </w:t>
      </w: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 xml:space="preserve">月 </w:t>
      </w: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 xml:space="preserve"> 日                            年  </w:t>
      </w: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 xml:space="preserve">月  </w:t>
      </w: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shd w:val="clear" w:color="auto" w:fill="FFFFFF"/>
        </w:rPr>
        <w:t>日</w:t>
      </w:r>
    </w:p>
    <w:sectPr>
      <w:footerReference r:id="rId3" w:type="default"/>
      <w:footerReference r:id="rId4" w:type="even"/>
      <w:pgSz w:w="11905" w:h="16838"/>
      <w:pgMar w:top="2098" w:right="1417" w:bottom="1531" w:left="1474" w:header="850" w:footer="992" w:gutter="0"/>
      <w:pgNumType w:start="15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215D70"/>
    <w:multiLevelType w:val="singleLevel"/>
    <w:tmpl w:val="8C215D70"/>
    <w:lvl w:ilvl="0" w:tentative="0">
      <w:start w:val="1"/>
      <w:numFmt w:val="decimal"/>
      <w:suff w:val="nothing"/>
      <w:lvlText w:val="%1、"/>
      <w:lvlJc w:val="left"/>
      <w:pPr>
        <w:ind w:left="630"/>
      </w:pPr>
    </w:lvl>
  </w:abstractNum>
  <w:abstractNum w:abstractNumId="1">
    <w:nsid w:val="EDF325D9"/>
    <w:multiLevelType w:val="singleLevel"/>
    <w:tmpl w:val="EDF325D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23E53CD"/>
    <w:multiLevelType w:val="multilevel"/>
    <w:tmpl w:val="223E53CD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AD733CC"/>
    <w:multiLevelType w:val="multilevel"/>
    <w:tmpl w:val="2AD733CC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1436F57"/>
    <w:multiLevelType w:val="multilevel"/>
    <w:tmpl w:val="71436F57"/>
    <w:lvl w:ilvl="0" w:tentative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HorizontalSpacing w:val="21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ODZhZWI5MDdlZGVmYzliY2NiMmJmOTZlZTI2YzEifQ=="/>
  </w:docVars>
  <w:rsids>
    <w:rsidRoot w:val="0055726D"/>
    <w:rsid w:val="000A59B7"/>
    <w:rsid w:val="001F2322"/>
    <w:rsid w:val="00210B98"/>
    <w:rsid w:val="00226966"/>
    <w:rsid w:val="0027211F"/>
    <w:rsid w:val="00291C1C"/>
    <w:rsid w:val="002E45F2"/>
    <w:rsid w:val="00317279"/>
    <w:rsid w:val="00340E26"/>
    <w:rsid w:val="003433E2"/>
    <w:rsid w:val="00442E4A"/>
    <w:rsid w:val="00443A5C"/>
    <w:rsid w:val="00456C1B"/>
    <w:rsid w:val="00493215"/>
    <w:rsid w:val="004B45E5"/>
    <w:rsid w:val="004C3A34"/>
    <w:rsid w:val="005127BB"/>
    <w:rsid w:val="0055726D"/>
    <w:rsid w:val="00557A8F"/>
    <w:rsid w:val="00576FF4"/>
    <w:rsid w:val="0059360C"/>
    <w:rsid w:val="005F75CB"/>
    <w:rsid w:val="006047A8"/>
    <w:rsid w:val="00647A37"/>
    <w:rsid w:val="00696892"/>
    <w:rsid w:val="00757C7C"/>
    <w:rsid w:val="007D17E8"/>
    <w:rsid w:val="007E0824"/>
    <w:rsid w:val="00803554"/>
    <w:rsid w:val="0081542E"/>
    <w:rsid w:val="00823CE0"/>
    <w:rsid w:val="00891E7B"/>
    <w:rsid w:val="00935527"/>
    <w:rsid w:val="009F0AB0"/>
    <w:rsid w:val="009F7630"/>
    <w:rsid w:val="00A76C63"/>
    <w:rsid w:val="00A76F48"/>
    <w:rsid w:val="00A8651B"/>
    <w:rsid w:val="00AD190F"/>
    <w:rsid w:val="00AE3626"/>
    <w:rsid w:val="00B620FA"/>
    <w:rsid w:val="00BC012D"/>
    <w:rsid w:val="00BF69FC"/>
    <w:rsid w:val="00CC594B"/>
    <w:rsid w:val="00D61D4C"/>
    <w:rsid w:val="00D74CCD"/>
    <w:rsid w:val="00E012E9"/>
    <w:rsid w:val="00E95531"/>
    <w:rsid w:val="00EB5512"/>
    <w:rsid w:val="00FC393E"/>
    <w:rsid w:val="00FC59DB"/>
    <w:rsid w:val="00FE07B6"/>
    <w:rsid w:val="019318A4"/>
    <w:rsid w:val="01A63326"/>
    <w:rsid w:val="02437481"/>
    <w:rsid w:val="03186E21"/>
    <w:rsid w:val="04ED4E36"/>
    <w:rsid w:val="06DA22C5"/>
    <w:rsid w:val="07991701"/>
    <w:rsid w:val="08046CDD"/>
    <w:rsid w:val="092C76EC"/>
    <w:rsid w:val="0A0106AA"/>
    <w:rsid w:val="0B11368A"/>
    <w:rsid w:val="0C1E6563"/>
    <w:rsid w:val="0C9D7F93"/>
    <w:rsid w:val="0CF1272B"/>
    <w:rsid w:val="0CF4569E"/>
    <w:rsid w:val="0D694A77"/>
    <w:rsid w:val="0D9A1311"/>
    <w:rsid w:val="0DF413F5"/>
    <w:rsid w:val="0EB07D58"/>
    <w:rsid w:val="0F6C0AC6"/>
    <w:rsid w:val="0F802533"/>
    <w:rsid w:val="10977049"/>
    <w:rsid w:val="112D098E"/>
    <w:rsid w:val="115A7263"/>
    <w:rsid w:val="123B3D17"/>
    <w:rsid w:val="128C1F69"/>
    <w:rsid w:val="162B4963"/>
    <w:rsid w:val="171C0929"/>
    <w:rsid w:val="17825DD9"/>
    <w:rsid w:val="178C58C4"/>
    <w:rsid w:val="178E56D9"/>
    <w:rsid w:val="18251831"/>
    <w:rsid w:val="1A6651B5"/>
    <w:rsid w:val="1AB958AE"/>
    <w:rsid w:val="1ACC71BD"/>
    <w:rsid w:val="1CF71FA2"/>
    <w:rsid w:val="1DEB6EE4"/>
    <w:rsid w:val="1DEC3BF1"/>
    <w:rsid w:val="1DF241A2"/>
    <w:rsid w:val="1E16131F"/>
    <w:rsid w:val="1E77526A"/>
    <w:rsid w:val="1E8C3135"/>
    <w:rsid w:val="20BC76DD"/>
    <w:rsid w:val="21BE536C"/>
    <w:rsid w:val="22E972B1"/>
    <w:rsid w:val="23671095"/>
    <w:rsid w:val="2752644A"/>
    <w:rsid w:val="27DA2B58"/>
    <w:rsid w:val="297222DA"/>
    <w:rsid w:val="29782ACE"/>
    <w:rsid w:val="29C032D8"/>
    <w:rsid w:val="2A1C7474"/>
    <w:rsid w:val="2B0D4FCA"/>
    <w:rsid w:val="2B1669CB"/>
    <w:rsid w:val="2BD401F9"/>
    <w:rsid w:val="2C965E9E"/>
    <w:rsid w:val="2E457F63"/>
    <w:rsid w:val="2E6A7207"/>
    <w:rsid w:val="2E7042BC"/>
    <w:rsid w:val="30E32E5E"/>
    <w:rsid w:val="30E96D82"/>
    <w:rsid w:val="31021F35"/>
    <w:rsid w:val="31CB3EBB"/>
    <w:rsid w:val="3415404D"/>
    <w:rsid w:val="34440DE5"/>
    <w:rsid w:val="35524E31"/>
    <w:rsid w:val="377C6462"/>
    <w:rsid w:val="38205F98"/>
    <w:rsid w:val="38867796"/>
    <w:rsid w:val="397D534E"/>
    <w:rsid w:val="398B2984"/>
    <w:rsid w:val="3A1D6B95"/>
    <w:rsid w:val="3B684D2B"/>
    <w:rsid w:val="3BB460CB"/>
    <w:rsid w:val="3DB34ACC"/>
    <w:rsid w:val="3FBF6CA9"/>
    <w:rsid w:val="40FB287A"/>
    <w:rsid w:val="411A40CF"/>
    <w:rsid w:val="415C430F"/>
    <w:rsid w:val="41A03A17"/>
    <w:rsid w:val="42053925"/>
    <w:rsid w:val="42E94B5A"/>
    <w:rsid w:val="4420107D"/>
    <w:rsid w:val="44222131"/>
    <w:rsid w:val="44AA53D2"/>
    <w:rsid w:val="44D845A4"/>
    <w:rsid w:val="458D2A2D"/>
    <w:rsid w:val="46A5186D"/>
    <w:rsid w:val="46F500BD"/>
    <w:rsid w:val="47195651"/>
    <w:rsid w:val="47421D71"/>
    <w:rsid w:val="479053E1"/>
    <w:rsid w:val="482F3364"/>
    <w:rsid w:val="492D5A14"/>
    <w:rsid w:val="4933458F"/>
    <w:rsid w:val="496A33CC"/>
    <w:rsid w:val="4C671E42"/>
    <w:rsid w:val="4C9A3349"/>
    <w:rsid w:val="4C9E14BC"/>
    <w:rsid w:val="4CEE21BD"/>
    <w:rsid w:val="4DDE1D27"/>
    <w:rsid w:val="4EA76FAB"/>
    <w:rsid w:val="5017360B"/>
    <w:rsid w:val="502A3A6F"/>
    <w:rsid w:val="506545FF"/>
    <w:rsid w:val="50847F71"/>
    <w:rsid w:val="509B7A2B"/>
    <w:rsid w:val="513D167D"/>
    <w:rsid w:val="54120BCE"/>
    <w:rsid w:val="542250D1"/>
    <w:rsid w:val="55AD4809"/>
    <w:rsid w:val="55DA0C96"/>
    <w:rsid w:val="5625459A"/>
    <w:rsid w:val="56906FF3"/>
    <w:rsid w:val="56CD2FFD"/>
    <w:rsid w:val="5733792D"/>
    <w:rsid w:val="58330583"/>
    <w:rsid w:val="584B642F"/>
    <w:rsid w:val="588011FD"/>
    <w:rsid w:val="5B8D051B"/>
    <w:rsid w:val="5BA57D3E"/>
    <w:rsid w:val="5F6A453C"/>
    <w:rsid w:val="60C10ACD"/>
    <w:rsid w:val="61684974"/>
    <w:rsid w:val="61DC14C0"/>
    <w:rsid w:val="61E4545E"/>
    <w:rsid w:val="621D4682"/>
    <w:rsid w:val="62330D8C"/>
    <w:rsid w:val="62843025"/>
    <w:rsid w:val="64AD4231"/>
    <w:rsid w:val="64BB7FD1"/>
    <w:rsid w:val="652E18D2"/>
    <w:rsid w:val="65BB2A68"/>
    <w:rsid w:val="66986322"/>
    <w:rsid w:val="67C41E65"/>
    <w:rsid w:val="684F2570"/>
    <w:rsid w:val="6A893325"/>
    <w:rsid w:val="6B4D6582"/>
    <w:rsid w:val="6B6B1AF8"/>
    <w:rsid w:val="6B7D3AAE"/>
    <w:rsid w:val="6D0B3B20"/>
    <w:rsid w:val="6DBD5004"/>
    <w:rsid w:val="6F244C84"/>
    <w:rsid w:val="70446763"/>
    <w:rsid w:val="739C4349"/>
    <w:rsid w:val="73ED4F27"/>
    <w:rsid w:val="744D19AE"/>
    <w:rsid w:val="74CE6E58"/>
    <w:rsid w:val="7696645E"/>
    <w:rsid w:val="788467ED"/>
    <w:rsid w:val="79CF5AF5"/>
    <w:rsid w:val="7BBB493A"/>
    <w:rsid w:val="7BCA19F8"/>
    <w:rsid w:val="7C08429E"/>
    <w:rsid w:val="7C3E1A21"/>
    <w:rsid w:val="7C9170BA"/>
    <w:rsid w:val="7D3948C2"/>
    <w:rsid w:val="7D553B67"/>
    <w:rsid w:val="7E1656FE"/>
    <w:rsid w:val="7E9B65F8"/>
    <w:rsid w:val="7F243F7C"/>
    <w:rsid w:val="7FF6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w w:val="88"/>
      <w:szCs w:val="2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"/>
    <w:basedOn w:val="1"/>
    <w:next w:val="6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6">
    <w:name w:val="Body Text 2"/>
    <w:basedOn w:val="1"/>
    <w:qFormat/>
    <w:uiPriority w:val="0"/>
    <w:pPr>
      <w:spacing w:after="120" w:line="480" w:lineRule="auto"/>
    </w:pPr>
  </w:style>
  <w:style w:type="paragraph" w:styleId="7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footnote text"/>
    <w:basedOn w:val="1"/>
    <w:link w:val="33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13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4">
    <w:name w:val="Body Text First Indent"/>
    <w:basedOn w:val="5"/>
    <w:next w:val="2"/>
    <w:qFormat/>
    <w:uiPriority w:val="0"/>
    <w:pPr>
      <w:ind w:firstLine="420" w:firstLineChars="100"/>
    </w:p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footnote reference"/>
    <w:basedOn w:val="17"/>
    <w:semiHidden/>
    <w:unhideWhenUsed/>
    <w:qFormat/>
    <w:uiPriority w:val="99"/>
    <w:rPr>
      <w:vertAlign w:val="superscript"/>
    </w:rPr>
  </w:style>
  <w:style w:type="character" w:customStyle="1" w:styleId="19">
    <w:name w:val="页眉 字符"/>
    <w:basedOn w:val="17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7"/>
    <w:link w:val="9"/>
    <w:qFormat/>
    <w:uiPriority w:val="99"/>
    <w:rPr>
      <w:sz w:val="18"/>
      <w:szCs w:val="18"/>
    </w:rPr>
  </w:style>
  <w:style w:type="character" w:customStyle="1" w:styleId="21">
    <w:name w:val="日期 字符"/>
    <w:basedOn w:val="17"/>
    <w:link w:val="7"/>
    <w:semiHidden/>
    <w:qFormat/>
    <w:uiPriority w:val="99"/>
    <w:rPr>
      <w:rFonts w:ascii="Calibri" w:hAnsi="Calibri" w:eastAsia="宋体" w:cs="Times New Roman"/>
    </w:rPr>
  </w:style>
  <w:style w:type="character" w:customStyle="1" w:styleId="22">
    <w:name w:val="批注框文本 字符"/>
    <w:basedOn w:val="17"/>
    <w:link w:val="8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23">
    <w:name w:val="Body text|1"/>
    <w:basedOn w:val="1"/>
    <w:qFormat/>
    <w:uiPriority w:val="0"/>
    <w:pPr>
      <w:spacing w:line="394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24">
    <w:name w:val="Heading #3|1"/>
    <w:basedOn w:val="1"/>
    <w:qFormat/>
    <w:uiPriority w:val="0"/>
    <w:pPr>
      <w:spacing w:after="80"/>
      <w:ind w:left="2510"/>
      <w:outlineLvl w:val="2"/>
    </w:pPr>
    <w:rPr>
      <w:rFonts w:ascii="宋体" w:hAnsi="宋体" w:cs="宋体"/>
      <w:color w:val="273142"/>
      <w:sz w:val="34"/>
      <w:szCs w:val="34"/>
      <w:lang w:val="zh-TW" w:eastAsia="zh-TW" w:bidi="zh-TW"/>
    </w:rPr>
  </w:style>
  <w:style w:type="paragraph" w:customStyle="1" w:styleId="25">
    <w:name w:val="Other|1"/>
    <w:basedOn w:val="1"/>
    <w:qFormat/>
    <w:uiPriority w:val="0"/>
    <w:pPr>
      <w:spacing w:line="228" w:lineRule="exact"/>
    </w:pPr>
    <w:rPr>
      <w:rFonts w:ascii="宋体" w:hAnsi="宋体" w:cs="宋体"/>
      <w:sz w:val="18"/>
      <w:szCs w:val="18"/>
      <w:lang w:val="zh-TW" w:eastAsia="zh-TW" w:bidi="zh-TW"/>
    </w:rPr>
  </w:style>
  <w:style w:type="paragraph" w:customStyle="1" w:styleId="26">
    <w:name w:val="Other|2"/>
    <w:basedOn w:val="1"/>
    <w:qFormat/>
    <w:uiPriority w:val="0"/>
    <w:pPr>
      <w:spacing w:line="206" w:lineRule="exact"/>
      <w:jc w:val="center"/>
    </w:pPr>
    <w:rPr>
      <w:rFonts w:ascii="宋体" w:hAnsi="宋体" w:cs="宋体"/>
      <w:sz w:val="19"/>
      <w:szCs w:val="19"/>
      <w:lang w:val="zh-TW" w:eastAsia="zh-TW" w:bidi="zh-TW"/>
    </w:rPr>
  </w:style>
  <w:style w:type="paragraph" w:styleId="27">
    <w:name w:val="List Paragraph"/>
    <w:basedOn w:val="1"/>
    <w:qFormat/>
    <w:uiPriority w:val="99"/>
    <w:pPr>
      <w:ind w:firstLine="420" w:firstLineChars="200"/>
    </w:pPr>
  </w:style>
  <w:style w:type="paragraph" w:customStyle="1" w:styleId="28">
    <w:name w:val="正文首行缩进 21"/>
    <w:basedOn w:val="29"/>
    <w:qFormat/>
    <w:uiPriority w:val="0"/>
    <w:pPr>
      <w:ind w:firstLine="420" w:firstLineChars="200"/>
    </w:pPr>
  </w:style>
  <w:style w:type="paragraph" w:customStyle="1" w:styleId="29">
    <w:name w:val="正文文本缩进1"/>
    <w:basedOn w:val="1"/>
    <w:qFormat/>
    <w:uiPriority w:val="0"/>
    <w:pPr>
      <w:spacing w:after="120"/>
      <w:ind w:left="420" w:leftChars="200"/>
    </w:pPr>
  </w:style>
  <w:style w:type="table" w:customStyle="1" w:styleId="3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Table Paragraph"/>
    <w:basedOn w:val="1"/>
    <w:qFormat/>
    <w:uiPriority w:val="1"/>
    <w:rPr>
      <w:rFonts w:ascii="宋体" w:hAnsi="宋体" w:cs="宋体"/>
    </w:rPr>
  </w:style>
  <w:style w:type="character" w:customStyle="1" w:styleId="32">
    <w:name w:val="NormalCharacter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3">
    <w:name w:val="脚注文本 字符"/>
    <w:basedOn w:val="17"/>
    <w:link w:val="11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579</Words>
  <Characters>3301</Characters>
  <Lines>27</Lines>
  <Paragraphs>7</Paragraphs>
  <TotalTime>18</TotalTime>
  <ScaleCrop>false</ScaleCrop>
  <LinksUpToDate>false</LinksUpToDate>
  <CharactersWithSpaces>3873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2021-03-16T06:39:00Z</dcterms:created>
  <dc:creator>admin'</dc:creator>
  <cp:lastModifiedBy>Administrator</cp:lastModifiedBy>
  <cp:lastPrinted>2022-08-29T08:06:00Z</cp:lastPrinted>
  <dcterms:modified xsi:type="dcterms:W3CDTF">2022-12-06T08:45:30Z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2248D1B4F7EB4BBE8FA67478EF4CD996</vt:lpwstr>
  </property>
  <property fmtid="{D5CDD505-2E9C-101B-9397-08002B2CF9AE}" pid="4" name="KSOSaveFontToCloudKey">
    <vt:lpwstr>582429242_btnclosed</vt:lpwstr>
  </property>
  <property fmtid="{D5CDD505-2E9C-101B-9397-08002B2CF9AE}" pid="5" name="commondata">
    <vt:lpwstr>eyJoZGlkIjoiZGE0MjM3ZDcxOTZhMzM5MTMzZmI2MDViZDJkMGZhYzQifQ==</vt:lpwstr>
  </property>
</Properties>
</file>