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270" w:beforeAutospacing="0" w:after="0" w:afterAutospacing="0"/>
        <w:ind w:left="0" w:right="0" w:firstLine="0"/>
        <w:jc w:val="center"/>
        <w:rPr>
          <w:rFonts w:ascii="微软雅黑" w:hAnsi="微软雅黑" w:eastAsia="微软雅黑" w:cs="微软雅黑"/>
          <w:i w:val="0"/>
          <w:iCs w:val="0"/>
          <w:caps w:val="0"/>
          <w:color w:val="444444"/>
          <w:spacing w:val="0"/>
          <w:sz w:val="42"/>
          <w:szCs w:val="42"/>
        </w:rPr>
      </w:pPr>
      <w:r>
        <w:rPr>
          <w:rFonts w:hint="eastAsia" w:ascii="微软雅黑" w:hAnsi="微软雅黑" w:eastAsia="微软雅黑" w:cs="微软雅黑"/>
          <w:i w:val="0"/>
          <w:iCs w:val="0"/>
          <w:caps w:val="0"/>
          <w:color w:val="444444"/>
          <w:spacing w:val="0"/>
          <w:sz w:val="42"/>
          <w:szCs w:val="42"/>
          <w:shd w:val="clear" w:fill="F9F9F9"/>
        </w:rPr>
        <w:t>宁陵县智宁信息产业科技有限公司2022年5至6月政府采购意向</w:t>
      </w:r>
    </w:p>
    <w:p>
      <w:pPr>
        <w:keepNext w:val="0"/>
        <w:keepLines w:val="0"/>
        <w:widowControl/>
        <w:suppressLineNumbers w:val="0"/>
        <w:pBdr>
          <w:top w:val="dotted" w:color="DDDDDD" w:sz="6" w:space="0"/>
          <w:left w:val="none" w:color="auto" w:sz="0" w:space="0"/>
          <w:bottom w:val="none" w:color="auto" w:sz="0" w:space="0"/>
          <w:right w:val="none" w:color="auto" w:sz="0" w:space="0"/>
        </w:pBdr>
        <w:shd w:val="clear" w:fill="F9F9F9"/>
        <w:spacing w:before="300" w:beforeAutospacing="0" w:after="0" w:afterAutospacing="0"/>
        <w:ind w:left="450" w:right="450" w:firstLine="0"/>
        <w:jc w:val="center"/>
        <w:rPr>
          <w:rFonts w:hint="eastAsia" w:ascii="微软雅黑" w:hAnsi="微软雅黑" w:eastAsia="微软雅黑" w:cs="微软雅黑"/>
          <w:i w:val="0"/>
          <w:iCs w:val="0"/>
          <w:caps w:val="0"/>
          <w:color w:val="999999"/>
          <w:spacing w:val="0"/>
          <w:sz w:val="21"/>
          <w:szCs w:val="21"/>
          <w:u w:val="none"/>
        </w:rPr>
      </w:pPr>
    </w:p>
    <w:tbl>
      <w:tblPr>
        <w:tblStyle w:val="4"/>
        <w:tblW w:w="15531" w:type="dxa"/>
        <w:tblCellSpacing w:w="15" w:type="dxa"/>
        <w:tblInd w:w="-12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0" w:type="dxa"/>
          <w:left w:w="300" w:type="dxa"/>
          <w:bottom w:w="300" w:type="dxa"/>
          <w:right w:w="300" w:type="dxa"/>
        </w:tblCellMar>
      </w:tblPr>
      <w:tblGrid>
        <w:gridCol w:w="15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0" w:type="dxa"/>
            <w:left w:w="300" w:type="dxa"/>
            <w:bottom w:w="300" w:type="dxa"/>
            <w:right w:w="300" w:type="dxa"/>
          </w:tblCellMar>
        </w:tblPrEx>
        <w:trPr>
          <w:tblCellSpacing w:w="15" w:type="dxa"/>
        </w:trPr>
        <w:tc>
          <w:tcPr>
            <w:tcW w:w="15471" w:type="dxa"/>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sz w:val="24"/>
                <w:szCs w:val="24"/>
              </w:rPr>
              <w:t>为便于供应商及时了解政府采购信息，根据《河南省财政厅关于开展政府采购意向公开工作的通知》（豫财购【2020】8号）等有关规定，现将宁陵县智宁信息产业科技有限公司 2022年5（至）6月采购意向公开如下：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0" w:type="dxa"/>
            <w:left w:w="300" w:type="dxa"/>
            <w:bottom w:w="300" w:type="dxa"/>
            <w:right w:w="300" w:type="dxa"/>
          </w:tblCellMar>
        </w:tblPrEx>
        <w:trPr>
          <w:tblCellSpacing w:w="15" w:type="dxa"/>
        </w:trPr>
        <w:tc>
          <w:tcPr>
            <w:tcW w:w="15471" w:type="dxa"/>
            <w:shd w:val="clear" w:color="auto" w:fill="auto"/>
            <w:tcMar>
              <w:left w:w="420" w:type="dxa"/>
            </w:tcMar>
            <w:vAlign w:val="center"/>
          </w:tcPr>
          <w:tbl>
            <w:tblPr>
              <w:tblStyle w:val="4"/>
              <w:tblW w:w="14610" w:type="dxa"/>
              <w:tblCellSpacing w:w="0" w:type="dxa"/>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89"/>
              <w:gridCol w:w="1963"/>
              <w:gridCol w:w="6676"/>
              <w:gridCol w:w="2318"/>
              <w:gridCol w:w="971"/>
              <w:gridCol w:w="971"/>
              <w:gridCol w:w="12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0" w:hRule="atLeast"/>
                <w:tblCellSpacing w:w="0" w:type="dxa"/>
              </w:trPr>
              <w:tc>
                <w:tcPr>
                  <w:tcW w:w="705" w:type="dxa"/>
                  <w:shd w:val="clear" w:color="auto" w:fill="auto"/>
                  <w:vAlign w:val="center"/>
                </w:tcPr>
                <w:p>
                  <w:pPr>
                    <w:keepNext w:val="0"/>
                    <w:keepLines w:val="0"/>
                    <w:widowControl/>
                    <w:suppressLineNumbers w:val="0"/>
                    <w:spacing w:before="120" w:beforeAutospacing="0" w:after="120" w:afterAutospacing="0" w:line="480" w:lineRule="atLeast"/>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序号</w:t>
                  </w:r>
                </w:p>
              </w:tc>
              <w:tc>
                <w:tcPr>
                  <w:tcW w:w="2160" w:type="dxa"/>
                  <w:shd w:val="clear" w:color="auto" w:fill="auto"/>
                  <w:vAlign w:val="center"/>
                </w:tcPr>
                <w:p>
                  <w:pPr>
                    <w:keepNext w:val="0"/>
                    <w:keepLines w:val="0"/>
                    <w:widowControl/>
                    <w:suppressLineNumbers w:val="0"/>
                    <w:spacing w:before="120" w:beforeAutospacing="0" w:after="120" w:afterAutospacing="0" w:line="480" w:lineRule="atLeast"/>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采购单位名称</w:t>
                  </w:r>
                </w:p>
              </w:tc>
              <w:tc>
                <w:tcPr>
                  <w:tcW w:w="2160" w:type="dxa"/>
                  <w:shd w:val="clear" w:color="auto" w:fill="auto"/>
                  <w:vAlign w:val="center"/>
                </w:tcPr>
                <w:p>
                  <w:pPr>
                    <w:keepNext w:val="0"/>
                    <w:keepLines w:val="0"/>
                    <w:widowControl/>
                    <w:suppressLineNumbers w:val="0"/>
                    <w:spacing w:before="120" w:beforeAutospacing="0" w:after="120" w:afterAutospacing="0" w:line="480" w:lineRule="atLeast"/>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采购项目名称</w:t>
                  </w:r>
                </w:p>
              </w:tc>
              <w:tc>
                <w:tcPr>
                  <w:tcW w:w="4335" w:type="dxa"/>
                  <w:shd w:val="clear" w:color="auto" w:fill="auto"/>
                  <w:vAlign w:val="center"/>
                </w:tcPr>
                <w:p>
                  <w:pPr>
                    <w:keepNext w:val="0"/>
                    <w:keepLines w:val="0"/>
                    <w:widowControl/>
                    <w:suppressLineNumbers w:val="0"/>
                    <w:spacing w:before="120" w:beforeAutospacing="0" w:after="120" w:afterAutospacing="0" w:line="480" w:lineRule="atLeast"/>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采购需求概况</w:t>
                  </w:r>
                </w:p>
              </w:tc>
              <w:tc>
                <w:tcPr>
                  <w:tcW w:w="1425" w:type="dxa"/>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预算金额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48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（万元）</w:t>
                  </w:r>
                </w:p>
              </w:tc>
              <w:tc>
                <w:tcPr>
                  <w:tcW w:w="1425" w:type="dxa"/>
                  <w:shd w:val="clear" w:color="auto" w:fill="auto"/>
                  <w:vAlign w:val="center"/>
                </w:tcPr>
                <w:p>
                  <w:pPr>
                    <w:keepNext w:val="0"/>
                    <w:keepLines w:val="0"/>
                    <w:widowControl/>
                    <w:suppressLineNumbers w:val="0"/>
                    <w:spacing w:before="120" w:beforeAutospacing="0" w:after="120" w:afterAutospacing="0" w:line="480" w:lineRule="atLeast"/>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预计采购时间</w:t>
                  </w:r>
                </w:p>
              </w:tc>
              <w:tc>
                <w:tcPr>
                  <w:tcW w:w="2160" w:type="dxa"/>
                  <w:shd w:val="clear" w:color="auto" w:fill="auto"/>
                  <w:vAlign w:val="center"/>
                </w:tcPr>
                <w:p>
                  <w:pPr>
                    <w:keepNext w:val="0"/>
                    <w:keepLines w:val="0"/>
                    <w:widowControl/>
                    <w:suppressLineNumbers w:val="0"/>
                    <w:spacing w:before="120" w:beforeAutospacing="0" w:after="120" w:afterAutospacing="0" w:line="480" w:lineRule="atLeast"/>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spacing w:before="120" w:beforeAutospacing="0" w:after="120" w:afterAutospacing="0" w:line="480" w:lineRule="atLeast"/>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1</w:t>
                  </w:r>
                </w:p>
              </w:tc>
              <w:tc>
                <w:tcPr>
                  <w:tcW w:w="0" w:type="auto"/>
                  <w:shd w:val="clear" w:color="auto" w:fill="auto"/>
                  <w:vAlign w:val="center"/>
                </w:tcPr>
                <w:p>
                  <w:pPr>
                    <w:keepNext w:val="0"/>
                    <w:keepLines w:val="0"/>
                    <w:widowControl/>
                    <w:suppressLineNumbers w:val="0"/>
                    <w:spacing w:before="120" w:beforeAutospacing="0" w:after="120" w:afterAutospacing="0" w:line="480" w:lineRule="atLeast"/>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宁陵县智宁信息产业科技有限公司</w:t>
                  </w:r>
                </w:p>
              </w:tc>
              <w:tc>
                <w:tcPr>
                  <w:tcW w:w="0" w:type="auto"/>
                  <w:shd w:val="clear" w:color="auto" w:fill="auto"/>
                  <w:vAlign w:val="center"/>
                </w:tcPr>
                <w:p>
                  <w:pPr>
                    <w:keepNext w:val="0"/>
                    <w:keepLines w:val="0"/>
                    <w:widowControl/>
                    <w:suppressLineNumbers w:val="0"/>
                    <w:spacing w:before="120" w:beforeAutospacing="0" w:after="120" w:afterAutospacing="0" w:line="480" w:lineRule="atLeast"/>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宁陵县智宁信息产业科技有限公司宁陵县公安局打击跨境网络赌博犯罪专项行动购买“互联网大数据精准分析服务”项目</w:t>
                  </w:r>
                </w:p>
              </w:tc>
              <w:tc>
                <w:tcPr>
                  <w:tcW w:w="0" w:type="auto"/>
                  <w:shd w:val="clear" w:color="auto" w:fill="auto"/>
                  <w:vAlign w:val="center"/>
                </w:tcPr>
                <w:p>
                  <w:pPr>
                    <w:keepNext w:val="0"/>
                    <w:keepLines w:val="0"/>
                    <w:widowControl/>
                    <w:suppressLineNumbers w:val="0"/>
                    <w:spacing w:before="120" w:beforeAutospacing="0" w:after="120" w:afterAutospacing="0" w:line="480" w:lineRule="atLeast"/>
                    <w:jc w:val="center"/>
                    <w:rPr>
                      <w:rFonts w:hint="eastAsia" w:ascii="微软雅黑" w:hAnsi="微软雅黑" w:eastAsia="微软雅黑" w:cs="微软雅黑"/>
                      <w:sz w:val="24"/>
                      <w:szCs w:val="24"/>
                    </w:rPr>
                  </w:pPr>
                </w:p>
              </w:tc>
              <w:tc>
                <w:tcPr>
                  <w:tcW w:w="0" w:type="auto"/>
                  <w:shd w:val="clear" w:color="auto" w:fill="auto"/>
                  <w:vAlign w:val="center"/>
                </w:tcPr>
                <w:p>
                  <w:pPr>
                    <w:keepNext w:val="0"/>
                    <w:keepLines w:val="0"/>
                    <w:widowControl/>
                    <w:suppressLineNumbers w:val="0"/>
                    <w:spacing w:before="120" w:beforeAutospacing="0" w:after="120" w:afterAutospacing="0" w:line="480" w:lineRule="atLeast"/>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0.00</w:t>
                  </w:r>
                </w:p>
              </w:tc>
              <w:tc>
                <w:tcPr>
                  <w:tcW w:w="0" w:type="auto"/>
                  <w:shd w:val="clear" w:color="auto" w:fill="auto"/>
                  <w:vAlign w:val="center"/>
                </w:tcPr>
                <w:p>
                  <w:pPr>
                    <w:keepNext w:val="0"/>
                    <w:keepLines w:val="0"/>
                    <w:widowControl/>
                    <w:suppressLineNumbers w:val="0"/>
                    <w:spacing w:before="120" w:beforeAutospacing="0" w:after="120" w:afterAutospacing="0" w:line="480" w:lineRule="atLeast"/>
                    <w:jc w:val="center"/>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2022年6月</w:t>
                  </w:r>
                </w:p>
              </w:tc>
              <w:tc>
                <w:tcPr>
                  <w:tcW w:w="0" w:type="auto"/>
                  <w:shd w:val="clear" w:color="auto" w:fill="auto"/>
                  <w:vAlign w:val="center"/>
                </w:tcPr>
                <w:p>
                  <w:pPr>
                    <w:keepNext w:val="0"/>
                    <w:keepLines w:val="0"/>
                    <w:widowControl/>
                    <w:suppressLineNumbers w:val="0"/>
                    <w:spacing w:before="120" w:beforeAutospacing="0" w:after="120" w:afterAutospacing="0" w:line="480" w:lineRule="atLeast"/>
                    <w:jc w:val="center"/>
                    <w:rPr>
                      <w:rFonts w:hint="eastAsia" w:ascii="微软雅黑" w:hAnsi="微软雅黑" w:eastAsia="微软雅黑" w:cs="微软雅黑"/>
                      <w:sz w:val="24"/>
                      <w:szCs w:val="24"/>
                    </w:rPr>
                  </w:pPr>
                </w:p>
              </w:tc>
            </w:tr>
          </w:tbl>
          <w:p>
            <w:pPr>
              <w:spacing w:before="120" w:beforeAutospacing="0" w:after="120" w:afterAutospacing="0" w:line="480" w:lineRule="atLeast"/>
              <w:jc w:val="center"/>
              <w:rPr>
                <w:rFonts w:hint="eastAsia" w:ascii="微软雅黑" w:hAnsi="微软雅黑" w:eastAsia="微软雅黑" w:cs="微软雅黑"/>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0" w:type="dxa"/>
            <w:left w:w="300" w:type="dxa"/>
            <w:bottom w:w="300" w:type="dxa"/>
            <w:right w:w="300" w:type="dxa"/>
          </w:tblCellMar>
        </w:tblPrEx>
        <w:trPr>
          <w:tblCellSpacing w:w="15" w:type="dxa"/>
        </w:trPr>
        <w:tc>
          <w:tcPr>
            <w:tcW w:w="15471" w:type="dxa"/>
            <w:shd w:val="clear" w:color="auto" w:fill="auto"/>
            <w:tcMar>
              <w:left w:w="420" w:type="dxa"/>
            </w:tcMar>
            <w:vAlign w:val="center"/>
          </w:tcPr>
          <w:p>
            <w:pPr>
              <w:pStyle w:val="3"/>
              <w:keepNext w:val="0"/>
              <w:keepLines w:val="0"/>
              <w:widowControl/>
              <w:suppressLineNumbers w:val="0"/>
              <w:pBdr>
                <w:top w:val="single" w:color="DC143C" w:sz="6" w:space="0"/>
                <w:left w:val="single" w:color="DC143C" w:sz="6" w:space="0"/>
                <w:bottom w:val="single" w:color="DC143C" w:sz="6" w:space="0"/>
                <w:right w:val="single" w:color="DC143C" w:sz="6" w:space="0"/>
              </w:pBdr>
              <w:shd w:val="clear" w:fill="FFF8DC"/>
              <w:spacing w:before="120" w:beforeAutospacing="0" w:after="120" w:afterAutospacing="0" w:line="600" w:lineRule="atLeast"/>
              <w:ind w:left="0" w:right="0"/>
              <w:jc w:val="center"/>
              <w:rPr>
                <w:rFonts w:hint="eastAsia" w:ascii="微软雅黑" w:hAnsi="微软雅黑" w:eastAsia="微软雅黑" w:cs="微软雅黑"/>
                <w:b/>
                <w:bCs/>
                <w:color w:val="DC143C"/>
                <w:sz w:val="21"/>
                <w:szCs w:val="21"/>
              </w:rPr>
            </w:pPr>
            <w:r>
              <w:rPr>
                <w:rFonts w:hint="eastAsia" w:ascii="微软雅黑" w:hAnsi="微软雅黑" w:eastAsia="微软雅黑" w:cs="微软雅黑"/>
                <w:b/>
                <w:bCs/>
                <w:color w:val="DC143C"/>
                <w:sz w:val="21"/>
                <w:szCs w:val="21"/>
                <w:shd w:val="clear" w:fill="FFF8DC"/>
              </w:rPr>
              <w:t>本次公开的采购意向是本单位政府采购工作的初步安排，具体采购项目情况以相关采购公告和采购文件为准。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0" w:type="dxa"/>
            <w:left w:w="300" w:type="dxa"/>
            <w:bottom w:w="300" w:type="dxa"/>
            <w:right w:w="300" w:type="dxa"/>
          </w:tblCellMar>
        </w:tblPrEx>
        <w:trPr>
          <w:tblCellSpacing w:w="15" w:type="dxa"/>
        </w:trPr>
        <w:tc>
          <w:tcPr>
            <w:tcW w:w="15471" w:type="dxa"/>
            <w:shd w:val="clear" w:color="auto" w:fill="auto"/>
            <w:tcMar>
              <w:left w:w="11760" w:type="dxa"/>
            </w:tcMar>
            <w:vAlign w:val="center"/>
          </w:tcPr>
          <w:p>
            <w:pPr>
              <w:keepNext w:val="0"/>
              <w:keepLines w:val="0"/>
              <w:widowControl/>
              <w:suppressLineNumbers w:val="0"/>
              <w:spacing w:before="120" w:beforeAutospacing="0" w:after="120" w:afterAutospacing="0" w:line="480" w:lineRule="atLeast"/>
              <w:jc w:val="left"/>
              <w:rPr>
                <w:rFonts w:hint="eastAsia" w:ascii="微软雅黑" w:hAnsi="微软雅黑" w:eastAsia="微软雅黑" w:cs="微软雅黑"/>
                <w:kern w:val="0"/>
                <w:sz w:val="24"/>
                <w:szCs w:val="24"/>
                <w:lang w:val="en-US" w:eastAsia="zh-CN" w:bidi="ar"/>
              </w:rPr>
            </w:pPr>
            <w:r>
              <w:rPr>
                <w:rFonts w:hint="eastAsia" w:ascii="微软雅黑" w:hAnsi="微软雅黑" w:eastAsia="微软雅黑" w:cs="微软雅黑"/>
                <w:kern w:val="0"/>
                <w:sz w:val="24"/>
                <w:szCs w:val="24"/>
                <w:lang w:val="en-US" w:eastAsia="zh-CN" w:bidi="ar"/>
              </w:rPr>
              <w:t>宁陵县智宁信息产业科技有限公司</w:t>
            </w:r>
            <w:bookmarkStart w:id="0" w:name="_GoBack"/>
            <w:bookmarkEnd w:id="0"/>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jc w:val="left"/>
              <w:rPr>
                <w:rFonts w:hint="eastAsia"/>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0" w:type="dxa"/>
            <w:left w:w="300" w:type="dxa"/>
            <w:bottom w:w="300" w:type="dxa"/>
            <w:right w:w="300" w:type="dxa"/>
          </w:tblCellMar>
        </w:tblPrEx>
        <w:trPr>
          <w:tblCellSpacing w:w="15" w:type="dxa"/>
        </w:trPr>
        <w:tc>
          <w:tcPr>
            <w:tcW w:w="15471" w:type="dxa"/>
            <w:shd w:val="clear" w:color="auto" w:fill="auto"/>
            <w:tcMar>
              <w:left w:w="11760" w:type="dxa"/>
            </w:tcMar>
            <w:vAlign w:val="center"/>
          </w:tcPr>
          <w:p>
            <w:pPr>
              <w:keepNext w:val="0"/>
              <w:keepLines w:val="0"/>
              <w:widowControl/>
              <w:suppressLineNumbers w:val="0"/>
              <w:spacing w:before="120" w:beforeAutospacing="0" w:after="120" w:afterAutospacing="0" w:line="480" w:lineRule="atLeast"/>
              <w:jc w:val="left"/>
              <w:rPr>
                <w:rFonts w:hint="eastAsia" w:ascii="微软雅黑" w:hAnsi="微软雅黑" w:eastAsia="微软雅黑" w:cs="微软雅黑"/>
                <w:sz w:val="24"/>
                <w:szCs w:val="24"/>
              </w:rPr>
            </w:pPr>
            <w:r>
              <w:rPr>
                <w:rFonts w:hint="eastAsia" w:ascii="微软雅黑" w:hAnsi="微软雅黑" w:eastAsia="微软雅黑" w:cs="微软雅黑"/>
                <w:kern w:val="0"/>
                <w:sz w:val="24"/>
                <w:szCs w:val="24"/>
                <w:lang w:val="en-US" w:eastAsia="zh-CN" w:bidi="ar"/>
              </w:rPr>
              <w:t>2022年05月05日</w:t>
            </w:r>
          </w:p>
        </w:tc>
      </w:tr>
    </w:tbl>
    <w:p/>
    <w:sectPr>
      <w:pgSz w:w="16838" w:h="11906" w:orient="landscape"/>
      <w:pgMar w:top="612" w:right="1043" w:bottom="612" w:left="104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lZWRiNmE3NDZmMzBiYjYxNGZlMDg4ZTA2ODQ4NjUifQ=="/>
  </w:docVars>
  <w:rsids>
    <w:rsidRoot w:val="6AFE500B"/>
    <w:rsid w:val="6AFE500B"/>
    <w:rsid w:val="DF7C9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2022-05-06T09:59:00Z</dcterms:created>
  <dc:creator>随心索玉(书呆)13700700588</dc:creator>
  <cp:lastModifiedBy>ningling</cp:lastModifiedBy>
  <dcterms:modified xsi:type="dcterms:W3CDTF">2022-05-06T15:23:22Z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3BDD45B32732449E9E9F087E4E9A68A7</vt:lpwstr>
  </property>
</Properties>
</file>