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90C0" w14:textId="77777777" w:rsidR="00A001B6" w:rsidRDefault="00000000">
      <w:pPr>
        <w:jc w:val="center"/>
        <w:outlineLvl w:val="0"/>
        <w:rPr>
          <w:rFonts w:ascii="黑体" w:eastAsia="黑体" w:hAnsi="黑体" w:cs="黑体"/>
          <w:sz w:val="28"/>
          <w:szCs w:val="36"/>
        </w:rPr>
      </w:pPr>
      <w:r>
        <w:rPr>
          <w:rFonts w:ascii="黑体" w:eastAsia="黑体" w:hAnsi="黑体" w:cs="黑体" w:hint="eastAsia"/>
          <w:sz w:val="28"/>
          <w:szCs w:val="36"/>
        </w:rPr>
        <w:t>一、建设项目基本情况</w:t>
      </w:r>
    </w:p>
    <w:tbl>
      <w:tblPr>
        <w:tblStyle w:val="ae"/>
        <w:tblW w:w="0" w:type="auto"/>
        <w:tblLayout w:type="fixed"/>
        <w:tblLook w:val="04A0" w:firstRow="1" w:lastRow="0" w:firstColumn="1" w:lastColumn="0" w:noHBand="0" w:noVBand="1"/>
      </w:tblPr>
      <w:tblGrid>
        <w:gridCol w:w="1244"/>
        <w:gridCol w:w="1846"/>
        <w:gridCol w:w="2276"/>
        <w:gridCol w:w="3156"/>
      </w:tblGrid>
      <w:tr w:rsidR="00A001B6" w14:paraId="17D04BDB" w14:textId="77777777">
        <w:tc>
          <w:tcPr>
            <w:tcW w:w="1244" w:type="dxa"/>
            <w:vAlign w:val="center"/>
          </w:tcPr>
          <w:p w14:paraId="18D2E9D2"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建设项目名称</w:t>
            </w:r>
          </w:p>
        </w:tc>
        <w:tc>
          <w:tcPr>
            <w:tcW w:w="7278" w:type="dxa"/>
            <w:gridSpan w:val="3"/>
            <w:vAlign w:val="center"/>
          </w:tcPr>
          <w:p w14:paraId="6E60EF7C" w14:textId="77777777" w:rsidR="00A001B6" w:rsidRDefault="00000000">
            <w:pPr>
              <w:spacing w:line="360" w:lineRule="auto"/>
              <w:jc w:val="center"/>
              <w:rPr>
                <w:rFonts w:ascii="Times New Roman" w:hAnsi="Times New Roman"/>
                <w:sz w:val="24"/>
              </w:rPr>
            </w:pPr>
            <w:r>
              <w:rPr>
                <w:rFonts w:ascii="Times New Roman" w:hAnsi="Times New Roman" w:hint="eastAsia"/>
                <w:sz w:val="24"/>
              </w:rPr>
              <w:t>年产</w:t>
            </w:r>
            <w:r>
              <w:rPr>
                <w:rFonts w:ascii="Times New Roman" w:hAnsi="Times New Roman" w:hint="eastAsia"/>
                <w:sz w:val="24"/>
              </w:rPr>
              <w:t>10</w:t>
            </w:r>
            <w:r>
              <w:rPr>
                <w:rFonts w:ascii="Times New Roman" w:hAnsi="Times New Roman" w:hint="eastAsia"/>
                <w:sz w:val="24"/>
              </w:rPr>
              <w:t>万吨复合肥项目</w:t>
            </w:r>
          </w:p>
        </w:tc>
      </w:tr>
      <w:tr w:rsidR="00A001B6" w14:paraId="29768801" w14:textId="77777777">
        <w:trPr>
          <w:trHeight w:val="90"/>
        </w:trPr>
        <w:tc>
          <w:tcPr>
            <w:tcW w:w="1244" w:type="dxa"/>
            <w:vAlign w:val="center"/>
          </w:tcPr>
          <w:p w14:paraId="2CFAC1F0"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项目代码</w:t>
            </w:r>
          </w:p>
        </w:tc>
        <w:tc>
          <w:tcPr>
            <w:tcW w:w="7278" w:type="dxa"/>
            <w:gridSpan w:val="3"/>
            <w:vAlign w:val="center"/>
          </w:tcPr>
          <w:p w14:paraId="2AEEE290" w14:textId="77777777" w:rsidR="00A001B6" w:rsidRDefault="00000000">
            <w:pPr>
              <w:spacing w:line="360" w:lineRule="auto"/>
              <w:jc w:val="center"/>
              <w:rPr>
                <w:rFonts w:ascii="Times New Roman" w:hAnsi="Times New Roman"/>
                <w:sz w:val="24"/>
              </w:rPr>
            </w:pPr>
            <w:r>
              <w:rPr>
                <w:rFonts w:ascii="Times New Roman" w:hAnsi="Times New Roman" w:hint="eastAsia"/>
                <w:sz w:val="24"/>
              </w:rPr>
              <w:t>2205-411423-04-01-620365</w:t>
            </w:r>
          </w:p>
        </w:tc>
      </w:tr>
      <w:tr w:rsidR="00A001B6" w14:paraId="2CCA1F4C" w14:textId="77777777">
        <w:tc>
          <w:tcPr>
            <w:tcW w:w="1244" w:type="dxa"/>
            <w:vAlign w:val="center"/>
          </w:tcPr>
          <w:p w14:paraId="434C5219"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建设单位联系人</w:t>
            </w:r>
          </w:p>
        </w:tc>
        <w:tc>
          <w:tcPr>
            <w:tcW w:w="1846" w:type="dxa"/>
            <w:vAlign w:val="center"/>
          </w:tcPr>
          <w:p w14:paraId="61F66AB6" w14:textId="77777777" w:rsidR="00A001B6" w:rsidRDefault="00000000">
            <w:pPr>
              <w:spacing w:line="360" w:lineRule="auto"/>
              <w:jc w:val="center"/>
              <w:rPr>
                <w:rFonts w:ascii="Times New Roman" w:hAnsi="Times New Roman"/>
                <w:sz w:val="24"/>
              </w:rPr>
            </w:pPr>
            <w:r>
              <w:rPr>
                <w:rFonts w:ascii="Times New Roman" w:hAnsi="Times New Roman"/>
                <w:sz w:val="24"/>
              </w:rPr>
              <w:t>侯炜</w:t>
            </w:r>
          </w:p>
        </w:tc>
        <w:tc>
          <w:tcPr>
            <w:tcW w:w="2276" w:type="dxa"/>
            <w:vAlign w:val="center"/>
          </w:tcPr>
          <w:p w14:paraId="4568BBF5" w14:textId="77777777" w:rsidR="00A001B6" w:rsidRDefault="00000000">
            <w:pPr>
              <w:spacing w:line="360" w:lineRule="auto"/>
              <w:jc w:val="center"/>
              <w:rPr>
                <w:rFonts w:ascii="Times New Roman" w:hAnsi="Times New Roman"/>
                <w:sz w:val="24"/>
              </w:rPr>
            </w:pPr>
            <w:r>
              <w:rPr>
                <w:rFonts w:ascii="Times New Roman" w:hAnsi="Times New Roman"/>
                <w:b/>
                <w:bCs/>
                <w:sz w:val="24"/>
              </w:rPr>
              <w:t>联系方式</w:t>
            </w:r>
          </w:p>
        </w:tc>
        <w:tc>
          <w:tcPr>
            <w:tcW w:w="3156" w:type="dxa"/>
            <w:vAlign w:val="center"/>
          </w:tcPr>
          <w:p w14:paraId="5DFF78CC" w14:textId="77777777" w:rsidR="00A001B6" w:rsidRDefault="00000000">
            <w:pPr>
              <w:spacing w:line="360" w:lineRule="auto"/>
              <w:jc w:val="center"/>
              <w:rPr>
                <w:rFonts w:ascii="Times New Roman" w:hAnsi="Times New Roman"/>
                <w:sz w:val="24"/>
              </w:rPr>
            </w:pPr>
            <w:r>
              <w:rPr>
                <w:rFonts w:ascii="Times New Roman" w:hAnsi="Times New Roman" w:hint="eastAsia"/>
                <w:sz w:val="24"/>
              </w:rPr>
              <w:t>13938589818</w:t>
            </w:r>
          </w:p>
        </w:tc>
      </w:tr>
      <w:tr w:rsidR="00A001B6" w14:paraId="624C815B" w14:textId="77777777">
        <w:tc>
          <w:tcPr>
            <w:tcW w:w="1244" w:type="dxa"/>
            <w:vAlign w:val="center"/>
          </w:tcPr>
          <w:p w14:paraId="611F83BE"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建设地点</w:t>
            </w:r>
          </w:p>
        </w:tc>
        <w:tc>
          <w:tcPr>
            <w:tcW w:w="7278" w:type="dxa"/>
            <w:gridSpan w:val="3"/>
            <w:vAlign w:val="center"/>
          </w:tcPr>
          <w:p w14:paraId="110E07C3" w14:textId="77777777" w:rsidR="00A001B6" w:rsidRDefault="00000000">
            <w:pPr>
              <w:adjustRightInd w:val="0"/>
              <w:snapToGrid w:val="0"/>
              <w:jc w:val="center"/>
              <w:rPr>
                <w:rFonts w:ascii="Times New Roman" w:hAnsi="Times New Roman"/>
                <w:sz w:val="24"/>
              </w:rPr>
            </w:pPr>
            <w:r>
              <w:rPr>
                <w:rFonts w:ascii="Times New Roman" w:hAnsi="Times New Roman" w:hint="eastAsia"/>
                <w:sz w:val="24"/>
              </w:rPr>
              <w:t>商丘市宁陵县产业集聚区人民路东段</w:t>
            </w:r>
          </w:p>
        </w:tc>
      </w:tr>
      <w:tr w:rsidR="00A001B6" w14:paraId="5C97D35A" w14:textId="77777777">
        <w:tc>
          <w:tcPr>
            <w:tcW w:w="1244" w:type="dxa"/>
            <w:vAlign w:val="center"/>
          </w:tcPr>
          <w:p w14:paraId="2C0B5EC5"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地理坐标</w:t>
            </w:r>
          </w:p>
        </w:tc>
        <w:tc>
          <w:tcPr>
            <w:tcW w:w="7278" w:type="dxa"/>
            <w:gridSpan w:val="3"/>
            <w:vAlign w:val="center"/>
          </w:tcPr>
          <w:p w14:paraId="4B3F75D2" w14:textId="77777777" w:rsidR="00A001B6" w:rsidRDefault="00000000">
            <w:pPr>
              <w:pStyle w:val="ad"/>
              <w:spacing w:before="0" w:beforeAutospacing="0" w:after="0" w:afterAutospacing="0"/>
              <w:jc w:val="center"/>
              <w:rPr>
                <w:rFonts w:ascii="Times New Roman" w:hAnsi="Times New Roman"/>
                <w:szCs w:val="24"/>
              </w:rPr>
            </w:pPr>
            <w:r>
              <w:rPr>
                <w:rFonts w:ascii="Times New Roman" w:hAnsi="Times New Roman" w:hint="eastAsia"/>
                <w:kern w:val="2"/>
                <w:szCs w:val="24"/>
              </w:rPr>
              <w:t>东经：</w:t>
            </w:r>
            <w:r>
              <w:rPr>
                <w:rFonts w:ascii="Times New Roman" w:hAnsi="Times New Roman"/>
                <w:kern w:val="2"/>
                <w:szCs w:val="24"/>
              </w:rPr>
              <w:t>115</w:t>
            </w:r>
            <w:r>
              <w:rPr>
                <w:rFonts w:ascii="Times New Roman" w:hAnsi="Times New Roman"/>
                <w:kern w:val="2"/>
                <w:szCs w:val="24"/>
              </w:rPr>
              <w:t>度</w:t>
            </w:r>
            <w:r>
              <w:rPr>
                <w:rFonts w:ascii="Times New Roman" w:hAnsi="Times New Roman" w:hint="eastAsia"/>
                <w:kern w:val="2"/>
                <w:szCs w:val="24"/>
              </w:rPr>
              <w:t>20</w:t>
            </w:r>
            <w:r>
              <w:rPr>
                <w:rFonts w:ascii="Times New Roman" w:hAnsi="Times New Roman"/>
                <w:kern w:val="2"/>
                <w:szCs w:val="24"/>
              </w:rPr>
              <w:t>分</w:t>
            </w:r>
            <w:r>
              <w:rPr>
                <w:rFonts w:ascii="Times New Roman" w:hAnsi="Times New Roman" w:hint="eastAsia"/>
                <w:kern w:val="2"/>
                <w:szCs w:val="24"/>
              </w:rPr>
              <w:t>55.220</w:t>
            </w:r>
            <w:r>
              <w:rPr>
                <w:rFonts w:ascii="Times New Roman" w:hAnsi="Times New Roman"/>
                <w:kern w:val="2"/>
                <w:szCs w:val="24"/>
              </w:rPr>
              <w:t>秒，</w:t>
            </w:r>
            <w:r>
              <w:rPr>
                <w:rFonts w:ascii="Times New Roman" w:hAnsi="Times New Roman" w:hint="eastAsia"/>
                <w:kern w:val="2"/>
                <w:szCs w:val="24"/>
              </w:rPr>
              <w:t>北纬：</w:t>
            </w:r>
            <w:r>
              <w:rPr>
                <w:rFonts w:ascii="Times New Roman" w:hAnsi="Times New Roman"/>
                <w:kern w:val="2"/>
                <w:szCs w:val="24"/>
              </w:rPr>
              <w:t>34</w:t>
            </w:r>
            <w:r>
              <w:rPr>
                <w:rFonts w:ascii="Times New Roman" w:hAnsi="Times New Roman"/>
                <w:kern w:val="2"/>
                <w:szCs w:val="24"/>
              </w:rPr>
              <w:t>度</w:t>
            </w:r>
            <w:r>
              <w:rPr>
                <w:rFonts w:ascii="Times New Roman" w:hAnsi="Times New Roman" w:hint="eastAsia"/>
                <w:kern w:val="2"/>
                <w:szCs w:val="24"/>
              </w:rPr>
              <w:t>27</w:t>
            </w:r>
            <w:r>
              <w:rPr>
                <w:rFonts w:ascii="Times New Roman" w:hAnsi="Times New Roman"/>
                <w:kern w:val="2"/>
                <w:szCs w:val="24"/>
              </w:rPr>
              <w:t>分</w:t>
            </w:r>
            <w:r>
              <w:rPr>
                <w:rFonts w:ascii="Times New Roman" w:hAnsi="Times New Roman" w:hint="eastAsia"/>
                <w:kern w:val="2"/>
                <w:szCs w:val="24"/>
              </w:rPr>
              <w:t>34.541</w:t>
            </w:r>
            <w:r>
              <w:rPr>
                <w:rFonts w:ascii="Times New Roman" w:hAnsi="Times New Roman"/>
                <w:kern w:val="2"/>
                <w:szCs w:val="24"/>
              </w:rPr>
              <w:t>秒</w:t>
            </w:r>
          </w:p>
        </w:tc>
      </w:tr>
      <w:tr w:rsidR="00A001B6" w14:paraId="4F976F46" w14:textId="77777777">
        <w:tc>
          <w:tcPr>
            <w:tcW w:w="1244" w:type="dxa"/>
            <w:vAlign w:val="center"/>
          </w:tcPr>
          <w:p w14:paraId="47940A46"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国民经济行业类别</w:t>
            </w:r>
          </w:p>
        </w:tc>
        <w:tc>
          <w:tcPr>
            <w:tcW w:w="1846" w:type="dxa"/>
            <w:vAlign w:val="center"/>
          </w:tcPr>
          <w:p w14:paraId="155AEC75" w14:textId="77777777" w:rsidR="00A001B6" w:rsidRDefault="00000000">
            <w:pPr>
              <w:spacing w:line="360" w:lineRule="auto"/>
              <w:jc w:val="center"/>
              <w:rPr>
                <w:rFonts w:ascii="Times New Roman" w:hAnsi="Times New Roman"/>
                <w:sz w:val="24"/>
              </w:rPr>
            </w:pPr>
            <w:r>
              <w:rPr>
                <w:rFonts w:ascii="Times New Roman" w:hAnsi="Times New Roman" w:hint="eastAsia"/>
                <w:sz w:val="24"/>
              </w:rPr>
              <w:t>C2624</w:t>
            </w:r>
            <w:r>
              <w:rPr>
                <w:rFonts w:ascii="Times New Roman" w:hAnsi="Times New Roman" w:hint="eastAsia"/>
                <w:sz w:val="24"/>
              </w:rPr>
              <w:t>复混肥料制造</w:t>
            </w:r>
          </w:p>
        </w:tc>
        <w:tc>
          <w:tcPr>
            <w:tcW w:w="2276" w:type="dxa"/>
            <w:vAlign w:val="center"/>
          </w:tcPr>
          <w:p w14:paraId="5C2E13DA"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建设项目行业类别</w:t>
            </w:r>
          </w:p>
        </w:tc>
        <w:tc>
          <w:tcPr>
            <w:tcW w:w="3156" w:type="dxa"/>
            <w:vAlign w:val="center"/>
          </w:tcPr>
          <w:p w14:paraId="6EBC79BE" w14:textId="77777777" w:rsidR="00A001B6" w:rsidRDefault="00000000">
            <w:pPr>
              <w:spacing w:line="360" w:lineRule="auto"/>
              <w:jc w:val="center"/>
              <w:rPr>
                <w:rFonts w:ascii="Times New Roman" w:hAnsi="Times New Roman"/>
                <w:sz w:val="24"/>
              </w:rPr>
            </w:pPr>
            <w:r>
              <w:rPr>
                <w:rFonts w:ascii="Times New Roman" w:hAnsi="Times New Roman"/>
                <w:sz w:val="24"/>
              </w:rPr>
              <w:t>二十三、化学原料和化学制品制造业</w:t>
            </w:r>
            <w:r>
              <w:rPr>
                <w:rFonts w:ascii="Times New Roman" w:hAnsi="Times New Roman"/>
                <w:sz w:val="24"/>
              </w:rPr>
              <w:t xml:space="preserve"> 26</w:t>
            </w:r>
            <w:r>
              <w:rPr>
                <w:rFonts w:ascii="Times New Roman" w:hAnsi="Times New Roman"/>
                <w:sz w:val="24"/>
              </w:rPr>
              <w:t>、</w:t>
            </w:r>
            <w:r>
              <w:rPr>
                <w:rFonts w:ascii="Times New Roman" w:hAnsi="Times New Roman" w:hint="eastAsia"/>
                <w:sz w:val="24"/>
              </w:rPr>
              <w:t>45</w:t>
            </w:r>
            <w:r>
              <w:rPr>
                <w:rFonts w:ascii="Times New Roman" w:hAnsi="Times New Roman" w:hint="eastAsia"/>
                <w:sz w:val="24"/>
              </w:rPr>
              <w:t>、</w:t>
            </w:r>
            <w:r>
              <w:rPr>
                <w:rFonts w:ascii="Times New Roman" w:hAnsi="Times New Roman"/>
                <w:sz w:val="24"/>
              </w:rPr>
              <w:t>肥料制造</w:t>
            </w:r>
            <w:r>
              <w:rPr>
                <w:rFonts w:ascii="Times New Roman" w:hAnsi="Times New Roman"/>
                <w:sz w:val="24"/>
              </w:rPr>
              <w:t xml:space="preserve"> 262</w:t>
            </w:r>
            <w:r>
              <w:rPr>
                <w:rFonts w:ascii="Times New Roman" w:hAnsi="Times New Roman" w:hint="eastAsia"/>
                <w:sz w:val="24"/>
              </w:rPr>
              <w:t>、其他</w:t>
            </w:r>
          </w:p>
        </w:tc>
      </w:tr>
      <w:tr w:rsidR="00A001B6" w14:paraId="459A0B62" w14:textId="77777777">
        <w:tc>
          <w:tcPr>
            <w:tcW w:w="1244" w:type="dxa"/>
            <w:vAlign w:val="center"/>
          </w:tcPr>
          <w:p w14:paraId="7F94B701"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建设性质</w:t>
            </w:r>
          </w:p>
        </w:tc>
        <w:tc>
          <w:tcPr>
            <w:tcW w:w="1846" w:type="dxa"/>
            <w:vAlign w:val="center"/>
          </w:tcPr>
          <w:p w14:paraId="073D94C2" w14:textId="77777777" w:rsidR="00A001B6" w:rsidRDefault="00000000">
            <w:pPr>
              <w:spacing w:line="360" w:lineRule="auto"/>
              <w:jc w:val="left"/>
              <w:rPr>
                <w:rFonts w:ascii="Times New Roman" w:hAnsi="Times New Roman"/>
                <w:sz w:val="24"/>
              </w:rPr>
            </w:pPr>
            <w:r>
              <w:rPr>
                <w:rFonts w:ascii="Times New Roman" w:hAnsi="Times New Roman" w:hint="eastAsia"/>
                <w:sz w:val="24"/>
              </w:rPr>
              <w:t>□</w:t>
            </w:r>
            <w:r>
              <w:rPr>
                <w:rFonts w:ascii="Times New Roman" w:hAnsi="Times New Roman"/>
                <w:sz w:val="24"/>
              </w:rPr>
              <w:t>新建（迁建）</w:t>
            </w:r>
          </w:p>
          <w:p w14:paraId="60807F76" w14:textId="77777777" w:rsidR="00A001B6"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改建</w:t>
            </w:r>
          </w:p>
          <w:p w14:paraId="3CA6B96B" w14:textId="77777777" w:rsidR="00A001B6" w:rsidRDefault="00000000">
            <w:pPr>
              <w:spacing w:line="360" w:lineRule="auto"/>
              <w:jc w:val="left"/>
              <w:rPr>
                <w:rFonts w:ascii="Times New Roman" w:hAnsi="Times New Roman"/>
                <w:sz w:val="24"/>
              </w:rPr>
            </w:pPr>
            <w:r>
              <w:rPr>
                <w:rFonts w:ascii="Times New Roman" w:hAnsi="Times New Roman" w:hint="eastAsia"/>
                <w:sz w:val="24"/>
              </w:rPr>
              <w:t>☑</w:t>
            </w:r>
            <w:r>
              <w:rPr>
                <w:rFonts w:ascii="Times New Roman" w:hAnsi="Times New Roman"/>
                <w:sz w:val="24"/>
              </w:rPr>
              <w:t>扩建</w:t>
            </w:r>
          </w:p>
          <w:p w14:paraId="632418C2" w14:textId="77777777" w:rsidR="00A001B6"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技术改造</w:t>
            </w:r>
          </w:p>
        </w:tc>
        <w:tc>
          <w:tcPr>
            <w:tcW w:w="2276" w:type="dxa"/>
            <w:vAlign w:val="center"/>
          </w:tcPr>
          <w:p w14:paraId="7AD6B0FA"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建设项目申报情形</w:t>
            </w:r>
          </w:p>
        </w:tc>
        <w:tc>
          <w:tcPr>
            <w:tcW w:w="3156" w:type="dxa"/>
            <w:vAlign w:val="center"/>
          </w:tcPr>
          <w:p w14:paraId="1950533F" w14:textId="77777777" w:rsidR="00A001B6"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首次申报项目</w:t>
            </w:r>
          </w:p>
          <w:p w14:paraId="39964512" w14:textId="77777777" w:rsidR="00A001B6"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不予批准后再次申报项目</w:t>
            </w:r>
          </w:p>
          <w:p w14:paraId="54E48B52" w14:textId="77777777" w:rsidR="00A001B6"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超五年重新审核项目</w:t>
            </w:r>
          </w:p>
          <w:p w14:paraId="5EC1A313" w14:textId="77777777" w:rsidR="00A001B6"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重大变动重新报批项目</w:t>
            </w:r>
          </w:p>
        </w:tc>
      </w:tr>
      <w:tr w:rsidR="00A001B6" w14:paraId="6D003AE4" w14:textId="77777777">
        <w:trPr>
          <w:trHeight w:val="1525"/>
        </w:trPr>
        <w:tc>
          <w:tcPr>
            <w:tcW w:w="1244" w:type="dxa"/>
            <w:vAlign w:val="center"/>
          </w:tcPr>
          <w:p w14:paraId="41B395A1"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项目</w:t>
            </w:r>
            <w:r>
              <w:rPr>
                <w:rFonts w:ascii="Times New Roman" w:hAnsi="Times New Roman" w:hint="eastAsia"/>
                <w:b/>
                <w:bCs/>
                <w:sz w:val="24"/>
              </w:rPr>
              <w:t>备案</w:t>
            </w:r>
            <w:r>
              <w:rPr>
                <w:rFonts w:ascii="Times New Roman" w:hAnsi="Times New Roman"/>
                <w:b/>
                <w:bCs/>
                <w:sz w:val="24"/>
              </w:rPr>
              <w:t>部门（选填）</w:t>
            </w:r>
          </w:p>
        </w:tc>
        <w:tc>
          <w:tcPr>
            <w:tcW w:w="1846" w:type="dxa"/>
            <w:vAlign w:val="center"/>
          </w:tcPr>
          <w:p w14:paraId="218011F7" w14:textId="77777777" w:rsidR="00A001B6" w:rsidRDefault="00000000">
            <w:pPr>
              <w:spacing w:line="360" w:lineRule="auto"/>
              <w:jc w:val="center"/>
              <w:rPr>
                <w:rFonts w:ascii="Times New Roman" w:hAnsi="Times New Roman"/>
                <w:sz w:val="24"/>
              </w:rPr>
            </w:pPr>
            <w:r>
              <w:rPr>
                <w:rFonts w:ascii="Times New Roman" w:hAnsi="Times New Roman" w:hint="eastAsia"/>
                <w:sz w:val="24"/>
              </w:rPr>
              <w:t>宁陵县产业集聚区管理委员会</w:t>
            </w:r>
          </w:p>
        </w:tc>
        <w:tc>
          <w:tcPr>
            <w:tcW w:w="2276" w:type="dxa"/>
            <w:vAlign w:val="center"/>
          </w:tcPr>
          <w:p w14:paraId="493DE75A"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项目备案文号（选填）</w:t>
            </w:r>
          </w:p>
        </w:tc>
        <w:tc>
          <w:tcPr>
            <w:tcW w:w="3156" w:type="dxa"/>
            <w:vAlign w:val="center"/>
          </w:tcPr>
          <w:p w14:paraId="66E1517E" w14:textId="77777777" w:rsidR="00A001B6" w:rsidRDefault="00000000">
            <w:pPr>
              <w:spacing w:line="360" w:lineRule="auto"/>
              <w:jc w:val="center"/>
              <w:rPr>
                <w:rFonts w:ascii="Times New Roman" w:hAnsi="Times New Roman"/>
                <w:sz w:val="24"/>
              </w:rPr>
            </w:pPr>
            <w:r>
              <w:rPr>
                <w:rFonts w:ascii="Times New Roman" w:hAnsi="Times New Roman" w:hint="eastAsia"/>
                <w:sz w:val="24"/>
              </w:rPr>
              <w:t>2205-411423-04-01-620365</w:t>
            </w:r>
          </w:p>
        </w:tc>
      </w:tr>
      <w:tr w:rsidR="00A001B6" w14:paraId="641B56EE" w14:textId="77777777">
        <w:tc>
          <w:tcPr>
            <w:tcW w:w="1244" w:type="dxa"/>
            <w:vAlign w:val="center"/>
          </w:tcPr>
          <w:p w14:paraId="3CE04127"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总投资（万元）</w:t>
            </w:r>
          </w:p>
        </w:tc>
        <w:tc>
          <w:tcPr>
            <w:tcW w:w="1846" w:type="dxa"/>
            <w:vAlign w:val="center"/>
          </w:tcPr>
          <w:p w14:paraId="0230469E" w14:textId="77777777" w:rsidR="00A001B6" w:rsidRDefault="00000000">
            <w:pPr>
              <w:adjustRightInd w:val="0"/>
              <w:snapToGrid w:val="0"/>
              <w:jc w:val="center"/>
              <w:rPr>
                <w:rFonts w:ascii="Times New Roman" w:hAnsi="Times New Roman"/>
                <w:sz w:val="24"/>
              </w:rPr>
            </w:pPr>
            <w:r>
              <w:rPr>
                <w:rFonts w:ascii="Times New Roman" w:hAnsi="Times New Roman" w:hint="eastAsia"/>
                <w:sz w:val="24"/>
              </w:rPr>
              <w:t>1000</w:t>
            </w:r>
          </w:p>
        </w:tc>
        <w:tc>
          <w:tcPr>
            <w:tcW w:w="2276" w:type="dxa"/>
            <w:vAlign w:val="center"/>
          </w:tcPr>
          <w:p w14:paraId="1111DFE3"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环保投资（万元）</w:t>
            </w:r>
          </w:p>
        </w:tc>
        <w:tc>
          <w:tcPr>
            <w:tcW w:w="3156" w:type="dxa"/>
            <w:vAlign w:val="center"/>
          </w:tcPr>
          <w:p w14:paraId="75C6BBB0" w14:textId="77777777" w:rsidR="00A001B6" w:rsidRDefault="00000000">
            <w:pPr>
              <w:adjustRightInd w:val="0"/>
              <w:snapToGrid w:val="0"/>
              <w:jc w:val="center"/>
              <w:rPr>
                <w:rFonts w:ascii="Times New Roman" w:hAnsi="Times New Roman"/>
                <w:sz w:val="24"/>
              </w:rPr>
            </w:pPr>
            <w:r>
              <w:rPr>
                <w:rFonts w:ascii="Times New Roman" w:hAnsi="Times New Roman" w:hint="eastAsia"/>
                <w:sz w:val="24"/>
              </w:rPr>
              <w:t>42</w:t>
            </w:r>
          </w:p>
        </w:tc>
      </w:tr>
      <w:tr w:rsidR="00A001B6" w14:paraId="7766AEF8" w14:textId="77777777">
        <w:tc>
          <w:tcPr>
            <w:tcW w:w="1244" w:type="dxa"/>
            <w:vAlign w:val="center"/>
          </w:tcPr>
          <w:p w14:paraId="07E2DC61"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环保投资占比（</w:t>
            </w:r>
            <w:r>
              <w:rPr>
                <w:rFonts w:ascii="Times New Roman" w:hAnsi="Times New Roman"/>
                <w:b/>
                <w:bCs/>
                <w:sz w:val="24"/>
              </w:rPr>
              <w:t>%</w:t>
            </w:r>
            <w:r>
              <w:rPr>
                <w:rFonts w:ascii="Times New Roman" w:hAnsi="Times New Roman"/>
                <w:b/>
                <w:bCs/>
                <w:sz w:val="24"/>
              </w:rPr>
              <w:t>）</w:t>
            </w:r>
          </w:p>
        </w:tc>
        <w:tc>
          <w:tcPr>
            <w:tcW w:w="1846" w:type="dxa"/>
            <w:vAlign w:val="center"/>
          </w:tcPr>
          <w:p w14:paraId="252D28A4" w14:textId="77777777" w:rsidR="00A001B6" w:rsidRDefault="00000000">
            <w:pPr>
              <w:adjustRightInd w:val="0"/>
              <w:snapToGrid w:val="0"/>
              <w:jc w:val="center"/>
              <w:rPr>
                <w:rFonts w:ascii="Times New Roman" w:hAnsi="Times New Roman"/>
                <w:sz w:val="24"/>
              </w:rPr>
            </w:pPr>
            <w:r>
              <w:rPr>
                <w:rFonts w:ascii="Times New Roman" w:hAnsi="Times New Roman" w:hint="eastAsia"/>
                <w:sz w:val="24"/>
              </w:rPr>
              <w:t>4.2</w:t>
            </w:r>
          </w:p>
        </w:tc>
        <w:tc>
          <w:tcPr>
            <w:tcW w:w="2276" w:type="dxa"/>
            <w:vAlign w:val="center"/>
          </w:tcPr>
          <w:p w14:paraId="507CE648"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施工工期</w:t>
            </w:r>
          </w:p>
        </w:tc>
        <w:tc>
          <w:tcPr>
            <w:tcW w:w="3156" w:type="dxa"/>
            <w:vAlign w:val="center"/>
          </w:tcPr>
          <w:p w14:paraId="629B35AA" w14:textId="77777777" w:rsidR="00A001B6" w:rsidRDefault="00000000">
            <w:pPr>
              <w:adjustRightInd w:val="0"/>
              <w:snapToGrid w:val="0"/>
              <w:jc w:val="center"/>
              <w:rPr>
                <w:rFonts w:ascii="Times New Roman" w:hAnsi="Times New Roman"/>
                <w:sz w:val="24"/>
              </w:rPr>
            </w:pPr>
            <w:r>
              <w:rPr>
                <w:rFonts w:ascii="Times New Roman" w:hAnsi="Times New Roman" w:hint="eastAsia"/>
                <w:sz w:val="24"/>
              </w:rPr>
              <w:t>1</w:t>
            </w:r>
            <w:r>
              <w:rPr>
                <w:rFonts w:ascii="Times New Roman" w:hAnsi="Times New Roman"/>
                <w:sz w:val="24"/>
              </w:rPr>
              <w:t>个月</w:t>
            </w:r>
          </w:p>
        </w:tc>
      </w:tr>
      <w:tr w:rsidR="00A001B6" w14:paraId="16DDA02B" w14:textId="77777777">
        <w:tc>
          <w:tcPr>
            <w:tcW w:w="1244" w:type="dxa"/>
            <w:vAlign w:val="center"/>
          </w:tcPr>
          <w:p w14:paraId="395355BB"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是否开工建设</w:t>
            </w:r>
          </w:p>
        </w:tc>
        <w:tc>
          <w:tcPr>
            <w:tcW w:w="1846" w:type="dxa"/>
            <w:vAlign w:val="center"/>
          </w:tcPr>
          <w:p w14:paraId="4D0CC7AA" w14:textId="77777777" w:rsidR="00A001B6"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否</w:t>
            </w:r>
          </w:p>
          <w:p w14:paraId="7E54B1B3" w14:textId="77777777" w:rsidR="00A001B6" w:rsidRDefault="00000000">
            <w:pPr>
              <w:spacing w:line="360" w:lineRule="auto"/>
              <w:jc w:val="left"/>
              <w:rPr>
                <w:rFonts w:ascii="Times New Roman" w:hAnsi="Times New Roman"/>
                <w:sz w:val="24"/>
              </w:rPr>
            </w:pPr>
            <w:r>
              <w:rPr>
                <w:rFonts w:ascii="Times New Roman" w:hAnsi="Times New Roman"/>
                <w:sz w:val="24"/>
              </w:rPr>
              <w:t>□</w:t>
            </w:r>
            <w:r>
              <w:rPr>
                <w:rFonts w:ascii="Times New Roman" w:hAnsi="Times New Roman"/>
                <w:sz w:val="24"/>
              </w:rPr>
              <w:t>是：</w:t>
            </w:r>
            <w:r>
              <w:rPr>
                <w:rFonts w:ascii="Times New Roman" w:hAnsi="Times New Roman"/>
                <w:sz w:val="24"/>
                <w:u w:val="single"/>
              </w:rPr>
              <w:t xml:space="preserve">       </w:t>
            </w:r>
          </w:p>
        </w:tc>
        <w:tc>
          <w:tcPr>
            <w:tcW w:w="2276" w:type="dxa"/>
            <w:vAlign w:val="center"/>
          </w:tcPr>
          <w:p w14:paraId="12322447"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用地（用海）面积（</w:t>
            </w:r>
            <w:r>
              <w:rPr>
                <w:rFonts w:ascii="Times New Roman" w:hAnsi="Times New Roman"/>
                <w:b/>
                <w:bCs/>
                <w:sz w:val="24"/>
              </w:rPr>
              <w:t>m</w:t>
            </w:r>
            <w:r>
              <w:rPr>
                <w:rFonts w:ascii="Times New Roman" w:hAnsi="Times New Roman"/>
                <w:b/>
                <w:bCs/>
                <w:sz w:val="24"/>
                <w:vertAlign w:val="superscript"/>
              </w:rPr>
              <w:t>2</w:t>
            </w:r>
            <w:r>
              <w:rPr>
                <w:rFonts w:ascii="Times New Roman" w:hAnsi="Times New Roman"/>
                <w:b/>
                <w:bCs/>
                <w:sz w:val="24"/>
              </w:rPr>
              <w:t>）</w:t>
            </w:r>
          </w:p>
        </w:tc>
        <w:tc>
          <w:tcPr>
            <w:tcW w:w="3156" w:type="dxa"/>
            <w:vAlign w:val="center"/>
          </w:tcPr>
          <w:p w14:paraId="28A68233" w14:textId="77777777" w:rsidR="00A001B6" w:rsidRDefault="00000000">
            <w:pPr>
              <w:widowControl/>
              <w:jc w:val="center"/>
              <w:rPr>
                <w:rFonts w:ascii="Times New Roman" w:hAnsi="Times New Roman"/>
                <w:sz w:val="24"/>
              </w:rPr>
            </w:pPr>
            <w:r>
              <w:rPr>
                <w:rFonts w:ascii="Times New Roman" w:hAnsi="Times New Roman" w:hint="eastAsia"/>
                <w:kern w:val="0"/>
                <w:sz w:val="24"/>
                <w:lang w:bidi="ar"/>
              </w:rPr>
              <w:t>38310.74</w:t>
            </w:r>
          </w:p>
        </w:tc>
      </w:tr>
      <w:tr w:rsidR="00A001B6" w14:paraId="34BC13F2" w14:textId="77777777">
        <w:tc>
          <w:tcPr>
            <w:tcW w:w="1244" w:type="dxa"/>
            <w:vAlign w:val="center"/>
          </w:tcPr>
          <w:p w14:paraId="4F564998"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专项评价设置情况</w:t>
            </w:r>
          </w:p>
        </w:tc>
        <w:tc>
          <w:tcPr>
            <w:tcW w:w="7278" w:type="dxa"/>
            <w:gridSpan w:val="3"/>
            <w:vAlign w:val="center"/>
          </w:tcPr>
          <w:p w14:paraId="3C5219FF" w14:textId="77777777" w:rsidR="00A001B6" w:rsidRDefault="00000000">
            <w:pPr>
              <w:spacing w:line="360" w:lineRule="auto"/>
              <w:jc w:val="center"/>
              <w:rPr>
                <w:rFonts w:ascii="Times New Roman" w:hAnsi="Times New Roman"/>
                <w:sz w:val="24"/>
              </w:rPr>
            </w:pPr>
            <w:r>
              <w:rPr>
                <w:rFonts w:ascii="Times New Roman" w:hAnsi="Times New Roman"/>
                <w:kern w:val="0"/>
                <w:sz w:val="24"/>
              </w:rPr>
              <w:t>无</w:t>
            </w:r>
          </w:p>
        </w:tc>
      </w:tr>
      <w:tr w:rsidR="00A001B6" w14:paraId="72EDF788" w14:textId="77777777">
        <w:tc>
          <w:tcPr>
            <w:tcW w:w="1244" w:type="dxa"/>
            <w:vAlign w:val="center"/>
          </w:tcPr>
          <w:p w14:paraId="2E55E941" w14:textId="77777777" w:rsidR="00A001B6" w:rsidRDefault="00000000">
            <w:pPr>
              <w:spacing w:line="360" w:lineRule="auto"/>
              <w:jc w:val="center"/>
              <w:rPr>
                <w:rFonts w:ascii="Times New Roman" w:hAnsi="Times New Roman"/>
                <w:b/>
                <w:bCs/>
                <w:sz w:val="24"/>
              </w:rPr>
            </w:pPr>
            <w:r>
              <w:rPr>
                <w:rFonts w:ascii="Times New Roman" w:hAnsi="Times New Roman"/>
                <w:b/>
                <w:bCs/>
                <w:sz w:val="24"/>
              </w:rPr>
              <w:lastRenderedPageBreak/>
              <w:t>规划情况</w:t>
            </w:r>
          </w:p>
        </w:tc>
        <w:tc>
          <w:tcPr>
            <w:tcW w:w="7278" w:type="dxa"/>
            <w:gridSpan w:val="3"/>
            <w:vAlign w:val="center"/>
          </w:tcPr>
          <w:p w14:paraId="30E24140" w14:textId="77777777" w:rsidR="00A001B6" w:rsidRDefault="00000000">
            <w:pPr>
              <w:autoSpaceDE w:val="0"/>
              <w:autoSpaceDN w:val="0"/>
              <w:adjustRightInd w:val="0"/>
              <w:snapToGrid w:val="0"/>
              <w:spacing w:line="360" w:lineRule="auto"/>
              <w:jc w:val="center"/>
              <w:rPr>
                <w:rFonts w:ascii="Times New Roman" w:hAnsi="Times New Roman"/>
                <w:sz w:val="24"/>
              </w:rPr>
            </w:pPr>
            <w:r>
              <w:rPr>
                <w:rFonts w:ascii="Times New Roman" w:hAnsi="Times New Roman"/>
                <w:kern w:val="0"/>
                <w:sz w:val="24"/>
              </w:rPr>
              <w:t>《宁陵县产业集聚区总体发展规划（</w:t>
            </w:r>
            <w:r>
              <w:rPr>
                <w:rFonts w:ascii="Times New Roman" w:hAnsi="Times New Roman"/>
                <w:kern w:val="0"/>
                <w:sz w:val="24"/>
              </w:rPr>
              <w:t>2021-2030</w:t>
            </w:r>
            <w:r>
              <w:rPr>
                <w:rFonts w:ascii="Times New Roman" w:hAnsi="Times New Roman"/>
                <w:kern w:val="0"/>
                <w:sz w:val="24"/>
              </w:rPr>
              <w:t>）》</w:t>
            </w:r>
            <w:r>
              <w:rPr>
                <w:rFonts w:ascii="Times New Roman" w:hAnsi="Times New Roman" w:hint="eastAsia"/>
                <w:kern w:val="0"/>
                <w:sz w:val="24"/>
              </w:rPr>
              <w:t>，河南省城乡规划设计研究总院有限公司，</w:t>
            </w:r>
            <w:r>
              <w:rPr>
                <w:rFonts w:ascii="Times New Roman" w:hAnsi="Times New Roman" w:hint="eastAsia"/>
                <w:kern w:val="0"/>
                <w:sz w:val="24"/>
              </w:rPr>
              <w:t>2021</w:t>
            </w:r>
            <w:r>
              <w:rPr>
                <w:rFonts w:ascii="Times New Roman" w:hAnsi="Times New Roman" w:hint="eastAsia"/>
                <w:kern w:val="0"/>
                <w:sz w:val="24"/>
              </w:rPr>
              <w:t>年</w:t>
            </w:r>
            <w:r>
              <w:rPr>
                <w:rFonts w:ascii="Times New Roman" w:hAnsi="Times New Roman" w:hint="eastAsia"/>
                <w:kern w:val="0"/>
                <w:sz w:val="24"/>
              </w:rPr>
              <w:t>5</w:t>
            </w:r>
            <w:r>
              <w:rPr>
                <w:rFonts w:ascii="Times New Roman" w:hAnsi="Times New Roman" w:hint="eastAsia"/>
                <w:kern w:val="0"/>
                <w:sz w:val="24"/>
              </w:rPr>
              <w:t>月</w:t>
            </w:r>
          </w:p>
        </w:tc>
      </w:tr>
      <w:tr w:rsidR="00A001B6" w14:paraId="55E2404C" w14:textId="77777777">
        <w:tc>
          <w:tcPr>
            <w:tcW w:w="1244" w:type="dxa"/>
            <w:vAlign w:val="center"/>
          </w:tcPr>
          <w:p w14:paraId="2E3E20F5"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规划环境影响评价情况</w:t>
            </w:r>
          </w:p>
        </w:tc>
        <w:tc>
          <w:tcPr>
            <w:tcW w:w="7278" w:type="dxa"/>
            <w:gridSpan w:val="3"/>
            <w:vAlign w:val="center"/>
          </w:tcPr>
          <w:p w14:paraId="208316EC" w14:textId="77777777" w:rsidR="00A001B6" w:rsidRDefault="00000000">
            <w:pPr>
              <w:autoSpaceDE w:val="0"/>
              <w:autoSpaceDN w:val="0"/>
              <w:adjustRightInd w:val="0"/>
              <w:snapToGrid w:val="0"/>
              <w:spacing w:line="360" w:lineRule="auto"/>
              <w:rPr>
                <w:rFonts w:ascii="Times New Roman" w:hAnsi="Times New Roman"/>
                <w:kern w:val="0"/>
                <w:sz w:val="24"/>
              </w:rPr>
            </w:pPr>
            <w:r>
              <w:rPr>
                <w:rFonts w:ascii="Times New Roman" w:hAnsi="Times New Roman" w:hint="eastAsia"/>
                <w:kern w:val="0"/>
                <w:sz w:val="24"/>
              </w:rPr>
              <w:t>规划环境影响评价名称：</w:t>
            </w:r>
            <w:r>
              <w:rPr>
                <w:rFonts w:ascii="Times New Roman" w:hAnsi="Times New Roman"/>
                <w:kern w:val="0"/>
                <w:sz w:val="24"/>
              </w:rPr>
              <w:t>《</w:t>
            </w:r>
            <w:r>
              <w:rPr>
                <w:rFonts w:ascii="Times New Roman" w:hAnsi="Times New Roman"/>
                <w:sz w:val="24"/>
              </w:rPr>
              <w:t>宁陵县产业集聚区总体发展规划（</w:t>
            </w:r>
            <w:r>
              <w:rPr>
                <w:rFonts w:ascii="Times New Roman" w:hAnsi="Times New Roman"/>
                <w:sz w:val="24"/>
              </w:rPr>
              <w:t>2021-2030</w:t>
            </w:r>
            <w:r>
              <w:rPr>
                <w:rFonts w:ascii="Times New Roman" w:hAnsi="Times New Roman"/>
                <w:sz w:val="24"/>
              </w:rPr>
              <w:t>）环境影响报告书</w:t>
            </w:r>
            <w:r>
              <w:rPr>
                <w:rFonts w:ascii="Times New Roman" w:hAnsi="Times New Roman"/>
                <w:kern w:val="0"/>
                <w:sz w:val="24"/>
              </w:rPr>
              <w:t>》</w:t>
            </w:r>
            <w:r>
              <w:rPr>
                <w:rFonts w:ascii="Times New Roman" w:hAnsi="Times New Roman" w:hint="eastAsia"/>
                <w:kern w:val="0"/>
                <w:sz w:val="24"/>
              </w:rPr>
              <w:t>，河南晴烁环保科技有限公司，</w:t>
            </w:r>
            <w:r>
              <w:rPr>
                <w:rFonts w:ascii="Times New Roman" w:hAnsi="Times New Roman" w:hint="eastAsia"/>
                <w:kern w:val="0"/>
                <w:sz w:val="24"/>
              </w:rPr>
              <w:t>2021</w:t>
            </w:r>
            <w:r>
              <w:rPr>
                <w:rFonts w:ascii="Times New Roman" w:hAnsi="Times New Roman" w:hint="eastAsia"/>
                <w:kern w:val="0"/>
                <w:sz w:val="24"/>
              </w:rPr>
              <w:t>年</w:t>
            </w:r>
            <w:r>
              <w:rPr>
                <w:rFonts w:ascii="Times New Roman" w:hAnsi="Times New Roman" w:hint="eastAsia"/>
                <w:kern w:val="0"/>
                <w:sz w:val="24"/>
              </w:rPr>
              <w:t>12</w:t>
            </w:r>
            <w:r>
              <w:rPr>
                <w:rFonts w:ascii="Times New Roman" w:hAnsi="Times New Roman" w:hint="eastAsia"/>
                <w:kern w:val="0"/>
                <w:sz w:val="24"/>
              </w:rPr>
              <w:t>月</w:t>
            </w:r>
          </w:p>
          <w:p w14:paraId="60130CE3" w14:textId="77777777" w:rsidR="00A001B6" w:rsidRDefault="00000000">
            <w:pPr>
              <w:autoSpaceDE w:val="0"/>
              <w:autoSpaceDN w:val="0"/>
              <w:adjustRightInd w:val="0"/>
              <w:snapToGrid w:val="0"/>
              <w:spacing w:line="360" w:lineRule="auto"/>
              <w:rPr>
                <w:rFonts w:ascii="Times New Roman" w:hAnsi="Times New Roman"/>
                <w:sz w:val="24"/>
              </w:rPr>
            </w:pPr>
            <w:r>
              <w:rPr>
                <w:rFonts w:ascii="Times New Roman" w:hAnsi="Times New Roman" w:hint="eastAsia"/>
                <w:kern w:val="0"/>
                <w:sz w:val="24"/>
              </w:rPr>
              <w:t>审批意见：</w:t>
            </w:r>
            <w:r>
              <w:rPr>
                <w:rFonts w:ascii="Times New Roman" w:hAnsi="Times New Roman" w:hint="eastAsia"/>
                <w:kern w:val="0"/>
                <w:sz w:val="24"/>
                <w:shd w:val="clear" w:color="FFFFFF" w:fill="auto"/>
              </w:rPr>
              <w:t>河南省生态环境厅关于《宁陵县产业集聚区总体发展规划（</w:t>
            </w:r>
            <w:r>
              <w:rPr>
                <w:rFonts w:ascii="Times New Roman" w:hAnsi="Times New Roman" w:hint="eastAsia"/>
                <w:kern w:val="0"/>
                <w:sz w:val="24"/>
                <w:shd w:val="clear" w:color="FFFFFF" w:fill="auto"/>
              </w:rPr>
              <w:t>2021-2030</w:t>
            </w:r>
            <w:r>
              <w:rPr>
                <w:rFonts w:ascii="Times New Roman" w:hAnsi="Times New Roman" w:hint="eastAsia"/>
                <w:kern w:val="0"/>
                <w:sz w:val="24"/>
                <w:shd w:val="clear" w:color="FFFFFF" w:fill="auto"/>
              </w:rPr>
              <w:t>）环境影响报告书》的审查意见，</w:t>
            </w:r>
            <w:proofErr w:type="gramStart"/>
            <w:r>
              <w:rPr>
                <w:rFonts w:ascii="Times New Roman" w:hAnsi="Times New Roman" w:hint="eastAsia"/>
                <w:kern w:val="0"/>
                <w:sz w:val="24"/>
                <w:shd w:val="clear" w:color="FFFFFF" w:fill="auto"/>
              </w:rPr>
              <w:t>豫环函</w:t>
            </w:r>
            <w:proofErr w:type="gramEnd"/>
            <w:r>
              <w:rPr>
                <w:rFonts w:ascii="Times New Roman" w:hAnsi="Times New Roman" w:hint="eastAsia"/>
                <w:kern w:val="0"/>
                <w:sz w:val="24"/>
                <w:shd w:val="clear" w:color="FFFFFF" w:fill="auto"/>
              </w:rPr>
              <w:t>（</w:t>
            </w:r>
            <w:r>
              <w:rPr>
                <w:rFonts w:ascii="Times New Roman" w:hAnsi="Times New Roman" w:hint="eastAsia"/>
                <w:kern w:val="0"/>
                <w:sz w:val="24"/>
                <w:shd w:val="clear" w:color="FFFFFF" w:fill="auto"/>
              </w:rPr>
              <w:t>2022</w:t>
            </w:r>
            <w:r>
              <w:rPr>
                <w:rFonts w:ascii="Times New Roman" w:hAnsi="Times New Roman" w:hint="eastAsia"/>
                <w:kern w:val="0"/>
                <w:sz w:val="24"/>
                <w:shd w:val="clear" w:color="FFFFFF" w:fill="auto"/>
              </w:rPr>
              <w:t>）</w:t>
            </w:r>
            <w:r>
              <w:rPr>
                <w:rFonts w:ascii="Times New Roman" w:hAnsi="Times New Roman" w:hint="eastAsia"/>
                <w:kern w:val="0"/>
                <w:sz w:val="24"/>
                <w:shd w:val="clear" w:color="FFFFFF" w:fill="auto"/>
              </w:rPr>
              <w:t>17</w:t>
            </w:r>
            <w:r>
              <w:rPr>
                <w:rFonts w:ascii="Times New Roman" w:hAnsi="Times New Roman" w:hint="eastAsia"/>
                <w:kern w:val="0"/>
                <w:sz w:val="24"/>
                <w:shd w:val="clear" w:color="FFFFFF" w:fill="auto"/>
              </w:rPr>
              <w:t>号，</w:t>
            </w:r>
            <w:r>
              <w:rPr>
                <w:rFonts w:ascii="Times New Roman" w:hAnsi="Times New Roman" w:hint="eastAsia"/>
                <w:kern w:val="0"/>
                <w:sz w:val="24"/>
              </w:rPr>
              <w:t>2022</w:t>
            </w:r>
            <w:r>
              <w:rPr>
                <w:rFonts w:ascii="Times New Roman" w:hAnsi="Times New Roman" w:hint="eastAsia"/>
                <w:kern w:val="0"/>
                <w:sz w:val="24"/>
              </w:rPr>
              <w:t>年</w:t>
            </w:r>
            <w:r>
              <w:rPr>
                <w:rFonts w:ascii="Times New Roman" w:hAnsi="Times New Roman" w:hint="eastAsia"/>
                <w:kern w:val="0"/>
                <w:sz w:val="24"/>
              </w:rPr>
              <w:t>3</w:t>
            </w:r>
            <w:r>
              <w:rPr>
                <w:rFonts w:ascii="Times New Roman" w:hAnsi="Times New Roman" w:hint="eastAsia"/>
                <w:kern w:val="0"/>
                <w:sz w:val="24"/>
              </w:rPr>
              <w:t>月</w:t>
            </w:r>
            <w:r>
              <w:rPr>
                <w:rFonts w:ascii="Times New Roman" w:hAnsi="Times New Roman" w:hint="eastAsia"/>
                <w:kern w:val="0"/>
                <w:sz w:val="24"/>
              </w:rPr>
              <w:t>21</w:t>
            </w:r>
            <w:r>
              <w:rPr>
                <w:rFonts w:ascii="Times New Roman" w:hAnsi="Times New Roman" w:hint="eastAsia"/>
                <w:kern w:val="0"/>
                <w:sz w:val="24"/>
              </w:rPr>
              <w:t>日</w:t>
            </w:r>
          </w:p>
        </w:tc>
      </w:tr>
      <w:tr w:rsidR="00A001B6" w14:paraId="6700BD4A" w14:textId="77777777">
        <w:tc>
          <w:tcPr>
            <w:tcW w:w="1244" w:type="dxa"/>
            <w:vAlign w:val="center"/>
          </w:tcPr>
          <w:p w14:paraId="63C989A9" w14:textId="77777777" w:rsidR="00A001B6" w:rsidRDefault="00000000">
            <w:pPr>
              <w:spacing w:line="360" w:lineRule="auto"/>
              <w:jc w:val="center"/>
              <w:rPr>
                <w:rFonts w:ascii="Times New Roman" w:hAnsi="Times New Roman"/>
                <w:b/>
                <w:bCs/>
                <w:sz w:val="24"/>
              </w:rPr>
            </w:pPr>
            <w:r>
              <w:rPr>
                <w:rFonts w:ascii="Times New Roman" w:hAnsi="Times New Roman"/>
                <w:b/>
                <w:bCs/>
                <w:sz w:val="24"/>
              </w:rPr>
              <w:t>规划及规划环境影响评价符合性分析</w:t>
            </w:r>
          </w:p>
        </w:tc>
        <w:tc>
          <w:tcPr>
            <w:tcW w:w="7278" w:type="dxa"/>
            <w:gridSpan w:val="3"/>
            <w:vAlign w:val="center"/>
          </w:tcPr>
          <w:p w14:paraId="45B3015E" w14:textId="77777777" w:rsidR="00A001B6" w:rsidRDefault="00000000">
            <w:pPr>
              <w:autoSpaceDE w:val="0"/>
              <w:autoSpaceDN w:val="0"/>
              <w:adjustRightInd w:val="0"/>
              <w:snapToGrid w:val="0"/>
              <w:spacing w:line="360" w:lineRule="auto"/>
              <w:jc w:val="left"/>
              <w:rPr>
                <w:rFonts w:ascii="Times New Roman" w:hAnsi="Times New Roman"/>
                <w:b/>
                <w:bCs/>
                <w:sz w:val="24"/>
                <w:szCs w:val="32"/>
              </w:rPr>
            </w:pPr>
            <w:r>
              <w:rPr>
                <w:rFonts w:ascii="Times New Roman" w:hAnsi="Times New Roman"/>
                <w:b/>
                <w:bCs/>
                <w:sz w:val="24"/>
                <w:szCs w:val="32"/>
              </w:rPr>
              <w:t>1</w:t>
            </w:r>
            <w:r>
              <w:rPr>
                <w:rFonts w:ascii="Times New Roman" w:hAnsi="Times New Roman"/>
                <w:b/>
                <w:bCs/>
                <w:sz w:val="24"/>
                <w:szCs w:val="32"/>
              </w:rPr>
              <w:t>、规划相符性</w:t>
            </w:r>
          </w:p>
          <w:p w14:paraId="7F485F57" w14:textId="77777777" w:rsidR="00A001B6" w:rsidRDefault="00000000">
            <w:pPr>
              <w:autoSpaceDE w:val="0"/>
              <w:autoSpaceDN w:val="0"/>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2020</w:t>
            </w:r>
            <w:r>
              <w:rPr>
                <w:rFonts w:ascii="Times New Roman" w:hAnsi="Times New Roman" w:hint="eastAsia"/>
                <w:sz w:val="24"/>
                <w:szCs w:val="32"/>
              </w:rPr>
              <w:t>年</w:t>
            </w:r>
            <w:r>
              <w:rPr>
                <w:rFonts w:ascii="Times New Roman" w:hAnsi="Times New Roman" w:hint="eastAsia"/>
                <w:sz w:val="24"/>
                <w:szCs w:val="32"/>
              </w:rPr>
              <w:t>10</w:t>
            </w:r>
            <w:r>
              <w:rPr>
                <w:rFonts w:ascii="Times New Roman" w:hAnsi="Times New Roman" w:hint="eastAsia"/>
                <w:sz w:val="24"/>
                <w:szCs w:val="32"/>
              </w:rPr>
              <w:t>月，河南省城乡规划设计研究总院有限公司开展编制《宁陵县产业集聚区总体发展规划（</w:t>
            </w:r>
            <w:r>
              <w:rPr>
                <w:rFonts w:ascii="Times New Roman" w:hAnsi="Times New Roman" w:hint="eastAsia"/>
                <w:sz w:val="24"/>
                <w:szCs w:val="32"/>
              </w:rPr>
              <w:t>2021-2030</w:t>
            </w:r>
            <w:r>
              <w:rPr>
                <w:rFonts w:ascii="Times New Roman" w:hAnsi="Times New Roman" w:hint="eastAsia"/>
                <w:sz w:val="24"/>
                <w:szCs w:val="32"/>
              </w:rPr>
              <w:t>）》，并于</w:t>
            </w:r>
            <w:r>
              <w:rPr>
                <w:rFonts w:ascii="Times New Roman" w:hAnsi="Times New Roman" w:hint="eastAsia"/>
                <w:sz w:val="24"/>
                <w:szCs w:val="32"/>
              </w:rPr>
              <w:t>2021</w:t>
            </w:r>
            <w:r>
              <w:rPr>
                <w:rFonts w:ascii="Times New Roman" w:hAnsi="Times New Roman" w:hint="eastAsia"/>
                <w:sz w:val="24"/>
                <w:szCs w:val="32"/>
              </w:rPr>
              <w:t>年</w:t>
            </w:r>
            <w:r>
              <w:rPr>
                <w:rFonts w:ascii="Times New Roman" w:hAnsi="Times New Roman" w:hint="eastAsia"/>
                <w:sz w:val="24"/>
                <w:szCs w:val="32"/>
              </w:rPr>
              <w:t>5</w:t>
            </w:r>
            <w:r>
              <w:rPr>
                <w:rFonts w:ascii="Times New Roman" w:hAnsi="Times New Roman" w:hint="eastAsia"/>
                <w:sz w:val="24"/>
                <w:szCs w:val="32"/>
              </w:rPr>
              <w:t>月份根据</w:t>
            </w:r>
            <w:proofErr w:type="gramStart"/>
            <w:r>
              <w:rPr>
                <w:rFonts w:ascii="Times New Roman" w:hAnsi="Times New Roman" w:hint="eastAsia"/>
                <w:sz w:val="24"/>
                <w:szCs w:val="32"/>
              </w:rPr>
              <w:t>豫发改工业</w:t>
            </w:r>
            <w:proofErr w:type="gramEnd"/>
            <w:r>
              <w:rPr>
                <w:rFonts w:ascii="Times New Roman" w:hAnsi="Times New Roman" w:hint="eastAsia"/>
                <w:sz w:val="24"/>
                <w:szCs w:val="32"/>
              </w:rPr>
              <w:t>[2021]322</w:t>
            </w:r>
            <w:r>
              <w:rPr>
                <w:rFonts w:ascii="Times New Roman" w:hAnsi="Times New Roman" w:hint="eastAsia"/>
                <w:sz w:val="24"/>
                <w:szCs w:val="32"/>
              </w:rPr>
              <w:t>号对规划内容进行调整，规划范围未变，面积为</w:t>
            </w:r>
            <w:r>
              <w:rPr>
                <w:rFonts w:ascii="Times New Roman" w:hAnsi="Times New Roman" w:hint="eastAsia"/>
                <w:sz w:val="24"/>
                <w:szCs w:val="32"/>
              </w:rPr>
              <w:t>14.97km</w:t>
            </w:r>
            <w:r>
              <w:rPr>
                <w:rFonts w:ascii="Times New Roman" w:hAnsi="Times New Roman" w:hint="eastAsia"/>
                <w:sz w:val="24"/>
                <w:szCs w:val="32"/>
                <w:vertAlign w:val="superscript"/>
              </w:rPr>
              <w:t>2</w:t>
            </w:r>
            <w:r>
              <w:rPr>
                <w:rFonts w:ascii="Times New Roman" w:hAnsi="Times New Roman" w:hint="eastAsia"/>
                <w:sz w:val="24"/>
                <w:szCs w:val="32"/>
              </w:rPr>
              <w:t>，规划主导产业为化工产业、农产品加工业，同时将电子信息及新材料产业作为战略新兴产业培育发展。</w:t>
            </w:r>
          </w:p>
          <w:p w14:paraId="167E97E6" w14:textId="77777777" w:rsidR="00A001B6" w:rsidRDefault="00000000">
            <w:pPr>
              <w:autoSpaceDE w:val="0"/>
              <w:autoSpaceDN w:val="0"/>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宁陵县产业集聚区位于宁陵县北部和东部，调整后的宁陵县产业集聚区范围未发生变化，仍为：东至规划东外环、西至长江路</w:t>
            </w:r>
            <w:r>
              <w:rPr>
                <w:rFonts w:ascii="宋体" w:hAnsi="宋体" w:cs="宋体" w:hint="eastAsia"/>
                <w:sz w:val="24"/>
                <w:szCs w:val="32"/>
              </w:rPr>
              <w:t>－</w:t>
            </w:r>
            <w:r>
              <w:rPr>
                <w:rFonts w:ascii="Times New Roman" w:hAnsi="Times New Roman" w:hint="eastAsia"/>
                <w:sz w:val="24"/>
                <w:szCs w:val="32"/>
              </w:rPr>
              <w:t>葛天大道</w:t>
            </w:r>
            <w:r>
              <w:rPr>
                <w:rFonts w:ascii="宋体" w:hAnsi="宋体" w:cs="宋体" w:hint="eastAsia"/>
                <w:sz w:val="24"/>
                <w:szCs w:val="32"/>
              </w:rPr>
              <w:t>－</w:t>
            </w:r>
            <w:r>
              <w:rPr>
                <w:rFonts w:ascii="Times New Roman" w:hAnsi="Times New Roman" w:hint="eastAsia"/>
                <w:sz w:val="24"/>
                <w:szCs w:val="32"/>
              </w:rPr>
              <w:t>珠江路一线、北至天山路</w:t>
            </w:r>
            <w:r>
              <w:rPr>
                <w:rFonts w:ascii="宋体" w:hAnsi="宋体" w:cs="宋体" w:hint="eastAsia"/>
                <w:sz w:val="24"/>
                <w:szCs w:val="32"/>
              </w:rPr>
              <w:t>－</w:t>
            </w:r>
            <w:r>
              <w:rPr>
                <w:rFonts w:ascii="Times New Roman" w:hAnsi="Times New Roman" w:hint="eastAsia"/>
                <w:sz w:val="24"/>
                <w:szCs w:val="32"/>
              </w:rPr>
              <w:t>人民路一线、南至人民路</w:t>
            </w:r>
            <w:r>
              <w:rPr>
                <w:rFonts w:ascii="宋体" w:hAnsi="宋体" w:cs="宋体" w:hint="eastAsia"/>
                <w:sz w:val="24"/>
                <w:szCs w:val="32"/>
              </w:rPr>
              <w:t>－</w:t>
            </w:r>
            <w:proofErr w:type="gramStart"/>
            <w:r>
              <w:rPr>
                <w:rFonts w:ascii="Times New Roman" w:hAnsi="Times New Roman" w:hint="eastAsia"/>
                <w:sz w:val="24"/>
                <w:szCs w:val="32"/>
              </w:rPr>
              <w:t>露岭路</w:t>
            </w:r>
            <w:proofErr w:type="gramEnd"/>
            <w:r>
              <w:rPr>
                <w:rFonts w:ascii="宋体" w:hAnsi="宋体" w:cs="宋体" w:hint="eastAsia"/>
                <w:sz w:val="24"/>
                <w:szCs w:val="32"/>
              </w:rPr>
              <w:t>－</w:t>
            </w:r>
            <w:r>
              <w:rPr>
                <w:rFonts w:ascii="Times New Roman" w:hAnsi="Times New Roman" w:hint="eastAsia"/>
                <w:sz w:val="24"/>
                <w:szCs w:val="32"/>
              </w:rPr>
              <w:t>微山路</w:t>
            </w:r>
            <w:r>
              <w:rPr>
                <w:rFonts w:ascii="宋体" w:hAnsi="宋体" w:cs="宋体" w:hint="eastAsia"/>
                <w:sz w:val="24"/>
                <w:szCs w:val="32"/>
              </w:rPr>
              <w:t>－</w:t>
            </w:r>
            <w:r>
              <w:rPr>
                <w:rFonts w:ascii="Times New Roman" w:hAnsi="Times New Roman" w:hint="eastAsia"/>
                <w:sz w:val="24"/>
                <w:szCs w:val="32"/>
              </w:rPr>
              <w:t>漓江路</w:t>
            </w:r>
            <w:r>
              <w:rPr>
                <w:rFonts w:ascii="宋体" w:hAnsi="宋体" w:cs="宋体" w:hint="eastAsia"/>
                <w:sz w:val="24"/>
                <w:szCs w:val="32"/>
              </w:rPr>
              <w:t>－</w:t>
            </w:r>
            <w:proofErr w:type="gramStart"/>
            <w:r>
              <w:rPr>
                <w:rFonts w:ascii="Times New Roman" w:hAnsi="Times New Roman" w:hint="eastAsia"/>
                <w:sz w:val="24"/>
                <w:szCs w:val="32"/>
              </w:rPr>
              <w:t>金山路</w:t>
            </w:r>
            <w:proofErr w:type="gramEnd"/>
            <w:r>
              <w:rPr>
                <w:rFonts w:ascii="Times New Roman" w:hAnsi="Times New Roman" w:hint="eastAsia"/>
                <w:sz w:val="24"/>
                <w:szCs w:val="32"/>
              </w:rPr>
              <w:t>一线，总规划用地面积</w:t>
            </w:r>
            <w:r>
              <w:rPr>
                <w:rFonts w:ascii="Times New Roman" w:hAnsi="Times New Roman" w:hint="eastAsia"/>
                <w:sz w:val="24"/>
                <w:szCs w:val="32"/>
              </w:rPr>
              <w:t>14.97km</w:t>
            </w:r>
            <w:r>
              <w:rPr>
                <w:rFonts w:ascii="Times New Roman" w:hAnsi="Times New Roman" w:hint="eastAsia"/>
                <w:sz w:val="24"/>
                <w:szCs w:val="32"/>
                <w:vertAlign w:val="superscript"/>
              </w:rPr>
              <w:t>2</w:t>
            </w:r>
            <w:r>
              <w:rPr>
                <w:rFonts w:ascii="Times New Roman" w:hAnsi="Times New Roman" w:hint="eastAsia"/>
                <w:sz w:val="24"/>
                <w:szCs w:val="32"/>
              </w:rPr>
              <w:t>。</w:t>
            </w:r>
          </w:p>
          <w:p w14:paraId="11961FCF" w14:textId="77777777" w:rsidR="00A001B6" w:rsidRDefault="00000000">
            <w:pPr>
              <w:autoSpaceDE w:val="0"/>
              <w:autoSpaceDN w:val="0"/>
              <w:adjustRightInd w:val="0"/>
              <w:snapToGrid w:val="0"/>
              <w:spacing w:line="360" w:lineRule="auto"/>
              <w:rPr>
                <w:rFonts w:ascii="Times New Roman" w:hAnsi="Times New Roman"/>
                <w:sz w:val="24"/>
                <w:szCs w:val="32"/>
              </w:rPr>
            </w:pPr>
            <w:r>
              <w:rPr>
                <w:rFonts w:ascii="Times New Roman" w:hAnsi="Times New Roman" w:hint="eastAsia"/>
                <w:sz w:val="24"/>
                <w:szCs w:val="32"/>
              </w:rPr>
              <w:t>主导产业：以发展化工产业和农产品加工业为主导产业，以电子信息及新材料产业为战略培育新兴产业的现代产业集聚区。</w:t>
            </w:r>
          </w:p>
          <w:p w14:paraId="474F0617" w14:textId="77777777" w:rsidR="00A001B6" w:rsidRDefault="00000000">
            <w:pPr>
              <w:autoSpaceDE w:val="0"/>
              <w:autoSpaceDN w:val="0"/>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宁陵按照“布局优化、企业集群、产业成链、物质循环、集约发展”的要求，推进新建、搬迁企业和项目，园区化、集聚化发展，创建三大产业集群，化工产业集群、电子信息及新材料产业集群、农产品加工产业集群。</w:t>
            </w:r>
          </w:p>
          <w:p w14:paraId="3DA97B8B" w14:textId="77777777" w:rsidR="00A001B6" w:rsidRDefault="00000000">
            <w:pPr>
              <w:autoSpaceDE w:val="0"/>
              <w:autoSpaceDN w:val="0"/>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w:t>
            </w:r>
            <w:r>
              <w:rPr>
                <w:rFonts w:ascii="Times New Roman" w:hAnsi="Times New Roman" w:hint="eastAsia"/>
                <w:sz w:val="24"/>
                <w:szCs w:val="32"/>
              </w:rPr>
              <w:t>1</w:t>
            </w:r>
            <w:r>
              <w:rPr>
                <w:rFonts w:ascii="Times New Roman" w:hAnsi="Times New Roman" w:hint="eastAsia"/>
                <w:sz w:val="24"/>
                <w:szCs w:val="32"/>
              </w:rPr>
              <w:t>）化工产业集群：以上市公司史丹利复合肥、</w:t>
            </w:r>
            <w:proofErr w:type="gramStart"/>
            <w:r>
              <w:rPr>
                <w:rFonts w:ascii="Times New Roman" w:hAnsi="Times New Roman" w:hint="eastAsia"/>
                <w:sz w:val="24"/>
                <w:szCs w:val="32"/>
              </w:rPr>
              <w:t>嘉施利</w:t>
            </w:r>
            <w:proofErr w:type="gramEnd"/>
            <w:r>
              <w:rPr>
                <w:rFonts w:ascii="Times New Roman" w:hAnsi="Times New Roman" w:hint="eastAsia"/>
                <w:sz w:val="24"/>
                <w:szCs w:val="32"/>
              </w:rPr>
              <w:t>复合肥，拉多美复合肥、福万家复合肥、丰四方复合肥、</w:t>
            </w:r>
            <w:proofErr w:type="gramStart"/>
            <w:r>
              <w:rPr>
                <w:rFonts w:ascii="Times New Roman" w:hAnsi="Times New Roman" w:hint="eastAsia"/>
                <w:sz w:val="24"/>
                <w:szCs w:val="32"/>
              </w:rPr>
              <w:t>中辉化肥</w:t>
            </w:r>
            <w:proofErr w:type="gramEnd"/>
            <w:r>
              <w:rPr>
                <w:rFonts w:ascii="Times New Roman" w:hAnsi="Times New Roman" w:hint="eastAsia"/>
                <w:sz w:val="24"/>
                <w:szCs w:val="32"/>
              </w:rPr>
              <w:t>、</w:t>
            </w:r>
            <w:proofErr w:type="gramStart"/>
            <w:r>
              <w:rPr>
                <w:rFonts w:ascii="Times New Roman" w:hAnsi="Times New Roman" w:hint="eastAsia"/>
                <w:sz w:val="24"/>
                <w:szCs w:val="32"/>
              </w:rPr>
              <w:t>三宁科技</w:t>
            </w:r>
            <w:proofErr w:type="gramEnd"/>
            <w:r>
              <w:rPr>
                <w:rFonts w:ascii="Times New Roman" w:hAnsi="Times New Roman" w:hint="eastAsia"/>
                <w:sz w:val="24"/>
                <w:szCs w:val="32"/>
              </w:rPr>
              <w:t>化肥等为依托，发挥龙头企业的带动作用。主巩固复合肥产业优势、重点发展高端复合肥、水溶性复合肥、无公害农业基地专业肥、有机复合肥、保水松土功能肥等门类，确立以</w:t>
            </w:r>
            <w:proofErr w:type="gramStart"/>
            <w:r>
              <w:rPr>
                <w:rFonts w:ascii="Times New Roman" w:hAnsi="Times New Roman" w:hint="eastAsia"/>
                <w:sz w:val="24"/>
                <w:szCs w:val="32"/>
              </w:rPr>
              <w:t>延链补链强链</w:t>
            </w:r>
            <w:proofErr w:type="gramEnd"/>
            <w:r>
              <w:rPr>
                <w:rFonts w:ascii="Times New Roman" w:hAnsi="Times New Roman" w:hint="eastAsia"/>
                <w:sz w:val="24"/>
                <w:szCs w:val="32"/>
              </w:rPr>
              <w:t>为主，增加产品附加值、提高主导产业竞争力的发展重点。积极拓展高分子新材料</w:t>
            </w:r>
            <w:r>
              <w:rPr>
                <w:rFonts w:ascii="Times New Roman" w:hAnsi="Times New Roman" w:hint="eastAsia"/>
                <w:sz w:val="24"/>
                <w:szCs w:val="32"/>
              </w:rPr>
              <w:lastRenderedPageBreak/>
              <w:t>制造、涂料制造等精细化工产业，形成以肥料制造、精细化工为主导的化工产业园。</w:t>
            </w:r>
          </w:p>
          <w:p w14:paraId="29F55F82" w14:textId="77777777" w:rsidR="00A001B6" w:rsidRDefault="00000000">
            <w:pPr>
              <w:autoSpaceDE w:val="0"/>
              <w:autoSpaceDN w:val="0"/>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w:t>
            </w:r>
            <w:r>
              <w:rPr>
                <w:rFonts w:ascii="Times New Roman" w:hAnsi="Times New Roman" w:hint="eastAsia"/>
                <w:sz w:val="24"/>
                <w:szCs w:val="32"/>
              </w:rPr>
              <w:t>2</w:t>
            </w:r>
            <w:r>
              <w:rPr>
                <w:rFonts w:ascii="Times New Roman" w:hAnsi="Times New Roman" w:hint="eastAsia"/>
                <w:sz w:val="24"/>
                <w:szCs w:val="32"/>
              </w:rPr>
              <w:t>）电子信息及新材料产业集群：对接商丘空港经济区，重点发展通航相关的电子制造研发、高端制造，同时发展通航维修、会展销售业，打造具有服务通用航空现代服务业功能的产业集聚区。在现有电子信息产业的基础上，在宁陵县已与多家国内外知名电子信息企业达成入园、投资意向的有利发展形势下，加大对手机配件、计算机配件以及新建的</w:t>
            </w:r>
            <w:r>
              <w:rPr>
                <w:rFonts w:ascii="Times New Roman" w:hAnsi="Times New Roman" w:hint="eastAsia"/>
                <w:sz w:val="24"/>
                <w:szCs w:val="32"/>
              </w:rPr>
              <w:t>LCD</w:t>
            </w:r>
            <w:r>
              <w:rPr>
                <w:rFonts w:ascii="Times New Roman" w:hAnsi="Times New Roman" w:hint="eastAsia"/>
                <w:sz w:val="24"/>
                <w:szCs w:val="32"/>
              </w:rPr>
              <w:t>电子产业园区、智慧园区的投入，建立相应的物流配送、电子商务平台，利用其交通优势，</w:t>
            </w:r>
            <w:proofErr w:type="gramStart"/>
            <w:r>
              <w:rPr>
                <w:rFonts w:ascii="Times New Roman" w:hAnsi="Times New Roman" w:hint="eastAsia"/>
                <w:sz w:val="24"/>
                <w:szCs w:val="32"/>
              </w:rPr>
              <w:t>推电子</w:t>
            </w:r>
            <w:proofErr w:type="gramEnd"/>
            <w:r>
              <w:rPr>
                <w:rFonts w:ascii="Times New Roman" w:hAnsi="Times New Roman" w:hint="eastAsia"/>
                <w:sz w:val="24"/>
                <w:szCs w:val="32"/>
              </w:rPr>
              <w:t>信息及新材料产业的发展。</w:t>
            </w:r>
          </w:p>
          <w:p w14:paraId="455DDA2A" w14:textId="77777777" w:rsidR="00A001B6" w:rsidRDefault="00000000">
            <w:pPr>
              <w:autoSpaceDE w:val="0"/>
              <w:autoSpaceDN w:val="0"/>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w:t>
            </w:r>
            <w:r>
              <w:rPr>
                <w:rFonts w:ascii="Times New Roman" w:hAnsi="Times New Roman" w:hint="eastAsia"/>
                <w:sz w:val="24"/>
                <w:szCs w:val="32"/>
              </w:rPr>
              <w:t>3</w:t>
            </w:r>
            <w:r>
              <w:rPr>
                <w:rFonts w:ascii="Times New Roman" w:hAnsi="Times New Roman" w:hint="eastAsia"/>
                <w:sz w:val="24"/>
                <w:szCs w:val="32"/>
              </w:rPr>
              <w:t>）农产品加工产业集群：依托宁陵农副产品资源优势，发展现代化农产品加工产业，延长农产品产业链，提高农副产品的附加值，尤其是对宁陵“三宝”中的酥梨、花生、白蜡条的加工，重点推出张弓酒产业的升级改造，拓宽市场、提升品质、增加品种、提高效益、巩固传统名酒地位，打造中国优质低度白酒生产基地。同时抓好速冻食品、乳业、面粉等产业发展。</w:t>
            </w:r>
          </w:p>
          <w:p w14:paraId="3C87523A" w14:textId="77777777" w:rsidR="00A001B6" w:rsidRDefault="00000000">
            <w:pPr>
              <w:autoSpaceDE w:val="0"/>
              <w:autoSpaceDN w:val="0"/>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综合考虑产业集聚区地理环境、土地性质、现有企业基础和布局、资源供应等因素，以</w:t>
            </w:r>
            <w:proofErr w:type="gramStart"/>
            <w:r>
              <w:rPr>
                <w:rFonts w:ascii="Times New Roman" w:hAnsi="Times New Roman" w:hint="eastAsia"/>
                <w:sz w:val="24"/>
                <w:szCs w:val="32"/>
              </w:rPr>
              <w:t>产城融合</w:t>
            </w:r>
            <w:proofErr w:type="gramEnd"/>
            <w:r>
              <w:rPr>
                <w:rFonts w:ascii="Times New Roman" w:hAnsi="Times New Roman" w:hint="eastAsia"/>
                <w:sz w:val="24"/>
                <w:szCs w:val="32"/>
              </w:rPr>
              <w:t>为发展目标，规划产业集聚区形成功能明确的七区的产业布局，打造三群、三链的产业格局。</w:t>
            </w:r>
          </w:p>
          <w:p w14:paraId="2E6A5429" w14:textId="77777777" w:rsidR="00A001B6" w:rsidRDefault="00000000">
            <w:pPr>
              <w:autoSpaceDE w:val="0"/>
              <w:autoSpaceDN w:val="0"/>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三群：化工产业集群、农产品加工业集群、电子信息及新材料产业集群；</w:t>
            </w:r>
          </w:p>
          <w:p w14:paraId="402B819C" w14:textId="77777777" w:rsidR="00A001B6" w:rsidRDefault="00000000">
            <w:pPr>
              <w:autoSpaceDE w:val="0"/>
              <w:autoSpaceDN w:val="0"/>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三链：化工产业链、农产品加工</w:t>
            </w:r>
            <w:proofErr w:type="gramStart"/>
            <w:r>
              <w:rPr>
                <w:rFonts w:ascii="Times New Roman" w:hAnsi="Times New Roman" w:hint="eastAsia"/>
                <w:sz w:val="24"/>
                <w:szCs w:val="32"/>
              </w:rPr>
              <w:t>业产业</w:t>
            </w:r>
            <w:proofErr w:type="gramEnd"/>
            <w:r>
              <w:rPr>
                <w:rFonts w:ascii="Times New Roman" w:hAnsi="Times New Roman" w:hint="eastAsia"/>
                <w:sz w:val="24"/>
                <w:szCs w:val="32"/>
              </w:rPr>
              <w:t>链、电子信息及新材料产业链；</w:t>
            </w:r>
          </w:p>
          <w:p w14:paraId="601819E8" w14:textId="77777777" w:rsidR="00A001B6" w:rsidRDefault="00000000">
            <w:pPr>
              <w:autoSpaceDE w:val="0"/>
              <w:autoSpaceDN w:val="0"/>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七区：分别为化工产业区、电子信息及新材料产业区、农产品加工产业区、混合产业区、综合服务产业区、商贸物流产业区、商贸服务产业区。</w:t>
            </w:r>
          </w:p>
          <w:p w14:paraId="17A6CA20" w14:textId="77777777" w:rsidR="00A001B6" w:rsidRDefault="00000000">
            <w:pPr>
              <w:autoSpaceDE w:val="0"/>
              <w:autoSpaceDN w:val="0"/>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本项目位于</w:t>
            </w:r>
            <w:r>
              <w:rPr>
                <w:rFonts w:ascii="Times New Roman" w:hAnsi="Times New Roman" w:hint="eastAsia"/>
                <w:sz w:val="24"/>
              </w:rPr>
              <w:t>商丘市宁陵县产业集聚区人民路东段，</w:t>
            </w:r>
            <w:r>
              <w:rPr>
                <w:rFonts w:ascii="Times New Roman" w:hAnsi="Times New Roman" w:hint="eastAsia"/>
                <w:sz w:val="24"/>
                <w:szCs w:val="32"/>
              </w:rPr>
              <w:t>根据</w:t>
            </w:r>
            <w:r>
              <w:rPr>
                <w:rFonts w:ascii="Times New Roman" w:hAnsi="Times New Roman"/>
                <w:kern w:val="0"/>
                <w:sz w:val="24"/>
              </w:rPr>
              <w:t>《宁陵县产业集聚区总体发展规划（</w:t>
            </w:r>
            <w:r>
              <w:rPr>
                <w:rFonts w:ascii="Times New Roman" w:hAnsi="Times New Roman"/>
                <w:kern w:val="0"/>
                <w:sz w:val="24"/>
              </w:rPr>
              <w:t>2021-2030</w:t>
            </w:r>
            <w:r>
              <w:rPr>
                <w:rFonts w:ascii="Times New Roman" w:hAnsi="Times New Roman"/>
                <w:kern w:val="0"/>
                <w:sz w:val="24"/>
              </w:rPr>
              <w:t>）》</w:t>
            </w:r>
            <w:r>
              <w:rPr>
                <w:rFonts w:ascii="Times New Roman" w:hAnsi="Times New Roman" w:hint="eastAsia"/>
                <w:kern w:val="0"/>
                <w:sz w:val="24"/>
              </w:rPr>
              <w:t>产业布局图，本项目位于化工产业区内（见附图</w:t>
            </w:r>
            <w:r>
              <w:rPr>
                <w:rFonts w:ascii="Times New Roman" w:hAnsi="Times New Roman" w:hint="eastAsia"/>
                <w:kern w:val="0"/>
                <w:sz w:val="24"/>
              </w:rPr>
              <w:t>8</w:t>
            </w:r>
            <w:r>
              <w:rPr>
                <w:rFonts w:ascii="Times New Roman" w:hAnsi="Times New Roman" w:hint="eastAsia"/>
                <w:kern w:val="0"/>
                <w:sz w:val="24"/>
              </w:rPr>
              <w:t>）。本项目主要从事复混肥料的加工生产，</w:t>
            </w:r>
            <w:r>
              <w:rPr>
                <w:rFonts w:ascii="Times New Roman" w:hAnsi="Times New Roman" w:hint="eastAsia"/>
                <w:kern w:val="0"/>
                <w:sz w:val="24"/>
              </w:rPr>
              <w:lastRenderedPageBreak/>
              <w:t>属于化工产业区主导产业中的肥料制造行业。根据</w:t>
            </w:r>
            <w:r>
              <w:rPr>
                <w:rFonts w:ascii="Times New Roman" w:hAnsi="Times New Roman"/>
                <w:kern w:val="0"/>
                <w:sz w:val="24"/>
              </w:rPr>
              <w:t>《宁陵县产业集聚区总体发展规划（</w:t>
            </w:r>
            <w:r>
              <w:rPr>
                <w:rFonts w:ascii="Times New Roman" w:hAnsi="Times New Roman"/>
                <w:kern w:val="0"/>
                <w:sz w:val="24"/>
              </w:rPr>
              <w:t>2021-2030</w:t>
            </w:r>
            <w:r>
              <w:rPr>
                <w:rFonts w:ascii="Times New Roman" w:hAnsi="Times New Roman"/>
                <w:kern w:val="0"/>
                <w:sz w:val="24"/>
              </w:rPr>
              <w:t>）》</w:t>
            </w:r>
            <w:r>
              <w:rPr>
                <w:rFonts w:ascii="Times New Roman" w:hAnsi="Times New Roman" w:hint="eastAsia"/>
                <w:kern w:val="0"/>
                <w:sz w:val="24"/>
              </w:rPr>
              <w:t>规划用地图，本项目占地属于三类工业用地。</w:t>
            </w:r>
            <w:r>
              <w:rPr>
                <w:rFonts w:ascii="Times New Roman" w:hAnsi="Times New Roman"/>
                <w:sz w:val="24"/>
              </w:rPr>
              <w:t>因此，本项目符合</w:t>
            </w:r>
            <w:r>
              <w:rPr>
                <w:rFonts w:ascii="Times New Roman" w:hAnsi="Times New Roman"/>
                <w:kern w:val="0"/>
                <w:sz w:val="24"/>
              </w:rPr>
              <w:t>《宁陵县产业集聚区总体发展规划（</w:t>
            </w:r>
            <w:r>
              <w:rPr>
                <w:rFonts w:ascii="Times New Roman" w:hAnsi="Times New Roman"/>
                <w:kern w:val="0"/>
                <w:sz w:val="24"/>
              </w:rPr>
              <w:t>2021-2030</w:t>
            </w:r>
            <w:r>
              <w:rPr>
                <w:rFonts w:ascii="Times New Roman" w:hAnsi="Times New Roman"/>
                <w:kern w:val="0"/>
                <w:sz w:val="24"/>
              </w:rPr>
              <w:t>）》</w:t>
            </w:r>
            <w:r>
              <w:rPr>
                <w:rFonts w:ascii="Times New Roman" w:hAnsi="Times New Roman" w:hint="eastAsia"/>
                <w:kern w:val="0"/>
                <w:sz w:val="24"/>
              </w:rPr>
              <w:t>产业发展规划和土地利用总体规划</w:t>
            </w:r>
            <w:r>
              <w:rPr>
                <w:rFonts w:ascii="Times New Roman" w:hAnsi="Times New Roman"/>
                <w:sz w:val="24"/>
                <w:szCs w:val="32"/>
              </w:rPr>
              <w:t>。</w:t>
            </w:r>
          </w:p>
          <w:p w14:paraId="74A4F63A" w14:textId="77777777" w:rsidR="00A001B6" w:rsidRDefault="00000000">
            <w:pPr>
              <w:autoSpaceDE w:val="0"/>
              <w:autoSpaceDN w:val="0"/>
              <w:adjustRightInd w:val="0"/>
              <w:snapToGrid w:val="0"/>
              <w:spacing w:line="360" w:lineRule="auto"/>
              <w:jc w:val="left"/>
              <w:rPr>
                <w:rFonts w:ascii="Times New Roman" w:hAnsi="Times New Roman"/>
                <w:b/>
                <w:bCs/>
                <w:kern w:val="0"/>
                <w:sz w:val="24"/>
              </w:rPr>
            </w:pPr>
            <w:r>
              <w:rPr>
                <w:rFonts w:ascii="Times New Roman" w:hAnsi="Times New Roman"/>
                <w:b/>
                <w:bCs/>
                <w:kern w:val="0"/>
                <w:sz w:val="24"/>
              </w:rPr>
              <w:t>2</w:t>
            </w:r>
            <w:r>
              <w:rPr>
                <w:rFonts w:ascii="Times New Roman" w:hAnsi="Times New Roman"/>
                <w:b/>
                <w:bCs/>
                <w:kern w:val="0"/>
                <w:sz w:val="24"/>
              </w:rPr>
              <w:t>、规划环境影响评价相符性</w:t>
            </w:r>
          </w:p>
          <w:p w14:paraId="77870FA5" w14:textId="77777777" w:rsidR="00A001B6" w:rsidRDefault="00000000">
            <w:pPr>
              <w:pStyle w:val="20"/>
              <w:spacing w:after="0" w:line="360" w:lineRule="auto"/>
              <w:ind w:leftChars="0" w:left="0" w:firstLine="480"/>
              <w:rPr>
                <w:rFonts w:ascii="Times New Roman" w:hAnsi="Times New Roman"/>
                <w:sz w:val="24"/>
                <w:szCs w:val="32"/>
              </w:rPr>
            </w:pPr>
            <w:r>
              <w:rPr>
                <w:rFonts w:ascii="Times New Roman" w:hAnsi="Times New Roman"/>
                <w:kern w:val="0"/>
                <w:sz w:val="24"/>
              </w:rPr>
              <w:t>《</w:t>
            </w:r>
            <w:r>
              <w:rPr>
                <w:rFonts w:ascii="Times New Roman" w:hAnsi="Times New Roman"/>
                <w:sz w:val="24"/>
              </w:rPr>
              <w:t>宁陵县产业集聚区总体发展规划（</w:t>
            </w:r>
            <w:r>
              <w:rPr>
                <w:rFonts w:ascii="Times New Roman" w:hAnsi="Times New Roman"/>
                <w:sz w:val="24"/>
              </w:rPr>
              <w:t>2021-2030</w:t>
            </w:r>
            <w:r>
              <w:rPr>
                <w:rFonts w:ascii="Times New Roman" w:hAnsi="Times New Roman"/>
                <w:sz w:val="24"/>
              </w:rPr>
              <w:t>）环境影响报告书</w:t>
            </w:r>
            <w:r>
              <w:rPr>
                <w:rFonts w:ascii="Times New Roman" w:hAnsi="Times New Roman"/>
                <w:kern w:val="0"/>
                <w:sz w:val="24"/>
              </w:rPr>
              <w:t>》</w:t>
            </w:r>
            <w:r>
              <w:rPr>
                <w:rFonts w:ascii="Times New Roman" w:hAnsi="Times New Roman"/>
                <w:sz w:val="24"/>
                <w:szCs w:val="32"/>
              </w:rPr>
              <w:t>由</w:t>
            </w:r>
            <w:r>
              <w:rPr>
                <w:rFonts w:ascii="Times New Roman" w:hAnsi="Times New Roman" w:hint="eastAsia"/>
                <w:kern w:val="0"/>
                <w:sz w:val="24"/>
              </w:rPr>
              <w:t>河南晴烁环保科技有限公司</w:t>
            </w:r>
            <w:r>
              <w:rPr>
                <w:rFonts w:ascii="Times New Roman" w:hAnsi="Times New Roman"/>
                <w:sz w:val="24"/>
                <w:szCs w:val="32"/>
              </w:rPr>
              <w:t>编制，该报告书提出了产业集聚区项目环境准入条件、</w:t>
            </w:r>
            <w:r>
              <w:rPr>
                <w:rFonts w:ascii="Times New Roman" w:hAnsi="Times New Roman" w:hint="eastAsia"/>
                <w:sz w:val="24"/>
                <w:szCs w:val="32"/>
              </w:rPr>
              <w:t>环境准入负面清单、鼓励类和允许类产业清单，本项目与规划环</w:t>
            </w:r>
            <w:proofErr w:type="gramStart"/>
            <w:r>
              <w:rPr>
                <w:rFonts w:ascii="Times New Roman" w:hAnsi="Times New Roman" w:hint="eastAsia"/>
                <w:sz w:val="24"/>
                <w:szCs w:val="32"/>
              </w:rPr>
              <w:t>评相关</w:t>
            </w:r>
            <w:proofErr w:type="gramEnd"/>
            <w:r>
              <w:rPr>
                <w:rFonts w:ascii="Times New Roman" w:hAnsi="Times New Roman" w:hint="eastAsia"/>
                <w:sz w:val="24"/>
                <w:szCs w:val="32"/>
              </w:rPr>
              <w:t>要求相符性见表</w:t>
            </w:r>
            <w:r>
              <w:rPr>
                <w:rFonts w:ascii="Times New Roman" w:hAnsi="Times New Roman" w:hint="eastAsia"/>
                <w:sz w:val="24"/>
                <w:szCs w:val="32"/>
              </w:rPr>
              <w:t>1-1</w:t>
            </w:r>
            <w:r>
              <w:rPr>
                <w:rFonts w:ascii="Times New Roman" w:hAnsi="Times New Roman" w:hint="eastAsia"/>
                <w:sz w:val="24"/>
                <w:szCs w:val="32"/>
              </w:rPr>
              <w:t>、</w:t>
            </w:r>
            <w:r>
              <w:rPr>
                <w:rFonts w:ascii="Times New Roman" w:hAnsi="Times New Roman" w:hint="eastAsia"/>
                <w:sz w:val="24"/>
                <w:szCs w:val="32"/>
              </w:rPr>
              <w:t>1-2</w:t>
            </w:r>
            <w:r>
              <w:rPr>
                <w:rFonts w:ascii="Times New Roman" w:hAnsi="Times New Roman" w:hint="eastAsia"/>
                <w:sz w:val="24"/>
                <w:szCs w:val="32"/>
              </w:rPr>
              <w:t>、</w:t>
            </w:r>
            <w:r>
              <w:rPr>
                <w:rFonts w:ascii="Times New Roman" w:hAnsi="Times New Roman" w:hint="eastAsia"/>
                <w:sz w:val="24"/>
                <w:szCs w:val="32"/>
              </w:rPr>
              <w:t>1-3</w:t>
            </w:r>
            <w:r>
              <w:rPr>
                <w:rFonts w:ascii="Times New Roman" w:hAnsi="Times New Roman" w:hint="eastAsia"/>
                <w:sz w:val="24"/>
                <w:szCs w:val="32"/>
              </w:rPr>
              <w:t>。</w:t>
            </w:r>
          </w:p>
          <w:p w14:paraId="13702175" w14:textId="77777777" w:rsidR="00A001B6" w:rsidRDefault="00000000">
            <w:pPr>
              <w:adjustRightInd w:val="0"/>
              <w:snapToGrid w:val="0"/>
              <w:spacing w:line="500" w:lineRule="exact"/>
              <w:jc w:val="center"/>
              <w:rPr>
                <w:rFonts w:ascii="Times New Roman" w:hAnsi="Times New Roman"/>
                <w:b/>
                <w:sz w:val="24"/>
              </w:rPr>
            </w:pPr>
            <w:r>
              <w:rPr>
                <w:rFonts w:ascii="Times New Roman" w:hAnsi="Times New Roman"/>
                <w:b/>
                <w:szCs w:val="21"/>
              </w:rPr>
              <w:t>表</w:t>
            </w:r>
            <w:r>
              <w:rPr>
                <w:rFonts w:ascii="Times New Roman" w:hAnsi="Times New Roman"/>
                <w:b/>
                <w:szCs w:val="21"/>
              </w:rPr>
              <w:t>1-1</w:t>
            </w:r>
            <w:r>
              <w:rPr>
                <w:rFonts w:ascii="Times New Roman" w:hAnsi="Times New Roman"/>
                <w:b/>
                <w:szCs w:val="21"/>
              </w:rPr>
              <w:t>本项目与集聚区项目环境准入条件相符性分析一览表</w:t>
            </w:r>
          </w:p>
          <w:tbl>
            <w:tblPr>
              <w:tblW w:w="499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669"/>
              <w:gridCol w:w="3282"/>
              <w:gridCol w:w="2328"/>
              <w:gridCol w:w="749"/>
            </w:tblGrid>
            <w:tr w:rsidR="00A001B6" w14:paraId="39D2FE39" w14:textId="77777777">
              <w:trPr>
                <w:trHeight w:val="510"/>
                <w:tblHeader/>
              </w:trPr>
              <w:tc>
                <w:tcPr>
                  <w:tcW w:w="475" w:type="pct"/>
                  <w:tcBorders>
                    <w:tl2br w:val="nil"/>
                    <w:tr2bl w:val="nil"/>
                  </w:tcBorders>
                  <w:shd w:val="clear" w:color="auto" w:fill="auto"/>
                  <w:vAlign w:val="center"/>
                </w:tcPr>
                <w:p w14:paraId="4FC04A5D"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类别</w:t>
                  </w:r>
                </w:p>
              </w:tc>
              <w:tc>
                <w:tcPr>
                  <w:tcW w:w="2335" w:type="pct"/>
                  <w:tcBorders>
                    <w:tl2br w:val="nil"/>
                    <w:tr2bl w:val="nil"/>
                  </w:tcBorders>
                  <w:shd w:val="clear" w:color="auto" w:fill="auto"/>
                  <w:vAlign w:val="center"/>
                </w:tcPr>
                <w:p w14:paraId="1EF1A8DB"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环境准入条件</w:t>
                  </w:r>
                </w:p>
              </w:tc>
              <w:tc>
                <w:tcPr>
                  <w:tcW w:w="1656" w:type="pct"/>
                  <w:tcBorders>
                    <w:tl2br w:val="nil"/>
                    <w:tr2bl w:val="nil"/>
                  </w:tcBorders>
                  <w:shd w:val="clear" w:color="auto" w:fill="auto"/>
                  <w:vAlign w:val="center"/>
                </w:tcPr>
                <w:p w14:paraId="37E78F95"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本项目</w:t>
                  </w:r>
                </w:p>
              </w:tc>
              <w:tc>
                <w:tcPr>
                  <w:tcW w:w="533" w:type="pct"/>
                  <w:tcBorders>
                    <w:tl2br w:val="nil"/>
                    <w:tr2bl w:val="nil"/>
                  </w:tcBorders>
                  <w:shd w:val="clear" w:color="auto" w:fill="auto"/>
                  <w:vAlign w:val="center"/>
                </w:tcPr>
                <w:p w14:paraId="497C1F8B"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相符性分析</w:t>
                  </w:r>
                </w:p>
              </w:tc>
            </w:tr>
            <w:tr w:rsidR="00A001B6" w14:paraId="546DE46A" w14:textId="77777777">
              <w:trPr>
                <w:trHeight w:val="510"/>
              </w:trPr>
              <w:tc>
                <w:tcPr>
                  <w:tcW w:w="475" w:type="pct"/>
                  <w:tcBorders>
                    <w:tl2br w:val="nil"/>
                    <w:tr2bl w:val="nil"/>
                  </w:tcBorders>
                  <w:shd w:val="clear" w:color="auto" w:fill="auto"/>
                  <w:vAlign w:val="center"/>
                </w:tcPr>
                <w:p w14:paraId="6E6FABAB" w14:textId="77777777" w:rsidR="00A001B6" w:rsidRDefault="00000000">
                  <w:pPr>
                    <w:pStyle w:val="a8"/>
                    <w:adjustRightInd w:val="0"/>
                    <w:spacing w:line="240" w:lineRule="auto"/>
                    <w:ind w:left="0" w:right="0" w:firstLine="0"/>
                    <w:jc w:val="center"/>
                    <w:rPr>
                      <w:rFonts w:ascii="Times New Roman" w:hAnsi="Times New Roman"/>
                      <w:b/>
                      <w:sz w:val="21"/>
                      <w:szCs w:val="21"/>
                    </w:rPr>
                  </w:pPr>
                  <w:r>
                    <w:rPr>
                      <w:rFonts w:ascii="Times New Roman" w:hAnsi="Times New Roman"/>
                      <w:b/>
                      <w:sz w:val="21"/>
                      <w:szCs w:val="21"/>
                    </w:rPr>
                    <w:t>产业发展</w:t>
                  </w:r>
                </w:p>
              </w:tc>
              <w:tc>
                <w:tcPr>
                  <w:tcW w:w="2335" w:type="pct"/>
                  <w:tcBorders>
                    <w:tl2br w:val="nil"/>
                    <w:tr2bl w:val="nil"/>
                  </w:tcBorders>
                  <w:shd w:val="clear" w:color="auto" w:fill="auto"/>
                  <w:vAlign w:val="center"/>
                </w:tcPr>
                <w:p w14:paraId="4D19AC97" w14:textId="77777777" w:rsidR="00A001B6" w:rsidRDefault="00000000">
                  <w:pPr>
                    <w:pStyle w:val="a8"/>
                    <w:spacing w:line="240" w:lineRule="auto"/>
                    <w:ind w:left="0" w:right="0" w:firstLine="0"/>
                    <w:jc w:val="left"/>
                    <w:rPr>
                      <w:rFonts w:ascii="Times New Roman" w:hAnsi="Times New Roman"/>
                      <w:bCs/>
                      <w:sz w:val="21"/>
                      <w:szCs w:val="21"/>
                    </w:rPr>
                  </w:pPr>
                  <w:r>
                    <w:rPr>
                      <w:rFonts w:ascii="Times New Roman" w:hAnsi="Times New Roman"/>
                      <w:bCs/>
                      <w:sz w:val="21"/>
                      <w:szCs w:val="21"/>
                    </w:rPr>
                    <w:t>1</w:t>
                  </w:r>
                  <w:r>
                    <w:rPr>
                      <w:rFonts w:ascii="Times New Roman" w:hAnsi="Times New Roman"/>
                      <w:bCs/>
                      <w:sz w:val="21"/>
                      <w:szCs w:val="21"/>
                    </w:rPr>
                    <w:t>、结合园区功能定位及发展目标，坚持高水平、高起点，优先发展技术含量高、附加值高、符合国家产业政策和清洁生产要求、采用先进生产工艺和设备、自动化程度高、具有可靠先进的污染治理技术的生产项目。</w:t>
                  </w:r>
                </w:p>
              </w:tc>
              <w:tc>
                <w:tcPr>
                  <w:tcW w:w="1656" w:type="pct"/>
                  <w:tcBorders>
                    <w:tl2br w:val="nil"/>
                    <w:tr2bl w:val="nil"/>
                  </w:tcBorders>
                  <w:shd w:val="clear" w:color="auto" w:fill="auto"/>
                  <w:vAlign w:val="center"/>
                </w:tcPr>
                <w:p w14:paraId="6CFF053A"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bCs/>
                      <w:sz w:val="21"/>
                      <w:szCs w:val="21"/>
                    </w:rPr>
                    <w:t>根据</w:t>
                  </w:r>
                  <w:r>
                    <w:rPr>
                      <w:rFonts w:ascii="Times New Roman" w:hAnsi="Times New Roman"/>
                      <w:sz w:val="21"/>
                      <w:szCs w:val="21"/>
                    </w:rPr>
                    <w:t>《产业结构调整指导目录（</w:t>
                  </w:r>
                  <w:r>
                    <w:rPr>
                      <w:rFonts w:ascii="Times New Roman" w:hAnsi="Times New Roman"/>
                      <w:sz w:val="21"/>
                      <w:szCs w:val="21"/>
                    </w:rPr>
                    <w:t>2019</w:t>
                  </w:r>
                  <w:r>
                    <w:rPr>
                      <w:rFonts w:ascii="Times New Roman" w:hAnsi="Times New Roman"/>
                      <w:sz w:val="21"/>
                      <w:szCs w:val="21"/>
                    </w:rPr>
                    <w:t>年本）》，本项目属于鼓励类第十一条第</w:t>
                  </w:r>
                  <w:r>
                    <w:rPr>
                      <w:rFonts w:ascii="Times New Roman" w:hAnsi="Times New Roman"/>
                      <w:sz w:val="21"/>
                      <w:szCs w:val="21"/>
                    </w:rPr>
                    <w:t>5</w:t>
                  </w:r>
                  <w:r>
                    <w:rPr>
                      <w:rFonts w:ascii="Times New Roman" w:hAnsi="Times New Roman"/>
                      <w:sz w:val="21"/>
                      <w:szCs w:val="21"/>
                    </w:rPr>
                    <w:t>款</w:t>
                  </w:r>
                  <w:r>
                    <w:rPr>
                      <w:rFonts w:ascii="Times New Roman" w:hAnsi="Times New Roman"/>
                      <w:sz w:val="21"/>
                      <w:szCs w:val="21"/>
                    </w:rPr>
                    <w:t>“</w:t>
                  </w:r>
                  <w:r>
                    <w:rPr>
                      <w:rFonts w:ascii="Times New Roman" w:hAnsi="Times New Roman"/>
                      <w:sz w:val="21"/>
                      <w:szCs w:val="21"/>
                    </w:rPr>
                    <w:t>优质钾肥及各种专用肥、水溶肥、液体肥、中微量元素肥、</w:t>
                  </w:r>
                </w:p>
                <w:p w14:paraId="0E788340"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sz w:val="21"/>
                      <w:szCs w:val="21"/>
                    </w:rPr>
                    <w:t>硝基肥、</w:t>
                  </w:r>
                  <w:proofErr w:type="gramStart"/>
                  <w:r>
                    <w:rPr>
                      <w:rFonts w:ascii="Times New Roman" w:hAnsi="Times New Roman"/>
                      <w:sz w:val="21"/>
                      <w:szCs w:val="21"/>
                    </w:rPr>
                    <w:t>缓控释肥</w:t>
                  </w:r>
                  <w:proofErr w:type="gramEnd"/>
                  <w:r>
                    <w:rPr>
                      <w:rFonts w:ascii="Times New Roman" w:hAnsi="Times New Roman"/>
                      <w:sz w:val="21"/>
                      <w:szCs w:val="21"/>
                    </w:rPr>
                    <w:t>的生产，磷石膏综合利用技术开发与应用</w:t>
                  </w:r>
                  <w:proofErr w:type="gramStart"/>
                  <w:r>
                    <w:rPr>
                      <w:rFonts w:ascii="Times New Roman" w:hAnsi="Times New Roman"/>
                      <w:sz w:val="21"/>
                      <w:szCs w:val="21"/>
                    </w:rPr>
                    <w:t>”</w:t>
                  </w:r>
                  <w:proofErr w:type="gramEnd"/>
                  <w:r>
                    <w:rPr>
                      <w:rFonts w:ascii="Times New Roman" w:hAnsi="Times New Roman"/>
                      <w:sz w:val="21"/>
                      <w:szCs w:val="21"/>
                    </w:rPr>
                    <w:t>，符合国家产业政策。项目属于宁陵县产业集聚区化工产业区主导产业中的肥料制造行业，设备自动化程度高，采用</w:t>
                  </w:r>
                  <w:r>
                    <w:rPr>
                      <w:rFonts w:ascii="Times New Roman" w:hAnsi="Times New Roman"/>
                      <w:bCs/>
                      <w:sz w:val="21"/>
                      <w:szCs w:val="21"/>
                    </w:rPr>
                    <w:t>先进的污染治理技术对生产过程中产生的污染物进行治理。</w:t>
                  </w:r>
                </w:p>
              </w:tc>
              <w:tc>
                <w:tcPr>
                  <w:tcW w:w="533" w:type="pct"/>
                  <w:tcBorders>
                    <w:tl2br w:val="nil"/>
                    <w:tr2bl w:val="nil"/>
                  </w:tcBorders>
                  <w:shd w:val="clear" w:color="auto" w:fill="auto"/>
                  <w:vAlign w:val="center"/>
                </w:tcPr>
                <w:p w14:paraId="404FE76C"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符合</w:t>
                  </w:r>
                </w:p>
              </w:tc>
            </w:tr>
            <w:tr w:rsidR="00A001B6" w14:paraId="62D23F26" w14:textId="77777777">
              <w:trPr>
                <w:trHeight w:val="510"/>
              </w:trPr>
              <w:tc>
                <w:tcPr>
                  <w:tcW w:w="475" w:type="pct"/>
                  <w:vMerge w:val="restart"/>
                  <w:tcBorders>
                    <w:tl2br w:val="nil"/>
                    <w:tr2bl w:val="nil"/>
                  </w:tcBorders>
                  <w:shd w:val="clear" w:color="auto" w:fill="auto"/>
                  <w:vAlign w:val="center"/>
                </w:tcPr>
                <w:p w14:paraId="16E0899B" w14:textId="77777777" w:rsidR="00A001B6" w:rsidRDefault="00000000">
                  <w:pPr>
                    <w:pStyle w:val="a8"/>
                    <w:adjustRightInd w:val="0"/>
                    <w:spacing w:line="240" w:lineRule="auto"/>
                    <w:ind w:left="0" w:right="0" w:firstLine="0"/>
                    <w:jc w:val="center"/>
                    <w:rPr>
                      <w:rFonts w:ascii="Times New Roman" w:hAnsi="Times New Roman"/>
                      <w:b/>
                      <w:sz w:val="21"/>
                      <w:szCs w:val="21"/>
                    </w:rPr>
                  </w:pPr>
                  <w:r>
                    <w:rPr>
                      <w:rFonts w:ascii="Times New Roman" w:hAnsi="Times New Roman"/>
                      <w:b/>
                      <w:sz w:val="21"/>
                      <w:szCs w:val="21"/>
                    </w:rPr>
                    <w:t>空间约束</w:t>
                  </w:r>
                </w:p>
              </w:tc>
              <w:tc>
                <w:tcPr>
                  <w:tcW w:w="2335" w:type="pct"/>
                  <w:tcBorders>
                    <w:tl2br w:val="nil"/>
                    <w:tr2bl w:val="nil"/>
                  </w:tcBorders>
                  <w:shd w:val="clear" w:color="auto" w:fill="auto"/>
                  <w:vAlign w:val="center"/>
                </w:tcPr>
                <w:p w14:paraId="3F0BC3A5" w14:textId="77777777" w:rsidR="00A001B6" w:rsidRDefault="00000000">
                  <w:pPr>
                    <w:pStyle w:val="a8"/>
                    <w:adjustRightInd w:val="0"/>
                    <w:spacing w:line="240" w:lineRule="auto"/>
                    <w:ind w:left="0" w:right="0" w:firstLine="0"/>
                    <w:jc w:val="left"/>
                    <w:rPr>
                      <w:rFonts w:ascii="Times New Roman" w:hAnsi="Times New Roman"/>
                      <w:bCs/>
                      <w:sz w:val="21"/>
                      <w:szCs w:val="21"/>
                    </w:rPr>
                  </w:pPr>
                  <w:r>
                    <w:rPr>
                      <w:rFonts w:ascii="Times New Roman" w:hAnsi="Times New Roman"/>
                      <w:bCs/>
                      <w:sz w:val="21"/>
                      <w:szCs w:val="21"/>
                    </w:rPr>
                    <w:t>2</w:t>
                  </w:r>
                  <w:r>
                    <w:rPr>
                      <w:rFonts w:ascii="Times New Roman" w:hAnsi="Times New Roman"/>
                      <w:bCs/>
                      <w:sz w:val="21"/>
                      <w:szCs w:val="21"/>
                    </w:rPr>
                    <w:t>、坚持以国家相关产业政策和环境保护政策为指导，引进项目必须符合国家产业政策和环保政策的相关要求，且满足相应行业准入条件的有关规定。</w:t>
                  </w:r>
                </w:p>
              </w:tc>
              <w:tc>
                <w:tcPr>
                  <w:tcW w:w="1656" w:type="pct"/>
                  <w:tcBorders>
                    <w:tl2br w:val="nil"/>
                    <w:tr2bl w:val="nil"/>
                  </w:tcBorders>
                  <w:shd w:val="clear" w:color="auto" w:fill="auto"/>
                  <w:vAlign w:val="center"/>
                </w:tcPr>
                <w:p w14:paraId="415D5D98"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根据</w:t>
                  </w:r>
                  <w:r>
                    <w:rPr>
                      <w:rFonts w:ascii="Times New Roman" w:hAnsi="Times New Roman"/>
                      <w:sz w:val="21"/>
                      <w:szCs w:val="21"/>
                    </w:rPr>
                    <w:t>《</w:t>
                  </w:r>
                  <w:r>
                    <w:rPr>
                      <w:rFonts w:ascii="Times New Roman" w:hAnsi="Times New Roman"/>
                      <w:bCs/>
                      <w:sz w:val="21"/>
                      <w:szCs w:val="21"/>
                    </w:rPr>
                    <w:t>工业和信息化部关于推进化肥行业转型发展的指导意见</w:t>
                  </w:r>
                  <w:r>
                    <w:rPr>
                      <w:rFonts w:ascii="Times New Roman" w:hAnsi="Times New Roman"/>
                      <w:sz w:val="21"/>
                      <w:szCs w:val="21"/>
                    </w:rPr>
                    <w:t>》（工信部原〔</w:t>
                  </w:r>
                  <w:r>
                    <w:rPr>
                      <w:rFonts w:ascii="Times New Roman" w:hAnsi="Times New Roman"/>
                      <w:sz w:val="21"/>
                      <w:szCs w:val="21"/>
                    </w:rPr>
                    <w:t>2015</w:t>
                  </w:r>
                  <w:r>
                    <w:rPr>
                      <w:rFonts w:ascii="Times New Roman" w:hAnsi="Times New Roman"/>
                      <w:sz w:val="21"/>
                      <w:szCs w:val="21"/>
                    </w:rPr>
                    <w:t>〕</w:t>
                  </w:r>
                  <w:r>
                    <w:rPr>
                      <w:rFonts w:ascii="Times New Roman" w:hAnsi="Times New Roman"/>
                      <w:sz w:val="21"/>
                      <w:szCs w:val="21"/>
                    </w:rPr>
                    <w:t>251</w:t>
                  </w:r>
                  <w:r>
                    <w:rPr>
                      <w:rFonts w:ascii="Times New Roman" w:hAnsi="Times New Roman"/>
                      <w:sz w:val="21"/>
                      <w:szCs w:val="21"/>
                    </w:rPr>
                    <w:t>号），意见提出鼓励开发高效、</w:t>
                  </w:r>
                  <w:proofErr w:type="gramStart"/>
                  <w:r>
                    <w:rPr>
                      <w:rFonts w:ascii="Times New Roman" w:hAnsi="Times New Roman"/>
                      <w:sz w:val="21"/>
                      <w:szCs w:val="21"/>
                    </w:rPr>
                    <w:t>环保新型</w:t>
                  </w:r>
                  <w:proofErr w:type="gramEnd"/>
                  <w:r>
                    <w:rPr>
                      <w:rFonts w:ascii="Times New Roman" w:hAnsi="Times New Roman"/>
                      <w:sz w:val="21"/>
                      <w:szCs w:val="21"/>
                    </w:rPr>
                    <w:t>肥料，重点是：掺混肥、硝基复合肥、增效肥料、尿素硝酸铵溶液、缓（控）释肥、水溶肥、液体肥、土壤调理剂、腐植酸、海藻酸、氨基酸等。本项目属于</w:t>
                  </w:r>
                  <w:r>
                    <w:rPr>
                      <w:rFonts w:ascii="Times New Roman" w:hAnsi="Times New Roman"/>
                      <w:sz w:val="21"/>
                      <w:szCs w:val="21"/>
                    </w:rPr>
                    <w:lastRenderedPageBreak/>
                    <w:t>复混肥料制造，符合指导意见相关要求。</w:t>
                  </w:r>
                </w:p>
              </w:tc>
              <w:tc>
                <w:tcPr>
                  <w:tcW w:w="533" w:type="pct"/>
                  <w:tcBorders>
                    <w:tl2br w:val="nil"/>
                    <w:tr2bl w:val="nil"/>
                  </w:tcBorders>
                  <w:shd w:val="clear" w:color="auto" w:fill="auto"/>
                  <w:vAlign w:val="center"/>
                </w:tcPr>
                <w:p w14:paraId="35DC6317"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lastRenderedPageBreak/>
                    <w:t>符合</w:t>
                  </w:r>
                </w:p>
              </w:tc>
            </w:tr>
            <w:tr w:rsidR="00A001B6" w14:paraId="5BC6DC59" w14:textId="77777777">
              <w:trPr>
                <w:trHeight w:val="510"/>
              </w:trPr>
              <w:tc>
                <w:tcPr>
                  <w:tcW w:w="475" w:type="pct"/>
                  <w:vMerge/>
                  <w:tcBorders>
                    <w:tl2br w:val="nil"/>
                    <w:tr2bl w:val="nil"/>
                  </w:tcBorders>
                  <w:shd w:val="clear" w:color="auto" w:fill="auto"/>
                  <w:vAlign w:val="center"/>
                </w:tcPr>
                <w:p w14:paraId="36CD6DD2" w14:textId="77777777" w:rsidR="00A001B6" w:rsidRDefault="00A001B6">
                  <w:pPr>
                    <w:pStyle w:val="a8"/>
                    <w:adjustRightInd w:val="0"/>
                    <w:spacing w:line="240" w:lineRule="auto"/>
                    <w:ind w:left="0" w:right="0" w:firstLine="0"/>
                    <w:jc w:val="center"/>
                    <w:rPr>
                      <w:rFonts w:ascii="Times New Roman" w:hAnsi="Times New Roman"/>
                      <w:b/>
                      <w:sz w:val="21"/>
                      <w:szCs w:val="21"/>
                    </w:rPr>
                  </w:pPr>
                </w:p>
              </w:tc>
              <w:tc>
                <w:tcPr>
                  <w:tcW w:w="2335" w:type="pct"/>
                  <w:tcBorders>
                    <w:tl2br w:val="nil"/>
                    <w:tr2bl w:val="nil"/>
                  </w:tcBorders>
                  <w:shd w:val="clear" w:color="auto" w:fill="auto"/>
                  <w:vAlign w:val="center"/>
                </w:tcPr>
                <w:p w14:paraId="01FAE30A" w14:textId="77777777" w:rsidR="00A001B6" w:rsidRDefault="00000000">
                  <w:pPr>
                    <w:pStyle w:val="a8"/>
                    <w:spacing w:line="240" w:lineRule="auto"/>
                    <w:ind w:left="0" w:right="0" w:firstLine="0"/>
                    <w:jc w:val="left"/>
                    <w:rPr>
                      <w:rFonts w:ascii="Times New Roman" w:hAnsi="Times New Roman"/>
                      <w:bCs/>
                      <w:sz w:val="21"/>
                      <w:szCs w:val="21"/>
                    </w:rPr>
                  </w:pPr>
                  <w:r>
                    <w:rPr>
                      <w:rFonts w:ascii="Times New Roman" w:hAnsi="Times New Roman"/>
                      <w:bCs/>
                      <w:sz w:val="21"/>
                      <w:szCs w:val="21"/>
                    </w:rPr>
                    <w:t>3</w:t>
                  </w:r>
                  <w:r>
                    <w:rPr>
                      <w:rFonts w:ascii="Times New Roman" w:hAnsi="Times New Roman"/>
                      <w:bCs/>
                      <w:sz w:val="21"/>
                      <w:szCs w:val="21"/>
                    </w:rPr>
                    <w:t>、坚决遏制高耗能、高排放项目盲目发展。新建、改建、扩建</w:t>
                  </w:r>
                  <w:r>
                    <w:rPr>
                      <w:rFonts w:ascii="Times New Roman" w:hAnsi="Times New Roman"/>
                      <w:bCs/>
                      <w:sz w:val="21"/>
                      <w:szCs w:val="21"/>
                    </w:rPr>
                    <w:t>“</w:t>
                  </w:r>
                  <w:r>
                    <w:rPr>
                      <w:rFonts w:ascii="Times New Roman" w:hAnsi="Times New Roman"/>
                      <w:bCs/>
                      <w:sz w:val="21"/>
                      <w:szCs w:val="21"/>
                    </w:rPr>
                    <w:t>两高</w:t>
                  </w:r>
                  <w:r>
                    <w:rPr>
                      <w:rFonts w:ascii="Times New Roman" w:hAnsi="Times New Roman"/>
                      <w:bCs/>
                      <w:sz w:val="21"/>
                      <w:szCs w:val="21"/>
                    </w:rPr>
                    <w:t>”</w:t>
                  </w:r>
                  <w:r>
                    <w:rPr>
                      <w:rFonts w:ascii="Times New Roman" w:hAnsi="Times New Roman"/>
                      <w:bCs/>
                      <w:sz w:val="21"/>
                      <w:szCs w:val="21"/>
                    </w:rPr>
                    <w:t>项目应符合生态环境保护法律法规和相关法定规划，满足重点污染物排放总量控制、碳排放达峰目标、生态环境准入清单、相关规划环评和相应行业建设项目环境准入条件、环</w:t>
                  </w:r>
                  <w:proofErr w:type="gramStart"/>
                  <w:r>
                    <w:rPr>
                      <w:rFonts w:ascii="Times New Roman" w:hAnsi="Times New Roman"/>
                      <w:bCs/>
                      <w:sz w:val="21"/>
                      <w:szCs w:val="21"/>
                    </w:rPr>
                    <w:t>评文件</w:t>
                  </w:r>
                  <w:proofErr w:type="gramEnd"/>
                  <w:r>
                    <w:rPr>
                      <w:rFonts w:ascii="Times New Roman" w:hAnsi="Times New Roman"/>
                      <w:bCs/>
                      <w:sz w:val="21"/>
                      <w:szCs w:val="21"/>
                    </w:rPr>
                    <w:t>审批原则要求。</w:t>
                  </w:r>
                </w:p>
              </w:tc>
              <w:tc>
                <w:tcPr>
                  <w:tcW w:w="1656" w:type="pct"/>
                  <w:tcBorders>
                    <w:tl2br w:val="nil"/>
                    <w:tr2bl w:val="nil"/>
                  </w:tcBorders>
                  <w:shd w:val="clear" w:color="auto" w:fill="auto"/>
                  <w:vAlign w:val="center"/>
                </w:tcPr>
                <w:p w14:paraId="10E4B0A1"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本项目不属于高耗能、高排放项目。</w:t>
                  </w:r>
                </w:p>
              </w:tc>
              <w:tc>
                <w:tcPr>
                  <w:tcW w:w="533" w:type="pct"/>
                  <w:tcBorders>
                    <w:tl2br w:val="nil"/>
                    <w:tr2bl w:val="nil"/>
                  </w:tcBorders>
                  <w:shd w:val="clear" w:color="auto" w:fill="auto"/>
                  <w:vAlign w:val="center"/>
                </w:tcPr>
                <w:p w14:paraId="3058DA99"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符合</w:t>
                  </w:r>
                </w:p>
              </w:tc>
            </w:tr>
            <w:tr w:rsidR="00A001B6" w14:paraId="69DE3810" w14:textId="77777777">
              <w:trPr>
                <w:trHeight w:val="510"/>
              </w:trPr>
              <w:tc>
                <w:tcPr>
                  <w:tcW w:w="475" w:type="pct"/>
                  <w:vMerge w:val="restart"/>
                  <w:tcBorders>
                    <w:tl2br w:val="nil"/>
                    <w:tr2bl w:val="nil"/>
                  </w:tcBorders>
                  <w:shd w:val="clear" w:color="auto" w:fill="auto"/>
                  <w:vAlign w:val="center"/>
                </w:tcPr>
                <w:p w14:paraId="77002815" w14:textId="77777777" w:rsidR="00A001B6" w:rsidRDefault="00000000">
                  <w:pPr>
                    <w:pStyle w:val="a8"/>
                    <w:adjustRightInd w:val="0"/>
                    <w:spacing w:line="240" w:lineRule="auto"/>
                    <w:ind w:left="0" w:right="0" w:firstLine="0"/>
                    <w:jc w:val="center"/>
                    <w:rPr>
                      <w:rFonts w:ascii="Times New Roman" w:hAnsi="Times New Roman"/>
                      <w:b/>
                      <w:sz w:val="21"/>
                      <w:szCs w:val="21"/>
                    </w:rPr>
                  </w:pPr>
                  <w:r>
                    <w:rPr>
                      <w:rFonts w:ascii="Times New Roman" w:hAnsi="Times New Roman"/>
                      <w:b/>
                      <w:sz w:val="21"/>
                      <w:szCs w:val="21"/>
                    </w:rPr>
                    <w:t>污染物</w:t>
                  </w:r>
                </w:p>
                <w:p w14:paraId="5C0EA118" w14:textId="77777777" w:rsidR="00A001B6" w:rsidRDefault="00000000">
                  <w:pPr>
                    <w:pStyle w:val="a8"/>
                    <w:adjustRightInd w:val="0"/>
                    <w:spacing w:line="240" w:lineRule="auto"/>
                    <w:ind w:left="0" w:right="0" w:firstLine="0"/>
                    <w:jc w:val="center"/>
                    <w:rPr>
                      <w:rFonts w:ascii="Times New Roman" w:hAnsi="Times New Roman"/>
                      <w:b/>
                      <w:sz w:val="21"/>
                      <w:szCs w:val="21"/>
                    </w:rPr>
                  </w:pPr>
                  <w:r>
                    <w:rPr>
                      <w:rFonts w:ascii="Times New Roman" w:hAnsi="Times New Roman"/>
                      <w:b/>
                      <w:sz w:val="21"/>
                      <w:szCs w:val="21"/>
                    </w:rPr>
                    <w:t>排放</w:t>
                  </w:r>
                </w:p>
              </w:tc>
              <w:tc>
                <w:tcPr>
                  <w:tcW w:w="2335" w:type="pct"/>
                  <w:tcBorders>
                    <w:tl2br w:val="nil"/>
                    <w:tr2bl w:val="nil"/>
                  </w:tcBorders>
                  <w:shd w:val="clear" w:color="auto" w:fill="auto"/>
                  <w:vAlign w:val="center"/>
                </w:tcPr>
                <w:p w14:paraId="3846EC1D"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bCs/>
                      <w:sz w:val="21"/>
                      <w:szCs w:val="21"/>
                    </w:rPr>
                    <w:t>4</w:t>
                  </w:r>
                  <w:r>
                    <w:rPr>
                      <w:rFonts w:ascii="Times New Roman" w:hAnsi="Times New Roman"/>
                      <w:bCs/>
                      <w:sz w:val="21"/>
                      <w:szCs w:val="21"/>
                    </w:rPr>
                    <w:t>、入驻化工、电镀等重点行业二氧化硫、氮氧化物、颗粒物、</w:t>
                  </w:r>
                  <w:r>
                    <w:rPr>
                      <w:rFonts w:ascii="Times New Roman" w:hAnsi="Times New Roman"/>
                      <w:bCs/>
                      <w:sz w:val="21"/>
                      <w:szCs w:val="21"/>
                    </w:rPr>
                    <w:t>VOCs</w:t>
                  </w:r>
                  <w:r>
                    <w:rPr>
                      <w:rFonts w:ascii="Times New Roman" w:hAnsi="Times New Roman"/>
                      <w:bCs/>
                      <w:sz w:val="21"/>
                      <w:szCs w:val="21"/>
                    </w:rPr>
                    <w:t>需满足大气污染</w:t>
                  </w:r>
                  <w:proofErr w:type="gramStart"/>
                  <w:r>
                    <w:rPr>
                      <w:rFonts w:ascii="Times New Roman" w:hAnsi="Times New Roman"/>
                      <w:bCs/>
                      <w:sz w:val="21"/>
                      <w:szCs w:val="21"/>
                    </w:rPr>
                    <w:t>物特别</w:t>
                  </w:r>
                  <w:proofErr w:type="gramEnd"/>
                  <w:r>
                    <w:rPr>
                      <w:rFonts w:ascii="Times New Roman" w:hAnsi="Times New Roman"/>
                      <w:bCs/>
                      <w:sz w:val="21"/>
                      <w:szCs w:val="21"/>
                    </w:rPr>
                    <w:t>排放限值；</w:t>
                  </w:r>
                </w:p>
              </w:tc>
              <w:tc>
                <w:tcPr>
                  <w:tcW w:w="1656" w:type="pct"/>
                  <w:tcBorders>
                    <w:tl2br w:val="nil"/>
                    <w:tr2bl w:val="nil"/>
                  </w:tcBorders>
                  <w:shd w:val="clear" w:color="auto" w:fill="auto"/>
                  <w:vAlign w:val="center"/>
                </w:tcPr>
                <w:p w14:paraId="13DCD893" w14:textId="77777777" w:rsidR="00A001B6" w:rsidRDefault="00000000">
                  <w:pPr>
                    <w:jc w:val="center"/>
                    <w:rPr>
                      <w:rFonts w:ascii="Times New Roman" w:hAnsi="Times New Roman"/>
                      <w:bCs/>
                      <w:szCs w:val="21"/>
                    </w:rPr>
                  </w:pPr>
                  <w:r>
                    <w:rPr>
                      <w:rFonts w:ascii="Times New Roman" w:hAnsi="Times New Roman"/>
                      <w:bCs/>
                      <w:szCs w:val="21"/>
                    </w:rPr>
                    <w:t>本项目执行《河南省重污染天气重点行业应急减排措施制定技术指南（</w:t>
                  </w:r>
                  <w:r>
                    <w:rPr>
                      <w:rFonts w:ascii="Times New Roman" w:hAnsi="Times New Roman"/>
                      <w:bCs/>
                      <w:szCs w:val="21"/>
                    </w:rPr>
                    <w:t>2021</w:t>
                  </w:r>
                  <w:r>
                    <w:rPr>
                      <w:rFonts w:ascii="Times New Roman" w:hAnsi="Times New Roman"/>
                      <w:bCs/>
                      <w:szCs w:val="21"/>
                    </w:rPr>
                    <w:t>年修订版）》、四、肥料制造（除煤制氮肥）企业绩效分级指标</w:t>
                  </w:r>
                  <w:r>
                    <w:rPr>
                      <w:rFonts w:ascii="Times New Roman" w:hAnsi="Times New Roman" w:hint="eastAsia"/>
                      <w:bCs/>
                      <w:szCs w:val="21"/>
                    </w:rPr>
                    <w:t>A</w:t>
                  </w:r>
                  <w:r>
                    <w:rPr>
                      <w:rFonts w:ascii="Times New Roman" w:hAnsi="Times New Roman"/>
                      <w:bCs/>
                      <w:szCs w:val="21"/>
                    </w:rPr>
                    <w:t>级企业排放限值要求。</w:t>
                  </w:r>
                </w:p>
              </w:tc>
              <w:tc>
                <w:tcPr>
                  <w:tcW w:w="533" w:type="pct"/>
                  <w:tcBorders>
                    <w:tl2br w:val="nil"/>
                    <w:tr2bl w:val="nil"/>
                  </w:tcBorders>
                  <w:shd w:val="clear" w:color="auto" w:fill="auto"/>
                  <w:vAlign w:val="center"/>
                </w:tcPr>
                <w:p w14:paraId="1A6D302F" w14:textId="77777777" w:rsidR="00A001B6" w:rsidRDefault="00000000">
                  <w:pPr>
                    <w:jc w:val="center"/>
                    <w:rPr>
                      <w:rFonts w:ascii="Times New Roman" w:hAnsi="Times New Roman"/>
                      <w:szCs w:val="21"/>
                    </w:rPr>
                  </w:pPr>
                  <w:r>
                    <w:rPr>
                      <w:rFonts w:ascii="Times New Roman" w:hAnsi="Times New Roman"/>
                      <w:szCs w:val="21"/>
                    </w:rPr>
                    <w:t>符合</w:t>
                  </w:r>
                </w:p>
              </w:tc>
            </w:tr>
            <w:tr w:rsidR="00A001B6" w14:paraId="65CDCAA8" w14:textId="77777777">
              <w:trPr>
                <w:trHeight w:val="510"/>
              </w:trPr>
              <w:tc>
                <w:tcPr>
                  <w:tcW w:w="475" w:type="pct"/>
                  <w:vMerge/>
                  <w:tcBorders>
                    <w:tl2br w:val="nil"/>
                    <w:tr2bl w:val="nil"/>
                  </w:tcBorders>
                  <w:shd w:val="clear" w:color="auto" w:fill="auto"/>
                  <w:vAlign w:val="center"/>
                </w:tcPr>
                <w:p w14:paraId="0D19B879"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2335" w:type="pct"/>
                  <w:tcBorders>
                    <w:tl2br w:val="nil"/>
                    <w:tr2bl w:val="nil"/>
                  </w:tcBorders>
                  <w:shd w:val="clear" w:color="auto" w:fill="auto"/>
                  <w:vAlign w:val="center"/>
                </w:tcPr>
                <w:p w14:paraId="2EC6BAB2"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、入驻项目的生产工艺及设备、污染治理技术，以及资源消耗、资源利用、污染物排放等清洁生产水平应达到同行业国内清洁生产先进水平要求；</w:t>
                  </w:r>
                </w:p>
              </w:tc>
              <w:tc>
                <w:tcPr>
                  <w:tcW w:w="1656" w:type="pct"/>
                  <w:vMerge w:val="restart"/>
                  <w:tcBorders>
                    <w:tl2br w:val="nil"/>
                    <w:tr2bl w:val="nil"/>
                  </w:tcBorders>
                  <w:shd w:val="clear" w:color="auto" w:fill="auto"/>
                  <w:vAlign w:val="center"/>
                </w:tcPr>
                <w:p w14:paraId="18F5161C"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本项目按照</w:t>
                  </w:r>
                  <w:r>
                    <w:rPr>
                      <w:rFonts w:ascii="Times New Roman" w:hAnsi="Times New Roman"/>
                      <w:bCs/>
                      <w:sz w:val="21"/>
                      <w:szCs w:val="21"/>
                    </w:rPr>
                    <w:t>《河南省重污染天气重点行业应急减排措施制定技术指南（</w:t>
                  </w:r>
                  <w:r>
                    <w:rPr>
                      <w:rFonts w:ascii="Times New Roman" w:hAnsi="Times New Roman"/>
                      <w:bCs/>
                      <w:sz w:val="21"/>
                      <w:szCs w:val="21"/>
                    </w:rPr>
                    <w:t>2021</w:t>
                  </w:r>
                  <w:r>
                    <w:rPr>
                      <w:rFonts w:ascii="Times New Roman" w:hAnsi="Times New Roman"/>
                      <w:bCs/>
                      <w:sz w:val="21"/>
                      <w:szCs w:val="21"/>
                    </w:rPr>
                    <w:t>年修订版）》、四、肥料制造（除煤制氮肥）企业绩效分级指标</w:t>
                  </w:r>
                  <w:r>
                    <w:rPr>
                      <w:rFonts w:ascii="Times New Roman" w:hAnsi="Times New Roman" w:hint="eastAsia"/>
                      <w:bCs/>
                      <w:sz w:val="21"/>
                      <w:szCs w:val="21"/>
                    </w:rPr>
                    <w:t>A</w:t>
                  </w:r>
                  <w:r>
                    <w:rPr>
                      <w:rFonts w:ascii="Times New Roman" w:hAnsi="Times New Roman"/>
                      <w:bCs/>
                      <w:sz w:val="21"/>
                      <w:szCs w:val="21"/>
                    </w:rPr>
                    <w:t>级企业相关要求进行建设，</w:t>
                  </w:r>
                  <w:r>
                    <w:rPr>
                      <w:rFonts w:ascii="Times New Roman" w:hAnsi="Times New Roman"/>
                      <w:sz w:val="21"/>
                      <w:szCs w:val="21"/>
                    </w:rPr>
                    <w:t>资源消耗、资源利用、污染物排放等清洁生产水平达到同行业国内清洁生产先进水平要求。</w:t>
                  </w:r>
                </w:p>
              </w:tc>
              <w:tc>
                <w:tcPr>
                  <w:tcW w:w="533" w:type="pct"/>
                  <w:vMerge w:val="restart"/>
                  <w:tcBorders>
                    <w:tl2br w:val="nil"/>
                    <w:tr2bl w:val="nil"/>
                  </w:tcBorders>
                  <w:shd w:val="clear" w:color="auto" w:fill="auto"/>
                  <w:vAlign w:val="center"/>
                </w:tcPr>
                <w:p w14:paraId="0D5DE2AD"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符合</w:t>
                  </w:r>
                </w:p>
              </w:tc>
            </w:tr>
            <w:tr w:rsidR="00A001B6" w14:paraId="10256174" w14:textId="77777777">
              <w:trPr>
                <w:trHeight w:val="510"/>
              </w:trPr>
              <w:tc>
                <w:tcPr>
                  <w:tcW w:w="475" w:type="pct"/>
                  <w:vMerge/>
                  <w:tcBorders>
                    <w:tl2br w:val="nil"/>
                    <w:tr2bl w:val="nil"/>
                  </w:tcBorders>
                  <w:shd w:val="clear" w:color="auto" w:fill="auto"/>
                  <w:vAlign w:val="center"/>
                </w:tcPr>
                <w:p w14:paraId="22E477A2"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2335" w:type="pct"/>
                  <w:tcBorders>
                    <w:tl2br w:val="nil"/>
                    <w:tr2bl w:val="nil"/>
                  </w:tcBorders>
                  <w:shd w:val="clear" w:color="auto" w:fill="auto"/>
                  <w:vAlign w:val="center"/>
                </w:tcPr>
                <w:p w14:paraId="31CE4B35"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6</w:t>
                  </w:r>
                  <w:r>
                    <w:rPr>
                      <w:rFonts w:ascii="Times New Roman" w:hAnsi="Times New Roman"/>
                      <w:sz w:val="21"/>
                      <w:szCs w:val="21"/>
                    </w:rPr>
                    <w:t>、入驻企业应根据污染物排放标准和相关环境管理要求，适时对企业生产及污染防治设施进行升级改造，满足达标排放、总量控制等环保要求，否则禁止入驻；</w:t>
                  </w:r>
                </w:p>
              </w:tc>
              <w:tc>
                <w:tcPr>
                  <w:tcW w:w="1656" w:type="pct"/>
                  <w:vMerge/>
                  <w:tcBorders>
                    <w:tl2br w:val="nil"/>
                    <w:tr2bl w:val="nil"/>
                  </w:tcBorders>
                  <w:shd w:val="clear" w:color="auto" w:fill="auto"/>
                  <w:vAlign w:val="center"/>
                </w:tcPr>
                <w:p w14:paraId="5228036C" w14:textId="77777777" w:rsidR="00A001B6" w:rsidRDefault="00A001B6">
                  <w:pPr>
                    <w:pStyle w:val="a8"/>
                    <w:adjustRightInd w:val="0"/>
                    <w:spacing w:line="240" w:lineRule="auto"/>
                    <w:ind w:left="0" w:right="0" w:firstLine="0"/>
                    <w:jc w:val="center"/>
                    <w:rPr>
                      <w:rFonts w:ascii="Times New Roman" w:hAnsi="Times New Roman"/>
                      <w:sz w:val="21"/>
                      <w:szCs w:val="21"/>
                    </w:rPr>
                  </w:pPr>
                </w:p>
              </w:tc>
              <w:tc>
                <w:tcPr>
                  <w:tcW w:w="533" w:type="pct"/>
                  <w:vMerge/>
                  <w:tcBorders>
                    <w:tl2br w:val="nil"/>
                    <w:tr2bl w:val="nil"/>
                  </w:tcBorders>
                  <w:shd w:val="clear" w:color="auto" w:fill="auto"/>
                  <w:vAlign w:val="center"/>
                </w:tcPr>
                <w:p w14:paraId="641837E6" w14:textId="77777777" w:rsidR="00A001B6" w:rsidRDefault="00A001B6">
                  <w:pPr>
                    <w:pStyle w:val="a8"/>
                    <w:adjustRightInd w:val="0"/>
                    <w:spacing w:line="240" w:lineRule="auto"/>
                    <w:ind w:left="0" w:right="0" w:firstLine="0"/>
                    <w:jc w:val="center"/>
                    <w:rPr>
                      <w:rFonts w:ascii="Times New Roman" w:hAnsi="Times New Roman"/>
                      <w:sz w:val="21"/>
                      <w:szCs w:val="21"/>
                    </w:rPr>
                  </w:pPr>
                </w:p>
              </w:tc>
            </w:tr>
            <w:tr w:rsidR="00A001B6" w14:paraId="3DE34B38" w14:textId="77777777">
              <w:trPr>
                <w:trHeight w:val="510"/>
              </w:trPr>
              <w:tc>
                <w:tcPr>
                  <w:tcW w:w="475" w:type="pct"/>
                  <w:vMerge/>
                  <w:tcBorders>
                    <w:tl2br w:val="nil"/>
                    <w:tr2bl w:val="nil"/>
                  </w:tcBorders>
                  <w:shd w:val="clear" w:color="auto" w:fill="auto"/>
                  <w:vAlign w:val="center"/>
                </w:tcPr>
                <w:p w14:paraId="05184C07"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2335" w:type="pct"/>
                  <w:tcBorders>
                    <w:tl2br w:val="nil"/>
                    <w:tr2bl w:val="nil"/>
                  </w:tcBorders>
                  <w:shd w:val="clear" w:color="auto" w:fill="auto"/>
                  <w:vAlign w:val="center"/>
                </w:tcPr>
                <w:p w14:paraId="10295474" w14:textId="77777777" w:rsidR="00A001B6" w:rsidRDefault="00000000">
                  <w:pPr>
                    <w:pStyle w:val="a8"/>
                    <w:adjustRightInd w:val="0"/>
                    <w:spacing w:line="240" w:lineRule="auto"/>
                    <w:ind w:left="0" w:right="0" w:firstLine="0"/>
                    <w:jc w:val="left"/>
                    <w:rPr>
                      <w:rFonts w:ascii="Times New Roman" w:hAnsi="Times New Roman"/>
                      <w:bCs/>
                      <w:sz w:val="21"/>
                      <w:szCs w:val="21"/>
                    </w:rPr>
                  </w:pPr>
                  <w:r>
                    <w:rPr>
                      <w:rFonts w:ascii="Times New Roman" w:hAnsi="Times New Roman"/>
                      <w:bCs/>
                      <w:sz w:val="21"/>
                      <w:szCs w:val="21"/>
                    </w:rPr>
                    <w:t>7</w:t>
                  </w:r>
                  <w:r>
                    <w:rPr>
                      <w:rFonts w:ascii="Times New Roman" w:hAnsi="Times New Roman"/>
                      <w:bCs/>
                      <w:sz w:val="21"/>
                      <w:szCs w:val="21"/>
                    </w:rPr>
                    <w:t>、</w:t>
                  </w:r>
                  <w:r>
                    <w:rPr>
                      <w:rFonts w:ascii="Times New Roman" w:hAnsi="Times New Roman"/>
                      <w:position w:val="-2"/>
                      <w:sz w:val="21"/>
                      <w:szCs w:val="21"/>
                    </w:rPr>
                    <w:t>涉及第</w:t>
                  </w:r>
                  <w:r>
                    <w:rPr>
                      <w:rFonts w:ascii="Times New Roman" w:hAnsi="Times New Roman"/>
                      <w:position w:val="-2"/>
                      <w:sz w:val="21"/>
                      <w:szCs w:val="21"/>
                    </w:rPr>
                    <w:t>Ⅰ</w:t>
                  </w:r>
                  <w:r>
                    <w:rPr>
                      <w:rFonts w:ascii="Times New Roman" w:hAnsi="Times New Roman"/>
                      <w:position w:val="-2"/>
                      <w:sz w:val="21"/>
                      <w:szCs w:val="21"/>
                    </w:rPr>
                    <w:t>类废水污染物，需在车间排放口达标；</w:t>
                  </w:r>
                </w:p>
              </w:tc>
              <w:tc>
                <w:tcPr>
                  <w:tcW w:w="1656" w:type="pct"/>
                  <w:tcBorders>
                    <w:tl2br w:val="nil"/>
                    <w:tr2bl w:val="nil"/>
                  </w:tcBorders>
                  <w:shd w:val="clear" w:color="auto" w:fill="auto"/>
                  <w:vAlign w:val="center"/>
                </w:tcPr>
                <w:p w14:paraId="1C99AA8D"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本项目不涉及</w:t>
                  </w:r>
                  <w:r>
                    <w:rPr>
                      <w:rFonts w:ascii="Times New Roman" w:hAnsi="Times New Roman"/>
                      <w:position w:val="-2"/>
                      <w:sz w:val="21"/>
                      <w:szCs w:val="21"/>
                    </w:rPr>
                    <w:t>第</w:t>
                  </w:r>
                  <w:r>
                    <w:rPr>
                      <w:rFonts w:ascii="Times New Roman" w:hAnsi="Times New Roman"/>
                      <w:position w:val="-2"/>
                      <w:sz w:val="21"/>
                      <w:szCs w:val="21"/>
                    </w:rPr>
                    <w:t>Ⅰ</w:t>
                  </w:r>
                  <w:r>
                    <w:rPr>
                      <w:rFonts w:ascii="Times New Roman" w:hAnsi="Times New Roman"/>
                      <w:position w:val="-2"/>
                      <w:sz w:val="21"/>
                      <w:szCs w:val="21"/>
                    </w:rPr>
                    <w:t>类废水污染物。</w:t>
                  </w:r>
                </w:p>
              </w:tc>
              <w:tc>
                <w:tcPr>
                  <w:tcW w:w="533" w:type="pct"/>
                  <w:tcBorders>
                    <w:tl2br w:val="nil"/>
                    <w:tr2bl w:val="nil"/>
                  </w:tcBorders>
                  <w:shd w:val="clear" w:color="auto" w:fill="auto"/>
                  <w:vAlign w:val="center"/>
                </w:tcPr>
                <w:p w14:paraId="4E30B6D8"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符合</w:t>
                  </w:r>
                </w:p>
              </w:tc>
            </w:tr>
            <w:tr w:rsidR="00A001B6" w14:paraId="79C831FC" w14:textId="77777777">
              <w:trPr>
                <w:trHeight w:val="510"/>
              </w:trPr>
              <w:tc>
                <w:tcPr>
                  <w:tcW w:w="475" w:type="pct"/>
                  <w:vMerge/>
                  <w:tcBorders>
                    <w:tl2br w:val="nil"/>
                    <w:tr2bl w:val="nil"/>
                  </w:tcBorders>
                  <w:shd w:val="clear" w:color="auto" w:fill="auto"/>
                  <w:vAlign w:val="center"/>
                </w:tcPr>
                <w:p w14:paraId="53C97983"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2335" w:type="pct"/>
                  <w:tcBorders>
                    <w:tl2br w:val="nil"/>
                    <w:tr2bl w:val="nil"/>
                  </w:tcBorders>
                  <w:shd w:val="clear" w:color="auto" w:fill="auto"/>
                  <w:vAlign w:val="center"/>
                </w:tcPr>
                <w:p w14:paraId="73476C15"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8</w:t>
                  </w:r>
                  <w:r>
                    <w:rPr>
                      <w:rFonts w:ascii="Times New Roman" w:hAnsi="Times New Roman"/>
                      <w:sz w:val="21"/>
                      <w:szCs w:val="21"/>
                    </w:rPr>
                    <w:t>、新建</w:t>
                  </w:r>
                  <w:r>
                    <w:rPr>
                      <w:rFonts w:ascii="Times New Roman" w:hAnsi="Times New Roman"/>
                      <w:sz w:val="21"/>
                      <w:szCs w:val="21"/>
                    </w:rPr>
                    <w:t>“</w:t>
                  </w:r>
                  <w:r>
                    <w:rPr>
                      <w:rFonts w:ascii="Times New Roman" w:hAnsi="Times New Roman"/>
                      <w:sz w:val="21"/>
                      <w:szCs w:val="21"/>
                    </w:rPr>
                    <w:t>两高</w:t>
                  </w:r>
                  <w:r>
                    <w:rPr>
                      <w:rFonts w:ascii="Times New Roman" w:hAnsi="Times New Roman"/>
                      <w:sz w:val="21"/>
                      <w:szCs w:val="21"/>
                    </w:rPr>
                    <w:t>”</w:t>
                  </w:r>
                  <w:r>
                    <w:rPr>
                      <w:rFonts w:ascii="Times New Roman" w:hAnsi="Times New Roman"/>
                      <w:sz w:val="21"/>
                      <w:szCs w:val="21"/>
                    </w:rPr>
                    <w:t>项目应按照《生态环境部办公厅关于加强重点行业建设项目区域削减措施监督管理的通知》（</w:t>
                  </w:r>
                  <w:proofErr w:type="gramStart"/>
                  <w:r>
                    <w:rPr>
                      <w:rFonts w:ascii="Times New Roman" w:hAnsi="Times New Roman"/>
                      <w:sz w:val="21"/>
                      <w:szCs w:val="21"/>
                    </w:rPr>
                    <w:t>环办环</w:t>
                  </w:r>
                  <w:proofErr w:type="gramEnd"/>
                  <w:r>
                    <w:rPr>
                      <w:rFonts w:ascii="Times New Roman" w:hAnsi="Times New Roman"/>
                      <w:sz w:val="21"/>
                      <w:szCs w:val="21"/>
                    </w:rPr>
                    <w:t>评〔</w:t>
                  </w:r>
                  <w:r>
                    <w:rPr>
                      <w:rFonts w:ascii="Times New Roman" w:hAnsi="Times New Roman"/>
                      <w:sz w:val="21"/>
                      <w:szCs w:val="21"/>
                    </w:rPr>
                    <w:t>2020</w:t>
                  </w:r>
                  <w:r>
                    <w:rPr>
                      <w:rFonts w:ascii="Times New Roman" w:hAnsi="Times New Roman"/>
                      <w:sz w:val="21"/>
                      <w:szCs w:val="21"/>
                    </w:rPr>
                    <w:t>〕</w:t>
                  </w:r>
                  <w:r>
                    <w:rPr>
                      <w:rFonts w:ascii="Times New Roman" w:hAnsi="Times New Roman"/>
                      <w:sz w:val="21"/>
                      <w:szCs w:val="21"/>
                    </w:rPr>
                    <w:t>36</w:t>
                  </w:r>
                  <w:r>
                    <w:rPr>
                      <w:rFonts w:ascii="Times New Roman" w:hAnsi="Times New Roman"/>
                      <w:sz w:val="21"/>
                      <w:szCs w:val="21"/>
                    </w:rPr>
                    <w:t>号）要求，制定配套区域污染物削减方案，实行重点污染物排放</w:t>
                  </w:r>
                  <w:proofErr w:type="gramStart"/>
                  <w:r>
                    <w:rPr>
                      <w:rFonts w:ascii="Times New Roman" w:hAnsi="Times New Roman"/>
                      <w:sz w:val="21"/>
                      <w:szCs w:val="21"/>
                    </w:rPr>
                    <w:t>倍</w:t>
                  </w:r>
                  <w:proofErr w:type="gramEnd"/>
                  <w:r>
                    <w:rPr>
                      <w:rFonts w:ascii="Times New Roman" w:hAnsi="Times New Roman"/>
                      <w:sz w:val="21"/>
                      <w:szCs w:val="21"/>
                    </w:rPr>
                    <w:t>量削减。</w:t>
                  </w:r>
                </w:p>
              </w:tc>
              <w:tc>
                <w:tcPr>
                  <w:tcW w:w="1656" w:type="pct"/>
                  <w:tcBorders>
                    <w:tl2br w:val="nil"/>
                    <w:tr2bl w:val="nil"/>
                  </w:tcBorders>
                  <w:shd w:val="clear" w:color="auto" w:fill="auto"/>
                  <w:vAlign w:val="center"/>
                </w:tcPr>
                <w:p w14:paraId="160A4523"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本项目不属于</w:t>
                  </w:r>
                  <w:r>
                    <w:rPr>
                      <w:rFonts w:ascii="Times New Roman" w:hAnsi="Times New Roman"/>
                      <w:sz w:val="21"/>
                      <w:szCs w:val="21"/>
                    </w:rPr>
                    <w:t>“</w:t>
                  </w:r>
                  <w:r>
                    <w:rPr>
                      <w:rFonts w:ascii="Times New Roman" w:hAnsi="Times New Roman"/>
                      <w:sz w:val="21"/>
                      <w:szCs w:val="21"/>
                    </w:rPr>
                    <w:t>两高</w:t>
                  </w:r>
                  <w:r>
                    <w:rPr>
                      <w:rFonts w:ascii="Times New Roman" w:hAnsi="Times New Roman"/>
                      <w:sz w:val="21"/>
                      <w:szCs w:val="21"/>
                    </w:rPr>
                    <w:t>”</w:t>
                  </w:r>
                  <w:r>
                    <w:rPr>
                      <w:rFonts w:ascii="Times New Roman" w:hAnsi="Times New Roman"/>
                      <w:sz w:val="21"/>
                      <w:szCs w:val="21"/>
                    </w:rPr>
                    <w:t>项目。</w:t>
                  </w:r>
                </w:p>
              </w:tc>
              <w:tc>
                <w:tcPr>
                  <w:tcW w:w="533" w:type="pct"/>
                  <w:tcBorders>
                    <w:tl2br w:val="nil"/>
                    <w:tr2bl w:val="nil"/>
                  </w:tcBorders>
                  <w:shd w:val="clear" w:color="auto" w:fill="auto"/>
                  <w:vAlign w:val="center"/>
                </w:tcPr>
                <w:p w14:paraId="230B0B96"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sz w:val="21"/>
                      <w:szCs w:val="21"/>
                    </w:rPr>
                    <w:t>符合</w:t>
                  </w:r>
                </w:p>
              </w:tc>
            </w:tr>
            <w:tr w:rsidR="00A001B6" w14:paraId="1B538989" w14:textId="77777777">
              <w:trPr>
                <w:trHeight w:val="510"/>
              </w:trPr>
              <w:tc>
                <w:tcPr>
                  <w:tcW w:w="475" w:type="pct"/>
                  <w:vMerge/>
                  <w:tcBorders>
                    <w:tl2br w:val="nil"/>
                    <w:tr2bl w:val="nil"/>
                  </w:tcBorders>
                  <w:shd w:val="clear" w:color="auto" w:fill="auto"/>
                  <w:vAlign w:val="center"/>
                </w:tcPr>
                <w:p w14:paraId="10328F1B"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2335" w:type="pct"/>
                  <w:tcBorders>
                    <w:tl2br w:val="nil"/>
                    <w:tr2bl w:val="nil"/>
                  </w:tcBorders>
                  <w:shd w:val="clear" w:color="auto" w:fill="auto"/>
                  <w:vAlign w:val="center"/>
                </w:tcPr>
                <w:p w14:paraId="7EA8AA57" w14:textId="77777777" w:rsidR="00A001B6" w:rsidRDefault="00000000">
                  <w:pPr>
                    <w:pStyle w:val="a4"/>
                    <w:rPr>
                      <w:rFonts w:ascii="Times New Roman" w:hAnsi="Times New Roman"/>
                      <w:position w:val="-2"/>
                      <w:sz w:val="21"/>
                      <w:szCs w:val="21"/>
                    </w:rPr>
                  </w:pPr>
                  <w:r>
                    <w:rPr>
                      <w:rFonts w:ascii="Times New Roman" w:hAnsi="Times New Roman"/>
                      <w:sz w:val="21"/>
                      <w:szCs w:val="21"/>
                    </w:rPr>
                    <w:t>9</w:t>
                  </w:r>
                  <w:r>
                    <w:rPr>
                      <w:rFonts w:ascii="Times New Roman" w:hAnsi="Times New Roman"/>
                      <w:sz w:val="21"/>
                      <w:szCs w:val="21"/>
                    </w:rPr>
                    <w:t>、涉及挥发性有机物排放的建设项目，应实行区域内</w:t>
                  </w:r>
                  <w:r>
                    <w:rPr>
                      <w:rFonts w:ascii="Times New Roman" w:hAnsi="Times New Roman"/>
                      <w:sz w:val="21"/>
                      <w:szCs w:val="21"/>
                    </w:rPr>
                    <w:t>VOCs</w:t>
                  </w:r>
                  <w:r>
                    <w:rPr>
                      <w:rFonts w:ascii="Times New Roman" w:hAnsi="Times New Roman"/>
                      <w:sz w:val="21"/>
                      <w:szCs w:val="21"/>
                    </w:rPr>
                    <w:t>排放等量削减替代；</w:t>
                  </w:r>
                </w:p>
              </w:tc>
              <w:tc>
                <w:tcPr>
                  <w:tcW w:w="1656" w:type="pct"/>
                  <w:tcBorders>
                    <w:tl2br w:val="nil"/>
                    <w:tr2bl w:val="nil"/>
                  </w:tcBorders>
                  <w:shd w:val="clear" w:color="auto" w:fill="auto"/>
                  <w:vAlign w:val="center"/>
                </w:tcPr>
                <w:p w14:paraId="279BB9E7"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本项目不涉及挥发性有机物排放。</w:t>
                  </w:r>
                </w:p>
              </w:tc>
              <w:tc>
                <w:tcPr>
                  <w:tcW w:w="533" w:type="pct"/>
                  <w:tcBorders>
                    <w:tl2br w:val="nil"/>
                    <w:tr2bl w:val="nil"/>
                  </w:tcBorders>
                  <w:shd w:val="clear" w:color="auto" w:fill="auto"/>
                  <w:vAlign w:val="center"/>
                </w:tcPr>
                <w:p w14:paraId="1C3794C8"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符合</w:t>
                  </w:r>
                </w:p>
              </w:tc>
            </w:tr>
            <w:tr w:rsidR="00A001B6" w14:paraId="287A55EB" w14:textId="77777777">
              <w:trPr>
                <w:trHeight w:val="510"/>
              </w:trPr>
              <w:tc>
                <w:tcPr>
                  <w:tcW w:w="475" w:type="pct"/>
                  <w:vMerge/>
                  <w:tcBorders>
                    <w:tl2br w:val="nil"/>
                    <w:tr2bl w:val="nil"/>
                  </w:tcBorders>
                  <w:shd w:val="clear" w:color="auto" w:fill="auto"/>
                  <w:vAlign w:val="center"/>
                </w:tcPr>
                <w:p w14:paraId="6ED00E2E"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2335" w:type="pct"/>
                  <w:tcBorders>
                    <w:tl2br w:val="nil"/>
                    <w:tr2bl w:val="nil"/>
                  </w:tcBorders>
                  <w:shd w:val="clear" w:color="auto" w:fill="auto"/>
                  <w:vAlign w:val="center"/>
                </w:tcPr>
                <w:p w14:paraId="3EBCEA81" w14:textId="77777777" w:rsidR="00A001B6" w:rsidRDefault="00000000">
                  <w:pPr>
                    <w:pStyle w:val="a4"/>
                    <w:rPr>
                      <w:rFonts w:ascii="Times New Roman" w:hAnsi="Times New Roman"/>
                      <w:position w:val="-2"/>
                      <w:sz w:val="21"/>
                      <w:szCs w:val="21"/>
                    </w:rPr>
                  </w:pPr>
                  <w:r>
                    <w:rPr>
                      <w:rFonts w:ascii="Times New Roman" w:hAnsi="Times New Roman"/>
                      <w:position w:val="-2"/>
                      <w:sz w:val="21"/>
                      <w:szCs w:val="21"/>
                    </w:rPr>
                    <w:t>10</w:t>
                  </w:r>
                  <w:r>
                    <w:rPr>
                      <w:rFonts w:ascii="Times New Roman" w:hAnsi="Times New Roman"/>
                      <w:position w:val="-2"/>
                      <w:sz w:val="21"/>
                      <w:szCs w:val="21"/>
                    </w:rPr>
                    <w:t>、加强废气收集和处理，推进化工等重点排污单位治污设施升级改造，加强大气污染物排放精细化管理，严格控制无组织排放；</w:t>
                  </w:r>
                </w:p>
              </w:tc>
              <w:tc>
                <w:tcPr>
                  <w:tcW w:w="1656" w:type="pct"/>
                  <w:vMerge w:val="restart"/>
                  <w:tcBorders>
                    <w:tl2br w:val="nil"/>
                    <w:tr2bl w:val="nil"/>
                  </w:tcBorders>
                  <w:shd w:val="clear" w:color="auto" w:fill="auto"/>
                  <w:vAlign w:val="center"/>
                </w:tcPr>
                <w:p w14:paraId="707D3100"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本项目按照</w:t>
                  </w:r>
                  <w:r>
                    <w:rPr>
                      <w:rFonts w:ascii="Times New Roman" w:hAnsi="Times New Roman"/>
                      <w:bCs/>
                      <w:sz w:val="21"/>
                      <w:szCs w:val="21"/>
                    </w:rPr>
                    <w:t>《河南省重污染天气重点行业应急减排措施制定技术指南（</w:t>
                  </w:r>
                  <w:r>
                    <w:rPr>
                      <w:rFonts w:ascii="Times New Roman" w:hAnsi="Times New Roman"/>
                      <w:bCs/>
                      <w:sz w:val="21"/>
                      <w:szCs w:val="21"/>
                    </w:rPr>
                    <w:t>2021</w:t>
                  </w:r>
                  <w:r>
                    <w:rPr>
                      <w:rFonts w:ascii="Times New Roman" w:hAnsi="Times New Roman"/>
                      <w:bCs/>
                      <w:sz w:val="21"/>
                      <w:szCs w:val="21"/>
                    </w:rPr>
                    <w:t>年修订版）》、四、肥料制造（除煤制氮肥）企业绩效分级指标</w:t>
                  </w:r>
                  <w:r>
                    <w:rPr>
                      <w:rFonts w:ascii="Times New Roman" w:hAnsi="Times New Roman" w:hint="eastAsia"/>
                      <w:bCs/>
                      <w:sz w:val="21"/>
                      <w:szCs w:val="21"/>
                    </w:rPr>
                    <w:t>A</w:t>
                  </w:r>
                  <w:r>
                    <w:rPr>
                      <w:rFonts w:ascii="Times New Roman" w:hAnsi="Times New Roman"/>
                      <w:bCs/>
                      <w:sz w:val="21"/>
                      <w:szCs w:val="21"/>
                    </w:rPr>
                    <w:t>级企业相关要求进</w:t>
                  </w:r>
                  <w:r>
                    <w:rPr>
                      <w:rFonts w:ascii="Times New Roman" w:hAnsi="Times New Roman"/>
                      <w:bCs/>
                      <w:sz w:val="21"/>
                      <w:szCs w:val="21"/>
                    </w:rPr>
                    <w:lastRenderedPageBreak/>
                    <w:t>行建设</w:t>
                  </w:r>
                  <w:r>
                    <w:rPr>
                      <w:rFonts w:ascii="Times New Roman" w:hAnsi="Times New Roman"/>
                      <w:sz w:val="21"/>
                      <w:szCs w:val="21"/>
                    </w:rPr>
                    <w:t>。</w:t>
                  </w:r>
                </w:p>
              </w:tc>
              <w:tc>
                <w:tcPr>
                  <w:tcW w:w="533" w:type="pct"/>
                  <w:vMerge w:val="restart"/>
                  <w:tcBorders>
                    <w:tl2br w:val="nil"/>
                    <w:tr2bl w:val="nil"/>
                  </w:tcBorders>
                  <w:shd w:val="clear" w:color="auto" w:fill="auto"/>
                  <w:vAlign w:val="center"/>
                </w:tcPr>
                <w:p w14:paraId="0DCDBA8C"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lastRenderedPageBreak/>
                    <w:t>符合</w:t>
                  </w:r>
                </w:p>
              </w:tc>
            </w:tr>
            <w:tr w:rsidR="00A001B6" w14:paraId="0F8E5B92" w14:textId="77777777">
              <w:trPr>
                <w:trHeight w:val="510"/>
              </w:trPr>
              <w:tc>
                <w:tcPr>
                  <w:tcW w:w="475" w:type="pct"/>
                  <w:vMerge/>
                  <w:tcBorders>
                    <w:tl2br w:val="nil"/>
                    <w:tr2bl w:val="nil"/>
                  </w:tcBorders>
                  <w:shd w:val="clear" w:color="auto" w:fill="auto"/>
                  <w:vAlign w:val="center"/>
                </w:tcPr>
                <w:p w14:paraId="783ECFAA"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2335" w:type="pct"/>
                  <w:tcBorders>
                    <w:tl2br w:val="nil"/>
                    <w:tr2bl w:val="nil"/>
                  </w:tcBorders>
                  <w:shd w:val="clear" w:color="auto" w:fill="auto"/>
                  <w:vAlign w:val="center"/>
                </w:tcPr>
                <w:p w14:paraId="1CB1AEE9" w14:textId="77777777" w:rsidR="00A001B6" w:rsidRDefault="00000000">
                  <w:pPr>
                    <w:pStyle w:val="a4"/>
                    <w:rPr>
                      <w:rFonts w:ascii="Times New Roman" w:hAnsi="Times New Roman"/>
                      <w:position w:val="-2"/>
                      <w:sz w:val="21"/>
                      <w:szCs w:val="21"/>
                    </w:rPr>
                  </w:pPr>
                  <w:r>
                    <w:rPr>
                      <w:rFonts w:ascii="Times New Roman" w:hAnsi="Times New Roman"/>
                      <w:position w:val="-2"/>
                      <w:sz w:val="21"/>
                      <w:szCs w:val="21"/>
                    </w:rPr>
                    <w:t>11</w:t>
                  </w:r>
                  <w:r>
                    <w:rPr>
                      <w:rFonts w:ascii="Times New Roman" w:hAnsi="Times New Roman"/>
                      <w:position w:val="-2"/>
                      <w:sz w:val="21"/>
                      <w:szCs w:val="21"/>
                    </w:rPr>
                    <w:t>、强化</w:t>
                  </w:r>
                  <w:proofErr w:type="gramStart"/>
                  <w:r>
                    <w:rPr>
                      <w:rFonts w:ascii="Times New Roman" w:hAnsi="Times New Roman"/>
                      <w:position w:val="-2"/>
                      <w:sz w:val="21"/>
                      <w:szCs w:val="21"/>
                    </w:rPr>
                    <w:t>项目环</w:t>
                  </w:r>
                  <w:proofErr w:type="gramEnd"/>
                  <w:r>
                    <w:rPr>
                      <w:rFonts w:ascii="Times New Roman" w:hAnsi="Times New Roman"/>
                      <w:position w:val="-2"/>
                      <w:sz w:val="21"/>
                      <w:szCs w:val="21"/>
                    </w:rPr>
                    <w:t>评及</w:t>
                  </w:r>
                  <w:r>
                    <w:rPr>
                      <w:rFonts w:ascii="Times New Roman" w:hAnsi="Times New Roman"/>
                      <w:position w:val="-2"/>
                      <w:sz w:val="21"/>
                      <w:szCs w:val="21"/>
                    </w:rPr>
                    <w:t>“</w:t>
                  </w:r>
                  <w:r>
                    <w:rPr>
                      <w:rFonts w:ascii="Times New Roman" w:hAnsi="Times New Roman"/>
                      <w:position w:val="-2"/>
                      <w:sz w:val="21"/>
                      <w:szCs w:val="21"/>
                    </w:rPr>
                    <w:t>三同时</w:t>
                  </w:r>
                  <w:r>
                    <w:rPr>
                      <w:rFonts w:ascii="Times New Roman" w:hAnsi="Times New Roman"/>
                      <w:position w:val="-2"/>
                      <w:sz w:val="21"/>
                      <w:szCs w:val="21"/>
                    </w:rPr>
                    <w:t>”</w:t>
                  </w:r>
                  <w:r>
                    <w:rPr>
                      <w:rFonts w:ascii="Times New Roman" w:hAnsi="Times New Roman"/>
                      <w:position w:val="-2"/>
                      <w:sz w:val="21"/>
                      <w:szCs w:val="21"/>
                    </w:rPr>
                    <w:t>管理，国家、省绩效分级重点行业的</w:t>
                  </w:r>
                  <w:r>
                    <w:rPr>
                      <w:rFonts w:ascii="Times New Roman" w:hAnsi="Times New Roman"/>
                      <w:position w:val="-2"/>
                      <w:sz w:val="21"/>
                      <w:szCs w:val="21"/>
                    </w:rPr>
                    <w:lastRenderedPageBreak/>
                    <w:t>新改扩建项目达到</w:t>
                  </w:r>
                  <w:r>
                    <w:rPr>
                      <w:rFonts w:ascii="Times New Roman" w:hAnsi="Times New Roman"/>
                      <w:position w:val="-2"/>
                      <w:sz w:val="21"/>
                      <w:szCs w:val="21"/>
                    </w:rPr>
                    <w:t xml:space="preserve">B </w:t>
                  </w:r>
                  <w:r>
                    <w:rPr>
                      <w:rFonts w:ascii="Times New Roman" w:hAnsi="Times New Roman"/>
                      <w:position w:val="-2"/>
                      <w:sz w:val="21"/>
                      <w:szCs w:val="21"/>
                    </w:rPr>
                    <w:t>级以上要求。</w:t>
                  </w:r>
                </w:p>
              </w:tc>
              <w:tc>
                <w:tcPr>
                  <w:tcW w:w="1656" w:type="pct"/>
                  <w:vMerge/>
                  <w:tcBorders>
                    <w:tl2br w:val="nil"/>
                    <w:tr2bl w:val="nil"/>
                  </w:tcBorders>
                  <w:shd w:val="clear" w:color="auto" w:fill="auto"/>
                  <w:vAlign w:val="center"/>
                </w:tcPr>
                <w:p w14:paraId="678FE7C0" w14:textId="77777777" w:rsidR="00A001B6" w:rsidRDefault="00A001B6">
                  <w:pPr>
                    <w:pStyle w:val="a8"/>
                    <w:adjustRightInd w:val="0"/>
                    <w:spacing w:line="240" w:lineRule="auto"/>
                    <w:ind w:left="0" w:right="0" w:firstLine="0"/>
                    <w:jc w:val="center"/>
                    <w:rPr>
                      <w:rFonts w:ascii="Times New Roman" w:hAnsi="Times New Roman"/>
                      <w:sz w:val="21"/>
                      <w:szCs w:val="21"/>
                    </w:rPr>
                  </w:pPr>
                </w:p>
              </w:tc>
              <w:tc>
                <w:tcPr>
                  <w:tcW w:w="533" w:type="pct"/>
                  <w:vMerge/>
                  <w:tcBorders>
                    <w:tl2br w:val="nil"/>
                    <w:tr2bl w:val="nil"/>
                  </w:tcBorders>
                  <w:shd w:val="clear" w:color="auto" w:fill="auto"/>
                  <w:vAlign w:val="center"/>
                </w:tcPr>
                <w:p w14:paraId="16BA990E" w14:textId="77777777" w:rsidR="00A001B6" w:rsidRDefault="00A001B6">
                  <w:pPr>
                    <w:pStyle w:val="a8"/>
                    <w:adjustRightInd w:val="0"/>
                    <w:spacing w:line="240" w:lineRule="auto"/>
                    <w:ind w:left="0" w:right="0" w:firstLine="0"/>
                    <w:jc w:val="center"/>
                    <w:rPr>
                      <w:rFonts w:ascii="Times New Roman" w:hAnsi="Times New Roman"/>
                      <w:sz w:val="21"/>
                      <w:szCs w:val="21"/>
                    </w:rPr>
                  </w:pPr>
                </w:p>
              </w:tc>
            </w:tr>
            <w:tr w:rsidR="00A001B6" w14:paraId="13BD1ECF" w14:textId="77777777">
              <w:trPr>
                <w:trHeight w:val="510"/>
              </w:trPr>
              <w:tc>
                <w:tcPr>
                  <w:tcW w:w="475" w:type="pct"/>
                  <w:vMerge w:val="restart"/>
                  <w:tcBorders>
                    <w:tl2br w:val="nil"/>
                    <w:tr2bl w:val="nil"/>
                  </w:tcBorders>
                  <w:shd w:val="clear" w:color="auto" w:fill="auto"/>
                  <w:vAlign w:val="center"/>
                </w:tcPr>
                <w:p w14:paraId="635BAD54"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环境风险防控</w:t>
                  </w:r>
                </w:p>
              </w:tc>
              <w:tc>
                <w:tcPr>
                  <w:tcW w:w="2335" w:type="pct"/>
                  <w:tcBorders>
                    <w:tl2br w:val="nil"/>
                    <w:tr2bl w:val="nil"/>
                  </w:tcBorders>
                  <w:shd w:val="clear" w:color="auto" w:fill="auto"/>
                  <w:vAlign w:val="center"/>
                </w:tcPr>
                <w:p w14:paraId="4F155FAF"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、入驻项目必须严格落实环境影响评价等文件提出的各项环境风险防控措施。</w:t>
                  </w:r>
                </w:p>
              </w:tc>
              <w:tc>
                <w:tcPr>
                  <w:tcW w:w="1656" w:type="pct"/>
                  <w:vMerge w:val="restart"/>
                  <w:tcBorders>
                    <w:tl2br w:val="nil"/>
                    <w:tr2bl w:val="nil"/>
                  </w:tcBorders>
                  <w:shd w:val="clear" w:color="auto" w:fill="auto"/>
                  <w:vAlign w:val="center"/>
                </w:tcPr>
                <w:p w14:paraId="02049332"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本项目投产前制定突发环境事件应急预案，建立环境风险防控应急管理体系，运营</w:t>
                  </w:r>
                  <w:proofErr w:type="gramStart"/>
                  <w:r>
                    <w:rPr>
                      <w:rFonts w:ascii="Times New Roman" w:hAnsi="Times New Roman"/>
                      <w:sz w:val="21"/>
                      <w:szCs w:val="21"/>
                    </w:rPr>
                    <w:t>期严格</w:t>
                  </w:r>
                  <w:proofErr w:type="gramEnd"/>
                  <w:r>
                    <w:rPr>
                      <w:rFonts w:ascii="Times New Roman" w:hAnsi="Times New Roman"/>
                      <w:sz w:val="21"/>
                      <w:szCs w:val="21"/>
                    </w:rPr>
                    <w:t>按照制定的自行监测方案开展自行监测。</w:t>
                  </w:r>
                </w:p>
              </w:tc>
              <w:tc>
                <w:tcPr>
                  <w:tcW w:w="533" w:type="pct"/>
                  <w:vMerge w:val="restart"/>
                  <w:tcBorders>
                    <w:tl2br w:val="nil"/>
                    <w:tr2bl w:val="nil"/>
                  </w:tcBorders>
                  <w:shd w:val="clear" w:color="auto" w:fill="auto"/>
                  <w:vAlign w:val="center"/>
                </w:tcPr>
                <w:p w14:paraId="048F97BF"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符合</w:t>
                  </w:r>
                </w:p>
              </w:tc>
            </w:tr>
            <w:tr w:rsidR="00A001B6" w14:paraId="2D6DAEDA" w14:textId="77777777">
              <w:trPr>
                <w:trHeight w:val="510"/>
              </w:trPr>
              <w:tc>
                <w:tcPr>
                  <w:tcW w:w="475" w:type="pct"/>
                  <w:vMerge/>
                  <w:tcBorders>
                    <w:tl2br w:val="nil"/>
                    <w:tr2bl w:val="nil"/>
                  </w:tcBorders>
                  <w:shd w:val="clear" w:color="auto" w:fill="auto"/>
                  <w:vAlign w:val="center"/>
                </w:tcPr>
                <w:p w14:paraId="595399F2"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2335" w:type="pct"/>
                  <w:tcBorders>
                    <w:tl2br w:val="nil"/>
                    <w:tr2bl w:val="nil"/>
                  </w:tcBorders>
                  <w:shd w:val="clear" w:color="auto" w:fill="auto"/>
                  <w:vAlign w:val="center"/>
                </w:tcPr>
                <w:p w14:paraId="7745B0B1" w14:textId="77777777" w:rsidR="00A001B6" w:rsidRDefault="00000000">
                  <w:pPr>
                    <w:pStyle w:val="a8"/>
                    <w:spacing w:line="240" w:lineRule="auto"/>
                    <w:ind w:left="0" w:right="0" w:firstLine="0"/>
                    <w:jc w:val="left"/>
                    <w:rPr>
                      <w:rFonts w:ascii="Times New Roman" w:hAnsi="Times New Roman"/>
                      <w:sz w:val="21"/>
                      <w:szCs w:val="21"/>
                    </w:rPr>
                  </w:pPr>
                  <w:r>
                    <w:rPr>
                      <w:rFonts w:ascii="Times New Roman" w:hAnsi="Times New Roman"/>
                      <w:sz w:val="21"/>
                      <w:szCs w:val="21"/>
                    </w:rPr>
                    <w:t>13</w:t>
                  </w:r>
                  <w:r>
                    <w:rPr>
                      <w:rFonts w:ascii="Times New Roman" w:hAnsi="Times New Roman"/>
                      <w:sz w:val="21"/>
                      <w:szCs w:val="21"/>
                    </w:rPr>
                    <w:t>、严格控制环境风险，加强环境监测和应急监测。入区重点企业应按照当地环保部门要求，设置常规污染物、特征污染物的环境监测体系。按照《企业事业单位环境信息公开办法》相关规定向社会公开环境信息。</w:t>
                  </w:r>
                </w:p>
              </w:tc>
              <w:tc>
                <w:tcPr>
                  <w:tcW w:w="1656" w:type="pct"/>
                  <w:vMerge/>
                  <w:tcBorders>
                    <w:tl2br w:val="nil"/>
                    <w:tr2bl w:val="nil"/>
                  </w:tcBorders>
                  <w:shd w:val="clear" w:color="auto" w:fill="auto"/>
                  <w:vAlign w:val="center"/>
                </w:tcPr>
                <w:p w14:paraId="47985B4E" w14:textId="77777777" w:rsidR="00A001B6" w:rsidRDefault="00A001B6">
                  <w:pPr>
                    <w:pStyle w:val="a8"/>
                    <w:adjustRightInd w:val="0"/>
                    <w:spacing w:line="240" w:lineRule="auto"/>
                    <w:ind w:left="0" w:right="0" w:firstLine="0"/>
                    <w:jc w:val="center"/>
                    <w:rPr>
                      <w:rFonts w:ascii="Times New Roman" w:hAnsi="Times New Roman"/>
                      <w:sz w:val="21"/>
                      <w:szCs w:val="21"/>
                    </w:rPr>
                  </w:pPr>
                </w:p>
              </w:tc>
              <w:tc>
                <w:tcPr>
                  <w:tcW w:w="533" w:type="pct"/>
                  <w:vMerge/>
                  <w:tcBorders>
                    <w:tl2br w:val="nil"/>
                    <w:tr2bl w:val="nil"/>
                  </w:tcBorders>
                  <w:shd w:val="clear" w:color="auto" w:fill="auto"/>
                  <w:vAlign w:val="center"/>
                </w:tcPr>
                <w:p w14:paraId="3AF3937B" w14:textId="77777777" w:rsidR="00A001B6" w:rsidRDefault="00A001B6">
                  <w:pPr>
                    <w:pStyle w:val="a8"/>
                    <w:adjustRightInd w:val="0"/>
                    <w:spacing w:line="240" w:lineRule="auto"/>
                    <w:ind w:left="0" w:right="0" w:firstLine="0"/>
                    <w:jc w:val="center"/>
                    <w:rPr>
                      <w:rFonts w:ascii="Times New Roman" w:hAnsi="Times New Roman"/>
                      <w:sz w:val="21"/>
                      <w:szCs w:val="21"/>
                    </w:rPr>
                  </w:pPr>
                </w:p>
              </w:tc>
            </w:tr>
            <w:tr w:rsidR="00A001B6" w14:paraId="404981E7" w14:textId="77777777">
              <w:trPr>
                <w:trHeight w:val="510"/>
              </w:trPr>
              <w:tc>
                <w:tcPr>
                  <w:tcW w:w="475" w:type="pct"/>
                  <w:tcBorders>
                    <w:tl2br w:val="nil"/>
                    <w:tr2bl w:val="nil"/>
                  </w:tcBorders>
                  <w:shd w:val="clear" w:color="auto" w:fill="auto"/>
                  <w:vAlign w:val="center"/>
                </w:tcPr>
                <w:p w14:paraId="63D99A83"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资源利用</w:t>
                  </w:r>
                </w:p>
              </w:tc>
              <w:tc>
                <w:tcPr>
                  <w:tcW w:w="2335" w:type="pct"/>
                  <w:tcBorders>
                    <w:tl2br w:val="nil"/>
                    <w:tr2bl w:val="nil"/>
                  </w:tcBorders>
                  <w:shd w:val="clear" w:color="auto" w:fill="auto"/>
                  <w:vAlign w:val="center"/>
                </w:tcPr>
                <w:p w14:paraId="2E099212"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14</w:t>
                  </w:r>
                  <w:r>
                    <w:rPr>
                      <w:rFonts w:ascii="Times New Roman" w:hAnsi="Times New Roman"/>
                      <w:sz w:val="21"/>
                      <w:szCs w:val="21"/>
                    </w:rPr>
                    <w:t>、入驻企业用水指标须符合河南省地方标准《工业与城镇生活用水定额》（</w:t>
                  </w:r>
                  <w:r>
                    <w:rPr>
                      <w:rFonts w:ascii="Times New Roman" w:hAnsi="Times New Roman"/>
                      <w:sz w:val="21"/>
                      <w:szCs w:val="21"/>
                    </w:rPr>
                    <w:t>DB41/T385-2020</w:t>
                  </w:r>
                  <w:r>
                    <w:rPr>
                      <w:rFonts w:ascii="Times New Roman" w:hAnsi="Times New Roman"/>
                      <w:sz w:val="21"/>
                      <w:szCs w:val="21"/>
                    </w:rPr>
                    <w:t>）的要求。</w:t>
                  </w:r>
                </w:p>
              </w:tc>
              <w:tc>
                <w:tcPr>
                  <w:tcW w:w="1656" w:type="pct"/>
                  <w:tcBorders>
                    <w:tl2br w:val="nil"/>
                    <w:tr2bl w:val="nil"/>
                  </w:tcBorders>
                  <w:shd w:val="clear" w:color="auto" w:fill="auto"/>
                  <w:vAlign w:val="center"/>
                </w:tcPr>
                <w:p w14:paraId="40358765"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本项目用水量</w:t>
                  </w:r>
                  <w:r>
                    <w:rPr>
                      <w:rFonts w:ascii="Times New Roman" w:hAnsi="Times New Roman" w:hint="eastAsia"/>
                      <w:sz w:val="21"/>
                      <w:szCs w:val="21"/>
                    </w:rPr>
                    <w:t>主要为锅炉软水系统用水、喷淋塔补水、员工办公生活用水和食堂用水，用水量不大</w:t>
                  </w:r>
                  <w:r>
                    <w:rPr>
                      <w:rFonts w:ascii="Times New Roman" w:hAnsi="Times New Roman"/>
                      <w:sz w:val="21"/>
                      <w:szCs w:val="21"/>
                    </w:rPr>
                    <w:t>，符合《工业与城镇生活用水定额》（</w:t>
                  </w:r>
                  <w:r>
                    <w:rPr>
                      <w:rFonts w:ascii="Times New Roman" w:hAnsi="Times New Roman"/>
                      <w:sz w:val="21"/>
                      <w:szCs w:val="21"/>
                    </w:rPr>
                    <w:t>DB41/T385-2020</w:t>
                  </w:r>
                  <w:r>
                    <w:rPr>
                      <w:rFonts w:ascii="Times New Roman" w:hAnsi="Times New Roman"/>
                      <w:sz w:val="21"/>
                      <w:szCs w:val="21"/>
                    </w:rPr>
                    <w:t>）相关要求。</w:t>
                  </w:r>
                </w:p>
              </w:tc>
              <w:tc>
                <w:tcPr>
                  <w:tcW w:w="533" w:type="pct"/>
                  <w:tcBorders>
                    <w:tl2br w:val="nil"/>
                    <w:tr2bl w:val="nil"/>
                  </w:tcBorders>
                  <w:shd w:val="clear" w:color="auto" w:fill="auto"/>
                  <w:vAlign w:val="center"/>
                </w:tcPr>
                <w:p w14:paraId="6097F2C6"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符合</w:t>
                  </w:r>
                </w:p>
              </w:tc>
            </w:tr>
          </w:tbl>
          <w:p w14:paraId="5F094AF1" w14:textId="77777777" w:rsidR="00A001B6" w:rsidRDefault="00000000">
            <w:pPr>
              <w:adjustRightInd w:val="0"/>
              <w:snapToGrid w:val="0"/>
              <w:spacing w:line="500" w:lineRule="exact"/>
              <w:ind w:leftChars="50" w:left="105" w:firstLineChars="150" w:firstLine="360"/>
              <w:rPr>
                <w:rFonts w:ascii="Times New Roman" w:hAnsi="Times New Roman"/>
                <w:bCs/>
                <w:sz w:val="24"/>
              </w:rPr>
            </w:pPr>
            <w:r>
              <w:rPr>
                <w:rFonts w:ascii="Times New Roman" w:hAnsi="Times New Roman"/>
                <w:bCs/>
                <w:sz w:val="24"/>
              </w:rPr>
              <w:t>根据表</w:t>
            </w:r>
            <w:r>
              <w:rPr>
                <w:rFonts w:ascii="Times New Roman" w:hAnsi="Times New Roman"/>
                <w:bCs/>
                <w:sz w:val="24"/>
              </w:rPr>
              <w:t>1-1</w:t>
            </w:r>
            <w:r>
              <w:rPr>
                <w:rFonts w:ascii="Times New Roman" w:hAnsi="Times New Roman"/>
                <w:bCs/>
                <w:sz w:val="24"/>
              </w:rPr>
              <w:t>，本项目符合宁陵县产业集聚区项目环境准入条件。</w:t>
            </w:r>
          </w:p>
          <w:p w14:paraId="028CD918" w14:textId="77777777" w:rsidR="00A001B6" w:rsidRDefault="00000000">
            <w:pPr>
              <w:adjustRightInd w:val="0"/>
              <w:snapToGrid w:val="0"/>
              <w:spacing w:line="500" w:lineRule="exact"/>
              <w:jc w:val="center"/>
              <w:rPr>
                <w:rFonts w:ascii="Times New Roman" w:hAnsi="Times New Roman"/>
                <w:b/>
                <w:szCs w:val="21"/>
              </w:rPr>
            </w:pPr>
            <w:r>
              <w:rPr>
                <w:rFonts w:ascii="Times New Roman" w:hAnsi="Times New Roman"/>
                <w:b/>
                <w:szCs w:val="21"/>
              </w:rPr>
              <w:t>表</w:t>
            </w:r>
            <w:r>
              <w:rPr>
                <w:rFonts w:ascii="Times New Roman" w:hAnsi="Times New Roman"/>
                <w:b/>
                <w:szCs w:val="21"/>
              </w:rPr>
              <w:t>1-2</w:t>
            </w:r>
            <w:r>
              <w:rPr>
                <w:rFonts w:ascii="Times New Roman" w:hAnsi="Times New Roman"/>
                <w:b/>
                <w:szCs w:val="21"/>
              </w:rPr>
              <w:t>本项目与集聚区环境准入负面清单相符性分析一览表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257"/>
              <w:gridCol w:w="279"/>
              <w:gridCol w:w="3630"/>
              <w:gridCol w:w="2090"/>
              <w:gridCol w:w="792"/>
            </w:tblGrid>
            <w:tr w:rsidR="00A001B6" w14:paraId="6C369763" w14:textId="77777777">
              <w:trPr>
                <w:trHeight w:val="510"/>
                <w:tblHeader/>
                <w:jc w:val="center"/>
              </w:trPr>
              <w:tc>
                <w:tcPr>
                  <w:tcW w:w="380" w:type="pct"/>
                  <w:gridSpan w:val="2"/>
                  <w:tcBorders>
                    <w:tl2br w:val="nil"/>
                    <w:tr2bl w:val="nil"/>
                  </w:tcBorders>
                  <w:shd w:val="clear" w:color="auto" w:fill="auto"/>
                  <w:vAlign w:val="center"/>
                </w:tcPr>
                <w:p w14:paraId="70712384"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清单类型</w:t>
                  </w:r>
                </w:p>
              </w:tc>
              <w:tc>
                <w:tcPr>
                  <w:tcW w:w="2574" w:type="pct"/>
                  <w:tcBorders>
                    <w:tl2br w:val="nil"/>
                    <w:tr2bl w:val="nil"/>
                  </w:tcBorders>
                  <w:shd w:val="clear" w:color="auto" w:fill="auto"/>
                  <w:vAlign w:val="center"/>
                </w:tcPr>
                <w:p w14:paraId="3F6C68D4"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环境准入负面清单内容</w:t>
                  </w:r>
                </w:p>
              </w:tc>
              <w:tc>
                <w:tcPr>
                  <w:tcW w:w="1482" w:type="pct"/>
                  <w:tcBorders>
                    <w:tl2br w:val="nil"/>
                    <w:tr2bl w:val="nil"/>
                  </w:tcBorders>
                  <w:shd w:val="clear" w:color="auto" w:fill="auto"/>
                  <w:vAlign w:val="center"/>
                </w:tcPr>
                <w:p w14:paraId="3CFE70BF"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本项目情况</w:t>
                  </w:r>
                </w:p>
              </w:tc>
              <w:tc>
                <w:tcPr>
                  <w:tcW w:w="562" w:type="pct"/>
                  <w:tcBorders>
                    <w:tl2br w:val="nil"/>
                    <w:tr2bl w:val="nil"/>
                  </w:tcBorders>
                  <w:shd w:val="clear" w:color="auto" w:fill="auto"/>
                  <w:vAlign w:val="center"/>
                </w:tcPr>
                <w:p w14:paraId="0838202A"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相符性</w:t>
                  </w:r>
                </w:p>
              </w:tc>
            </w:tr>
            <w:tr w:rsidR="00A001B6" w14:paraId="4B4DF84B" w14:textId="77777777">
              <w:trPr>
                <w:trHeight w:val="510"/>
                <w:jc w:val="center"/>
              </w:trPr>
              <w:tc>
                <w:tcPr>
                  <w:tcW w:w="380" w:type="pct"/>
                  <w:gridSpan w:val="2"/>
                  <w:tcBorders>
                    <w:tl2br w:val="nil"/>
                    <w:tr2bl w:val="nil"/>
                  </w:tcBorders>
                  <w:shd w:val="clear" w:color="auto" w:fill="auto"/>
                  <w:vAlign w:val="center"/>
                </w:tcPr>
                <w:p w14:paraId="055AB0A6"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限制类</w:t>
                  </w:r>
                </w:p>
              </w:tc>
              <w:tc>
                <w:tcPr>
                  <w:tcW w:w="2574" w:type="pct"/>
                  <w:tcBorders>
                    <w:tl2br w:val="nil"/>
                    <w:tr2bl w:val="nil"/>
                  </w:tcBorders>
                  <w:shd w:val="clear" w:color="auto" w:fill="auto"/>
                  <w:vAlign w:val="center"/>
                </w:tcPr>
                <w:p w14:paraId="03377134" w14:textId="77777777" w:rsidR="00A001B6" w:rsidRDefault="00000000">
                  <w:pPr>
                    <w:jc w:val="center"/>
                    <w:rPr>
                      <w:rFonts w:ascii="Times New Roman" w:hAnsi="Times New Roman"/>
                      <w:szCs w:val="21"/>
                    </w:rPr>
                  </w:pPr>
                  <w:r>
                    <w:rPr>
                      <w:rFonts w:ascii="Times New Roman" w:hAnsi="Times New Roman"/>
                      <w:bCs/>
                      <w:szCs w:val="21"/>
                    </w:rPr>
                    <w:t>列入限制类的产业</w:t>
                  </w:r>
                </w:p>
              </w:tc>
              <w:tc>
                <w:tcPr>
                  <w:tcW w:w="1482" w:type="pct"/>
                  <w:tcBorders>
                    <w:tl2br w:val="nil"/>
                    <w:tr2bl w:val="nil"/>
                  </w:tcBorders>
                  <w:shd w:val="clear" w:color="auto" w:fill="auto"/>
                  <w:vAlign w:val="center"/>
                </w:tcPr>
                <w:p w14:paraId="00FE8168"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bCs/>
                      <w:sz w:val="21"/>
                      <w:szCs w:val="21"/>
                    </w:rPr>
                    <w:t>根据</w:t>
                  </w:r>
                  <w:r>
                    <w:rPr>
                      <w:rFonts w:ascii="Times New Roman" w:hAnsi="Times New Roman"/>
                      <w:sz w:val="21"/>
                      <w:szCs w:val="21"/>
                    </w:rPr>
                    <w:t>《产业结构调整指导目录（</w:t>
                  </w:r>
                  <w:r>
                    <w:rPr>
                      <w:rFonts w:ascii="Times New Roman" w:hAnsi="Times New Roman"/>
                      <w:sz w:val="21"/>
                      <w:szCs w:val="21"/>
                    </w:rPr>
                    <w:t>2019</w:t>
                  </w:r>
                  <w:r>
                    <w:rPr>
                      <w:rFonts w:ascii="Times New Roman" w:hAnsi="Times New Roman"/>
                      <w:sz w:val="21"/>
                      <w:szCs w:val="21"/>
                    </w:rPr>
                    <w:t>年本）》，本项目属于鼓励类第十一条第</w:t>
                  </w:r>
                  <w:r>
                    <w:rPr>
                      <w:rFonts w:ascii="Times New Roman" w:hAnsi="Times New Roman"/>
                      <w:sz w:val="21"/>
                      <w:szCs w:val="21"/>
                    </w:rPr>
                    <w:t>5</w:t>
                  </w:r>
                  <w:r>
                    <w:rPr>
                      <w:rFonts w:ascii="Times New Roman" w:hAnsi="Times New Roman"/>
                      <w:sz w:val="21"/>
                      <w:szCs w:val="21"/>
                    </w:rPr>
                    <w:t>款</w:t>
                  </w:r>
                  <w:r>
                    <w:rPr>
                      <w:rFonts w:ascii="Times New Roman" w:hAnsi="Times New Roman"/>
                      <w:sz w:val="21"/>
                      <w:szCs w:val="21"/>
                    </w:rPr>
                    <w:t>“</w:t>
                  </w:r>
                  <w:r>
                    <w:rPr>
                      <w:rFonts w:ascii="Times New Roman" w:hAnsi="Times New Roman"/>
                      <w:sz w:val="21"/>
                      <w:szCs w:val="21"/>
                    </w:rPr>
                    <w:t>优质钾肥及各种专用肥、水溶肥、液体肥、中微量元素肥、</w:t>
                  </w:r>
                </w:p>
                <w:p w14:paraId="3EB71806" w14:textId="77777777" w:rsidR="00A001B6" w:rsidRDefault="00000000">
                  <w:pPr>
                    <w:jc w:val="center"/>
                    <w:rPr>
                      <w:rFonts w:ascii="Times New Roman" w:hAnsi="Times New Roman"/>
                      <w:szCs w:val="21"/>
                    </w:rPr>
                  </w:pPr>
                  <w:r>
                    <w:rPr>
                      <w:rFonts w:ascii="Times New Roman" w:hAnsi="Times New Roman"/>
                      <w:szCs w:val="21"/>
                    </w:rPr>
                    <w:t>硝基肥、</w:t>
                  </w:r>
                  <w:proofErr w:type="gramStart"/>
                  <w:r>
                    <w:rPr>
                      <w:rFonts w:ascii="Times New Roman" w:hAnsi="Times New Roman"/>
                      <w:szCs w:val="21"/>
                    </w:rPr>
                    <w:t>缓控释肥</w:t>
                  </w:r>
                  <w:proofErr w:type="gramEnd"/>
                  <w:r>
                    <w:rPr>
                      <w:rFonts w:ascii="Times New Roman" w:hAnsi="Times New Roman"/>
                      <w:szCs w:val="21"/>
                    </w:rPr>
                    <w:t>的生产，磷石膏综合利用技术开发与应用</w:t>
                  </w:r>
                  <w:proofErr w:type="gramStart"/>
                  <w:r>
                    <w:rPr>
                      <w:rFonts w:ascii="Times New Roman" w:hAnsi="Times New Roman"/>
                      <w:szCs w:val="21"/>
                    </w:rPr>
                    <w:t>”</w:t>
                  </w:r>
                  <w:proofErr w:type="gramEnd"/>
                  <w:r>
                    <w:rPr>
                      <w:rFonts w:ascii="Times New Roman" w:hAnsi="Times New Roman"/>
                      <w:szCs w:val="21"/>
                    </w:rPr>
                    <w:t>，符合国家产业政策。</w:t>
                  </w:r>
                </w:p>
              </w:tc>
              <w:tc>
                <w:tcPr>
                  <w:tcW w:w="562" w:type="pct"/>
                  <w:tcBorders>
                    <w:tl2br w:val="nil"/>
                    <w:tr2bl w:val="nil"/>
                  </w:tcBorders>
                  <w:shd w:val="clear" w:color="auto" w:fill="auto"/>
                  <w:vAlign w:val="center"/>
                </w:tcPr>
                <w:p w14:paraId="11217338" w14:textId="77777777" w:rsidR="00A001B6" w:rsidRDefault="00000000">
                  <w:pPr>
                    <w:jc w:val="center"/>
                    <w:rPr>
                      <w:rFonts w:ascii="Times New Roman" w:hAnsi="Times New Roman"/>
                      <w:szCs w:val="21"/>
                    </w:rPr>
                  </w:pPr>
                  <w:r>
                    <w:rPr>
                      <w:rFonts w:ascii="Times New Roman" w:hAnsi="Times New Roman"/>
                      <w:szCs w:val="21"/>
                    </w:rPr>
                    <w:t>不属于</w:t>
                  </w:r>
                </w:p>
              </w:tc>
            </w:tr>
            <w:tr w:rsidR="00A001B6" w14:paraId="3E6849C2" w14:textId="77777777">
              <w:trPr>
                <w:trHeight w:val="735"/>
                <w:jc w:val="center"/>
              </w:trPr>
              <w:tc>
                <w:tcPr>
                  <w:tcW w:w="182" w:type="pct"/>
                  <w:vMerge w:val="restart"/>
                  <w:tcBorders>
                    <w:tl2br w:val="nil"/>
                    <w:tr2bl w:val="nil"/>
                  </w:tcBorders>
                  <w:shd w:val="clear" w:color="auto" w:fill="auto"/>
                  <w:vAlign w:val="center"/>
                </w:tcPr>
                <w:p w14:paraId="093B43FE"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禁</w:t>
                  </w:r>
                </w:p>
                <w:p w14:paraId="41AC2C95" w14:textId="77777777" w:rsidR="00A001B6" w:rsidRDefault="00000000">
                  <w:pPr>
                    <w:pStyle w:val="a8"/>
                    <w:adjustRightInd w:val="0"/>
                    <w:spacing w:line="240" w:lineRule="auto"/>
                    <w:ind w:left="0" w:right="0" w:firstLine="0"/>
                    <w:jc w:val="center"/>
                    <w:rPr>
                      <w:rFonts w:ascii="Times New Roman" w:hAnsi="Times New Roman"/>
                      <w:b/>
                      <w:bCs/>
                      <w:sz w:val="21"/>
                      <w:szCs w:val="21"/>
                    </w:rPr>
                  </w:pPr>
                  <w:proofErr w:type="gramStart"/>
                  <w:r>
                    <w:rPr>
                      <w:rFonts w:ascii="Times New Roman" w:hAnsi="Times New Roman"/>
                      <w:b/>
                      <w:bCs/>
                      <w:sz w:val="21"/>
                      <w:szCs w:val="21"/>
                    </w:rPr>
                    <w:t>止</w:t>
                  </w:r>
                  <w:proofErr w:type="gramEnd"/>
                </w:p>
                <w:p w14:paraId="05372AA5"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类</w:t>
                  </w:r>
                </w:p>
              </w:tc>
              <w:tc>
                <w:tcPr>
                  <w:tcW w:w="197" w:type="pct"/>
                  <w:vMerge w:val="restart"/>
                  <w:tcBorders>
                    <w:tl2br w:val="nil"/>
                    <w:tr2bl w:val="nil"/>
                  </w:tcBorders>
                  <w:shd w:val="clear" w:color="auto" w:fill="auto"/>
                  <w:vAlign w:val="center"/>
                </w:tcPr>
                <w:p w14:paraId="306BBF9A"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集聚区总体要求</w:t>
                  </w:r>
                </w:p>
              </w:tc>
              <w:tc>
                <w:tcPr>
                  <w:tcW w:w="2574" w:type="pct"/>
                  <w:tcBorders>
                    <w:tl2br w:val="nil"/>
                    <w:tr2bl w:val="nil"/>
                  </w:tcBorders>
                  <w:shd w:val="clear" w:color="auto" w:fill="auto"/>
                  <w:vAlign w:val="center"/>
                </w:tcPr>
                <w:p w14:paraId="30A2519C"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、不符合国家相关产业政策要求，属于《产业结构调整指导目录（</w:t>
                  </w:r>
                  <w:r>
                    <w:rPr>
                      <w:rFonts w:ascii="Times New Roman" w:hAnsi="Times New Roman"/>
                      <w:sz w:val="21"/>
                      <w:szCs w:val="21"/>
                    </w:rPr>
                    <w:t>2019</w:t>
                  </w:r>
                  <w:r>
                    <w:rPr>
                      <w:rFonts w:ascii="Times New Roman" w:hAnsi="Times New Roman"/>
                      <w:sz w:val="21"/>
                      <w:szCs w:val="21"/>
                    </w:rPr>
                    <w:t>年本）》中淘汰类、限制类的项目禁止入驻；</w:t>
                  </w:r>
                </w:p>
              </w:tc>
              <w:tc>
                <w:tcPr>
                  <w:tcW w:w="1482" w:type="pct"/>
                  <w:tcBorders>
                    <w:tl2br w:val="nil"/>
                    <w:tr2bl w:val="nil"/>
                  </w:tcBorders>
                  <w:shd w:val="clear" w:color="auto" w:fill="auto"/>
                  <w:vAlign w:val="center"/>
                </w:tcPr>
                <w:p w14:paraId="5E219F44"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本项目不属于《产业结构调整指导目录（</w:t>
                  </w:r>
                  <w:r>
                    <w:rPr>
                      <w:rFonts w:ascii="Times New Roman" w:hAnsi="Times New Roman"/>
                      <w:sz w:val="21"/>
                      <w:szCs w:val="21"/>
                    </w:rPr>
                    <w:t>2019</w:t>
                  </w:r>
                  <w:r>
                    <w:rPr>
                      <w:rFonts w:ascii="Times New Roman" w:hAnsi="Times New Roman"/>
                      <w:sz w:val="21"/>
                      <w:szCs w:val="21"/>
                    </w:rPr>
                    <w:t>年本）》中淘汰类、限制类的项目。</w:t>
                  </w:r>
                </w:p>
              </w:tc>
              <w:tc>
                <w:tcPr>
                  <w:tcW w:w="562" w:type="pct"/>
                  <w:tcBorders>
                    <w:tl2br w:val="nil"/>
                    <w:tr2bl w:val="nil"/>
                  </w:tcBorders>
                  <w:shd w:val="clear" w:color="auto" w:fill="auto"/>
                  <w:vAlign w:val="center"/>
                </w:tcPr>
                <w:p w14:paraId="4AE7EC7D"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不属于</w:t>
                  </w:r>
                </w:p>
              </w:tc>
            </w:tr>
            <w:tr w:rsidR="00A001B6" w14:paraId="282BE80D" w14:textId="77777777">
              <w:trPr>
                <w:trHeight w:val="735"/>
                <w:jc w:val="center"/>
              </w:trPr>
              <w:tc>
                <w:tcPr>
                  <w:tcW w:w="182" w:type="pct"/>
                  <w:vMerge/>
                  <w:tcBorders>
                    <w:tl2br w:val="nil"/>
                    <w:tr2bl w:val="nil"/>
                  </w:tcBorders>
                  <w:shd w:val="clear" w:color="auto" w:fill="auto"/>
                  <w:vAlign w:val="center"/>
                </w:tcPr>
                <w:p w14:paraId="41E262DB"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24F73B0F"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3BA17D93"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、与宁陵县产业集聚</w:t>
                  </w:r>
                  <w:proofErr w:type="gramStart"/>
                  <w:r>
                    <w:rPr>
                      <w:rFonts w:ascii="Times New Roman" w:hAnsi="Times New Roman"/>
                      <w:sz w:val="21"/>
                      <w:szCs w:val="21"/>
                    </w:rPr>
                    <w:t>区产业定</w:t>
                  </w:r>
                  <w:proofErr w:type="gramEnd"/>
                  <w:r>
                    <w:rPr>
                      <w:rFonts w:ascii="Times New Roman" w:hAnsi="Times New Roman"/>
                      <w:sz w:val="21"/>
                      <w:szCs w:val="21"/>
                    </w:rPr>
                    <w:t>位相冲突的项目，禁止入驻；</w:t>
                  </w:r>
                </w:p>
              </w:tc>
              <w:tc>
                <w:tcPr>
                  <w:tcW w:w="1482" w:type="pct"/>
                  <w:tcBorders>
                    <w:tl2br w:val="nil"/>
                    <w:tr2bl w:val="nil"/>
                  </w:tcBorders>
                  <w:shd w:val="clear" w:color="auto" w:fill="auto"/>
                  <w:vAlign w:val="center"/>
                </w:tcPr>
                <w:p w14:paraId="3D5B430C"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项目属于宁陵县产业集聚区化工产业区主导产业中的肥料制造行业。</w:t>
                  </w:r>
                </w:p>
              </w:tc>
              <w:tc>
                <w:tcPr>
                  <w:tcW w:w="562" w:type="pct"/>
                  <w:tcBorders>
                    <w:tl2br w:val="nil"/>
                    <w:tr2bl w:val="nil"/>
                  </w:tcBorders>
                  <w:shd w:val="clear" w:color="auto" w:fill="auto"/>
                  <w:vAlign w:val="center"/>
                </w:tcPr>
                <w:p w14:paraId="71280A9C"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不属于</w:t>
                  </w:r>
                </w:p>
              </w:tc>
            </w:tr>
            <w:tr w:rsidR="00A001B6" w14:paraId="0236DBBC" w14:textId="77777777">
              <w:trPr>
                <w:trHeight w:val="735"/>
                <w:jc w:val="center"/>
              </w:trPr>
              <w:tc>
                <w:tcPr>
                  <w:tcW w:w="182" w:type="pct"/>
                  <w:vMerge/>
                  <w:tcBorders>
                    <w:tl2br w:val="nil"/>
                    <w:tr2bl w:val="nil"/>
                  </w:tcBorders>
                  <w:shd w:val="clear" w:color="auto" w:fill="auto"/>
                  <w:vAlign w:val="center"/>
                </w:tcPr>
                <w:p w14:paraId="37720B6C"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2D2CF9C3"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31768B47"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w:t>
                  </w:r>
                  <w:r>
                    <w:rPr>
                      <w:rFonts w:ascii="Times New Roman" w:hAnsi="Times New Roman"/>
                      <w:bCs/>
                      <w:sz w:val="21"/>
                      <w:szCs w:val="21"/>
                    </w:rPr>
                    <w:t>禁止新建、扩建、改建燃用高污染燃料的项目（集中供热、热电联产设施除外）；</w:t>
                  </w:r>
                  <w:r>
                    <w:rPr>
                      <w:rFonts w:ascii="Times New Roman" w:hAnsi="Times New Roman"/>
                      <w:sz w:val="21"/>
                      <w:szCs w:val="21"/>
                    </w:rPr>
                    <w:t xml:space="preserve"> </w:t>
                  </w:r>
                </w:p>
              </w:tc>
              <w:tc>
                <w:tcPr>
                  <w:tcW w:w="1482" w:type="pct"/>
                  <w:tcBorders>
                    <w:tl2br w:val="nil"/>
                    <w:tr2bl w:val="nil"/>
                  </w:tcBorders>
                  <w:shd w:val="clear" w:color="auto" w:fill="auto"/>
                  <w:vAlign w:val="center"/>
                </w:tcPr>
                <w:p w14:paraId="2BC9E9AD"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本项目不使用高污染燃料。</w:t>
                  </w:r>
                </w:p>
              </w:tc>
              <w:tc>
                <w:tcPr>
                  <w:tcW w:w="562" w:type="pct"/>
                  <w:tcBorders>
                    <w:tl2br w:val="nil"/>
                    <w:tr2bl w:val="nil"/>
                  </w:tcBorders>
                  <w:shd w:val="clear" w:color="auto" w:fill="auto"/>
                  <w:vAlign w:val="center"/>
                </w:tcPr>
                <w:p w14:paraId="7C16653D" w14:textId="77777777" w:rsidR="00A001B6" w:rsidRDefault="00000000">
                  <w:pPr>
                    <w:adjustRightInd w:val="0"/>
                    <w:snapToGrid w:val="0"/>
                    <w:jc w:val="center"/>
                    <w:rPr>
                      <w:rFonts w:ascii="Times New Roman" w:hAnsi="Times New Roman"/>
                      <w:szCs w:val="21"/>
                    </w:rPr>
                  </w:pPr>
                  <w:r>
                    <w:rPr>
                      <w:rFonts w:ascii="Times New Roman" w:hAnsi="Times New Roman"/>
                      <w:szCs w:val="21"/>
                    </w:rPr>
                    <w:t>不属于</w:t>
                  </w:r>
                </w:p>
              </w:tc>
            </w:tr>
            <w:tr w:rsidR="00A001B6" w14:paraId="384269B5" w14:textId="77777777">
              <w:trPr>
                <w:trHeight w:val="735"/>
                <w:jc w:val="center"/>
              </w:trPr>
              <w:tc>
                <w:tcPr>
                  <w:tcW w:w="182" w:type="pct"/>
                  <w:vMerge/>
                  <w:tcBorders>
                    <w:tl2br w:val="nil"/>
                    <w:tr2bl w:val="nil"/>
                  </w:tcBorders>
                  <w:shd w:val="clear" w:color="auto" w:fill="auto"/>
                  <w:vAlign w:val="center"/>
                </w:tcPr>
                <w:p w14:paraId="0D987778"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2D2BE49B"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07EDC6A9"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、禁止新建、扩建单纯新增产能的钢铁、电解铝、水泥、平板玻璃、传统煤化工（甲醇、合成氨）、焦化、</w:t>
                  </w:r>
                  <w:proofErr w:type="gramStart"/>
                  <w:r>
                    <w:rPr>
                      <w:rFonts w:ascii="Times New Roman" w:hAnsi="Times New Roman"/>
                      <w:sz w:val="21"/>
                      <w:szCs w:val="21"/>
                    </w:rPr>
                    <w:t>铝用碳素</w:t>
                  </w:r>
                  <w:proofErr w:type="gramEnd"/>
                  <w:r>
                    <w:rPr>
                      <w:rFonts w:ascii="Times New Roman" w:hAnsi="Times New Roman"/>
                      <w:sz w:val="21"/>
                      <w:szCs w:val="21"/>
                    </w:rPr>
                    <w:t>、铅锌冶炼（含再生铅）、砖瓦窑、耐火材料制品等项目，入驻钢铁、电解铝、水泥、平板玻璃、焦化还需</w:t>
                  </w:r>
                  <w:proofErr w:type="gramStart"/>
                  <w:r>
                    <w:rPr>
                      <w:rFonts w:ascii="Times New Roman" w:hAnsi="Times New Roman"/>
                      <w:sz w:val="21"/>
                      <w:szCs w:val="21"/>
                    </w:rPr>
                    <w:t>满足国</w:t>
                  </w:r>
                  <w:proofErr w:type="gramEnd"/>
                  <w:r>
                    <w:rPr>
                      <w:rFonts w:ascii="Times New Roman" w:hAnsi="Times New Roman"/>
                      <w:sz w:val="21"/>
                      <w:szCs w:val="21"/>
                    </w:rPr>
                    <w:t>家产能置换或我省行业发展规划要求；</w:t>
                  </w:r>
                </w:p>
              </w:tc>
              <w:tc>
                <w:tcPr>
                  <w:tcW w:w="1482" w:type="pct"/>
                  <w:tcBorders>
                    <w:tl2br w:val="nil"/>
                    <w:tr2bl w:val="nil"/>
                  </w:tcBorders>
                  <w:shd w:val="clear" w:color="auto" w:fill="auto"/>
                  <w:vAlign w:val="center"/>
                </w:tcPr>
                <w:p w14:paraId="47EAE549" w14:textId="77777777" w:rsidR="00A001B6" w:rsidRDefault="00000000">
                  <w:pPr>
                    <w:jc w:val="center"/>
                    <w:rPr>
                      <w:rFonts w:ascii="Times New Roman" w:hAnsi="Times New Roman"/>
                      <w:szCs w:val="21"/>
                    </w:rPr>
                  </w:pPr>
                  <w:r>
                    <w:rPr>
                      <w:rFonts w:ascii="Times New Roman" w:hAnsi="Times New Roman"/>
                      <w:szCs w:val="21"/>
                    </w:rPr>
                    <w:t>本项目属于肥料制造行业。</w:t>
                  </w:r>
                </w:p>
              </w:tc>
              <w:tc>
                <w:tcPr>
                  <w:tcW w:w="562" w:type="pct"/>
                  <w:tcBorders>
                    <w:tl2br w:val="nil"/>
                    <w:tr2bl w:val="nil"/>
                  </w:tcBorders>
                  <w:shd w:val="clear" w:color="auto" w:fill="auto"/>
                  <w:vAlign w:val="center"/>
                </w:tcPr>
                <w:p w14:paraId="196AFB96" w14:textId="77777777" w:rsidR="00A001B6" w:rsidRDefault="00000000">
                  <w:pPr>
                    <w:jc w:val="center"/>
                    <w:rPr>
                      <w:rFonts w:ascii="Times New Roman" w:hAnsi="Times New Roman"/>
                      <w:szCs w:val="21"/>
                    </w:rPr>
                  </w:pPr>
                  <w:r>
                    <w:rPr>
                      <w:rFonts w:ascii="Times New Roman" w:hAnsi="Times New Roman"/>
                      <w:szCs w:val="21"/>
                    </w:rPr>
                    <w:t>不属于</w:t>
                  </w:r>
                </w:p>
              </w:tc>
            </w:tr>
            <w:tr w:rsidR="00A001B6" w14:paraId="1B040A82" w14:textId="77777777">
              <w:trPr>
                <w:trHeight w:val="735"/>
                <w:jc w:val="center"/>
              </w:trPr>
              <w:tc>
                <w:tcPr>
                  <w:tcW w:w="182" w:type="pct"/>
                  <w:vMerge/>
                  <w:tcBorders>
                    <w:tl2br w:val="nil"/>
                    <w:tr2bl w:val="nil"/>
                  </w:tcBorders>
                  <w:shd w:val="clear" w:color="auto" w:fill="auto"/>
                  <w:vAlign w:val="center"/>
                </w:tcPr>
                <w:p w14:paraId="66DE11C7"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705CF501"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39300EEA" w14:textId="77777777" w:rsidR="00A001B6" w:rsidRDefault="00000000">
                  <w:pPr>
                    <w:jc w:val="left"/>
                    <w:rPr>
                      <w:rFonts w:ascii="Times New Roman" w:hAnsi="Times New Roman"/>
                      <w:szCs w:val="21"/>
                    </w:rPr>
                  </w:pPr>
                  <w:r>
                    <w:rPr>
                      <w:rFonts w:ascii="Times New Roman" w:hAnsi="Times New Roman"/>
                      <w:szCs w:val="21"/>
                    </w:rPr>
                    <w:t>5</w:t>
                  </w:r>
                  <w:r>
                    <w:rPr>
                      <w:rFonts w:ascii="Times New Roman" w:hAnsi="Times New Roman"/>
                      <w:szCs w:val="21"/>
                    </w:rPr>
                    <w:t>、禁止建设生产和使用高</w:t>
                  </w:r>
                  <w:r>
                    <w:rPr>
                      <w:rFonts w:ascii="Times New Roman" w:hAnsi="Times New Roman"/>
                      <w:szCs w:val="21"/>
                    </w:rPr>
                    <w:t>VOCs</w:t>
                  </w:r>
                  <w:r>
                    <w:rPr>
                      <w:rFonts w:ascii="Times New Roman" w:hAnsi="Times New Roman"/>
                      <w:szCs w:val="21"/>
                    </w:rPr>
                    <w:t>含量的溶剂型涂料、油墨、胶粘剂的项目入驻；</w:t>
                  </w:r>
                </w:p>
              </w:tc>
              <w:tc>
                <w:tcPr>
                  <w:tcW w:w="1482" w:type="pct"/>
                  <w:tcBorders>
                    <w:tl2br w:val="nil"/>
                    <w:tr2bl w:val="nil"/>
                  </w:tcBorders>
                  <w:shd w:val="clear" w:color="auto" w:fill="auto"/>
                  <w:vAlign w:val="center"/>
                </w:tcPr>
                <w:p w14:paraId="03B9020D" w14:textId="77777777" w:rsidR="00A001B6" w:rsidRDefault="00000000">
                  <w:pPr>
                    <w:jc w:val="center"/>
                    <w:rPr>
                      <w:rFonts w:ascii="Times New Roman" w:hAnsi="Times New Roman"/>
                      <w:szCs w:val="21"/>
                    </w:rPr>
                  </w:pPr>
                  <w:r>
                    <w:rPr>
                      <w:rFonts w:ascii="Times New Roman" w:hAnsi="Times New Roman"/>
                      <w:szCs w:val="21"/>
                    </w:rPr>
                    <w:t>本项目不使用高</w:t>
                  </w:r>
                  <w:r>
                    <w:rPr>
                      <w:rFonts w:ascii="Times New Roman" w:hAnsi="Times New Roman"/>
                      <w:szCs w:val="21"/>
                    </w:rPr>
                    <w:t>VOCs</w:t>
                  </w:r>
                  <w:r>
                    <w:rPr>
                      <w:rFonts w:ascii="Times New Roman" w:hAnsi="Times New Roman"/>
                      <w:szCs w:val="21"/>
                    </w:rPr>
                    <w:t>含量的溶剂型涂料、油墨、胶粘剂。</w:t>
                  </w:r>
                </w:p>
              </w:tc>
              <w:tc>
                <w:tcPr>
                  <w:tcW w:w="562" w:type="pct"/>
                  <w:tcBorders>
                    <w:tl2br w:val="nil"/>
                    <w:tr2bl w:val="nil"/>
                  </w:tcBorders>
                  <w:shd w:val="clear" w:color="auto" w:fill="auto"/>
                  <w:vAlign w:val="center"/>
                </w:tcPr>
                <w:p w14:paraId="6B90546F" w14:textId="77777777" w:rsidR="00A001B6" w:rsidRDefault="00000000">
                  <w:pPr>
                    <w:jc w:val="center"/>
                    <w:rPr>
                      <w:rFonts w:ascii="Times New Roman" w:hAnsi="Times New Roman"/>
                      <w:szCs w:val="21"/>
                    </w:rPr>
                  </w:pPr>
                  <w:r>
                    <w:rPr>
                      <w:rFonts w:ascii="Times New Roman" w:hAnsi="Times New Roman"/>
                      <w:szCs w:val="21"/>
                    </w:rPr>
                    <w:t>不属于</w:t>
                  </w:r>
                </w:p>
              </w:tc>
            </w:tr>
            <w:tr w:rsidR="00A001B6" w14:paraId="3EC104A5" w14:textId="77777777">
              <w:trPr>
                <w:trHeight w:val="735"/>
                <w:jc w:val="center"/>
              </w:trPr>
              <w:tc>
                <w:tcPr>
                  <w:tcW w:w="182" w:type="pct"/>
                  <w:vMerge/>
                  <w:tcBorders>
                    <w:tl2br w:val="nil"/>
                    <w:tr2bl w:val="nil"/>
                  </w:tcBorders>
                  <w:shd w:val="clear" w:color="auto" w:fill="auto"/>
                  <w:vAlign w:val="center"/>
                </w:tcPr>
                <w:p w14:paraId="0513CB29"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6365A4A1"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4D69B24B"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bCs/>
                      <w:sz w:val="21"/>
                      <w:szCs w:val="21"/>
                    </w:rPr>
                    <w:t>6</w:t>
                  </w:r>
                  <w:r>
                    <w:rPr>
                      <w:rFonts w:ascii="Times New Roman" w:hAnsi="Times New Roman"/>
                      <w:bCs/>
                      <w:sz w:val="21"/>
                      <w:szCs w:val="21"/>
                    </w:rPr>
                    <w:t>、</w:t>
                  </w:r>
                  <w:proofErr w:type="gramStart"/>
                  <w:r>
                    <w:rPr>
                      <w:rFonts w:ascii="Times New Roman" w:hAnsi="Times New Roman"/>
                      <w:bCs/>
                      <w:sz w:val="21"/>
                      <w:szCs w:val="21"/>
                    </w:rPr>
                    <w:t>禁止涉重企业</w:t>
                  </w:r>
                  <w:proofErr w:type="gramEnd"/>
                  <w:r>
                    <w:rPr>
                      <w:rFonts w:ascii="Times New Roman" w:hAnsi="Times New Roman"/>
                      <w:bCs/>
                      <w:sz w:val="21"/>
                      <w:szCs w:val="21"/>
                    </w:rPr>
                    <w:t>含重金属废水进入宁陵县第一污水处理厂</w:t>
                  </w:r>
                  <w:r>
                    <w:rPr>
                      <w:rFonts w:ascii="Times New Roman" w:hAnsi="Times New Roman"/>
                      <w:position w:val="-2"/>
                      <w:sz w:val="21"/>
                      <w:szCs w:val="21"/>
                    </w:rPr>
                    <w:t>；</w:t>
                  </w:r>
                  <w:r>
                    <w:rPr>
                      <w:rFonts w:ascii="Times New Roman" w:hAnsi="Times New Roman"/>
                      <w:sz w:val="21"/>
                      <w:szCs w:val="21"/>
                    </w:rPr>
                    <w:t xml:space="preserve"> </w:t>
                  </w:r>
                </w:p>
              </w:tc>
              <w:tc>
                <w:tcPr>
                  <w:tcW w:w="1482" w:type="pct"/>
                  <w:tcBorders>
                    <w:tl2br w:val="nil"/>
                    <w:tr2bl w:val="nil"/>
                  </w:tcBorders>
                  <w:shd w:val="clear" w:color="auto" w:fill="auto"/>
                  <w:vAlign w:val="center"/>
                </w:tcPr>
                <w:p w14:paraId="6AE9C01C" w14:textId="77777777" w:rsidR="00A001B6" w:rsidRDefault="00000000">
                  <w:pPr>
                    <w:jc w:val="center"/>
                    <w:rPr>
                      <w:rFonts w:ascii="Times New Roman" w:hAnsi="Times New Roman"/>
                      <w:szCs w:val="21"/>
                    </w:rPr>
                  </w:pPr>
                  <w:r>
                    <w:rPr>
                      <w:rFonts w:ascii="Times New Roman" w:hAnsi="Times New Roman"/>
                      <w:szCs w:val="21"/>
                    </w:rPr>
                    <w:t>本项目不</w:t>
                  </w:r>
                  <w:proofErr w:type="gramStart"/>
                  <w:r>
                    <w:rPr>
                      <w:rFonts w:ascii="Times New Roman" w:hAnsi="Times New Roman"/>
                      <w:szCs w:val="21"/>
                    </w:rPr>
                    <w:t>属于涉重行业</w:t>
                  </w:r>
                  <w:proofErr w:type="gramEnd"/>
                  <w:r>
                    <w:rPr>
                      <w:rFonts w:ascii="Times New Roman" w:hAnsi="Times New Roman"/>
                      <w:szCs w:val="21"/>
                    </w:rPr>
                    <w:t>。</w:t>
                  </w:r>
                </w:p>
              </w:tc>
              <w:tc>
                <w:tcPr>
                  <w:tcW w:w="562" w:type="pct"/>
                  <w:tcBorders>
                    <w:tl2br w:val="nil"/>
                    <w:tr2bl w:val="nil"/>
                  </w:tcBorders>
                  <w:shd w:val="clear" w:color="auto" w:fill="auto"/>
                  <w:vAlign w:val="center"/>
                </w:tcPr>
                <w:p w14:paraId="247BDC59" w14:textId="77777777" w:rsidR="00A001B6" w:rsidRDefault="00000000">
                  <w:pPr>
                    <w:jc w:val="center"/>
                    <w:rPr>
                      <w:rFonts w:ascii="Times New Roman" w:hAnsi="Times New Roman"/>
                      <w:szCs w:val="21"/>
                    </w:rPr>
                  </w:pPr>
                  <w:r>
                    <w:rPr>
                      <w:rFonts w:ascii="Times New Roman" w:hAnsi="Times New Roman"/>
                      <w:szCs w:val="21"/>
                    </w:rPr>
                    <w:t>不属于</w:t>
                  </w:r>
                </w:p>
              </w:tc>
            </w:tr>
            <w:tr w:rsidR="00A001B6" w14:paraId="6EFAD80A" w14:textId="77777777">
              <w:trPr>
                <w:trHeight w:val="735"/>
                <w:jc w:val="center"/>
              </w:trPr>
              <w:tc>
                <w:tcPr>
                  <w:tcW w:w="182" w:type="pct"/>
                  <w:vMerge/>
                  <w:tcBorders>
                    <w:tl2br w:val="nil"/>
                    <w:tr2bl w:val="nil"/>
                  </w:tcBorders>
                  <w:shd w:val="clear" w:color="auto" w:fill="auto"/>
                  <w:vAlign w:val="center"/>
                </w:tcPr>
                <w:p w14:paraId="0DDBFE45"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4BB645C1"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2A9EC8CB" w14:textId="77777777" w:rsidR="00A001B6" w:rsidRDefault="00000000">
                  <w:pPr>
                    <w:pStyle w:val="a8"/>
                    <w:adjustRightInd w:val="0"/>
                    <w:spacing w:line="240" w:lineRule="auto"/>
                    <w:ind w:left="0" w:right="0" w:firstLine="0"/>
                    <w:jc w:val="left"/>
                    <w:rPr>
                      <w:rFonts w:ascii="Times New Roman" w:hAnsi="Times New Roman"/>
                      <w:bCs/>
                      <w:sz w:val="21"/>
                      <w:szCs w:val="21"/>
                    </w:rPr>
                  </w:pPr>
                  <w:r>
                    <w:rPr>
                      <w:rFonts w:ascii="Times New Roman" w:hAnsi="Times New Roman"/>
                      <w:bCs/>
                      <w:sz w:val="21"/>
                      <w:szCs w:val="21"/>
                    </w:rPr>
                    <w:t>7</w:t>
                  </w:r>
                  <w:r>
                    <w:rPr>
                      <w:rFonts w:ascii="Times New Roman" w:hAnsi="Times New Roman"/>
                      <w:bCs/>
                      <w:sz w:val="21"/>
                      <w:szCs w:val="21"/>
                    </w:rPr>
                    <w:t>、</w:t>
                  </w:r>
                  <w:r>
                    <w:rPr>
                      <w:rFonts w:ascii="Times New Roman" w:hAnsi="Times New Roman"/>
                      <w:position w:val="-2"/>
                      <w:sz w:val="21"/>
                      <w:szCs w:val="21"/>
                    </w:rPr>
                    <w:t>含重点控制重金属污染物铅、汞、铬、镉和类金属砷的电镀废水不能实现零排放的电镀企业，禁止入驻；</w:t>
                  </w:r>
                </w:p>
              </w:tc>
              <w:tc>
                <w:tcPr>
                  <w:tcW w:w="1482" w:type="pct"/>
                  <w:vMerge w:val="restart"/>
                  <w:tcBorders>
                    <w:tl2br w:val="nil"/>
                    <w:tr2bl w:val="nil"/>
                  </w:tcBorders>
                  <w:shd w:val="clear" w:color="auto" w:fill="auto"/>
                  <w:vAlign w:val="center"/>
                </w:tcPr>
                <w:p w14:paraId="2889D8C2" w14:textId="77777777" w:rsidR="00A001B6" w:rsidRDefault="00000000">
                  <w:pPr>
                    <w:jc w:val="center"/>
                    <w:rPr>
                      <w:rFonts w:ascii="Times New Roman" w:hAnsi="Times New Roman"/>
                      <w:szCs w:val="21"/>
                    </w:rPr>
                  </w:pPr>
                  <w:r>
                    <w:rPr>
                      <w:rFonts w:ascii="Times New Roman" w:hAnsi="Times New Roman"/>
                      <w:szCs w:val="21"/>
                    </w:rPr>
                    <w:t>本项目不排放含重金属污染物废水。</w:t>
                  </w:r>
                </w:p>
              </w:tc>
              <w:tc>
                <w:tcPr>
                  <w:tcW w:w="562" w:type="pct"/>
                  <w:vMerge w:val="restart"/>
                  <w:tcBorders>
                    <w:tl2br w:val="nil"/>
                    <w:tr2bl w:val="nil"/>
                  </w:tcBorders>
                  <w:shd w:val="clear" w:color="auto" w:fill="auto"/>
                  <w:vAlign w:val="center"/>
                </w:tcPr>
                <w:p w14:paraId="4B4D491E" w14:textId="77777777" w:rsidR="00A001B6" w:rsidRDefault="00000000">
                  <w:pPr>
                    <w:jc w:val="center"/>
                    <w:rPr>
                      <w:rFonts w:ascii="Times New Roman" w:hAnsi="Times New Roman"/>
                      <w:szCs w:val="21"/>
                    </w:rPr>
                  </w:pPr>
                  <w:r>
                    <w:rPr>
                      <w:rFonts w:ascii="Times New Roman" w:hAnsi="Times New Roman"/>
                      <w:szCs w:val="21"/>
                    </w:rPr>
                    <w:t>不属于</w:t>
                  </w:r>
                </w:p>
              </w:tc>
            </w:tr>
            <w:tr w:rsidR="00A001B6" w14:paraId="28C5E2B4" w14:textId="77777777">
              <w:trPr>
                <w:trHeight w:val="735"/>
                <w:jc w:val="center"/>
              </w:trPr>
              <w:tc>
                <w:tcPr>
                  <w:tcW w:w="182" w:type="pct"/>
                  <w:vMerge/>
                  <w:tcBorders>
                    <w:tl2br w:val="nil"/>
                    <w:tr2bl w:val="nil"/>
                  </w:tcBorders>
                  <w:shd w:val="clear" w:color="auto" w:fill="auto"/>
                  <w:vAlign w:val="center"/>
                </w:tcPr>
                <w:p w14:paraId="283EF72A"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129CBFBB"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227428A0"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8</w:t>
                  </w:r>
                  <w:r>
                    <w:rPr>
                      <w:rFonts w:ascii="Times New Roman" w:hAnsi="Times New Roman"/>
                      <w:sz w:val="21"/>
                      <w:szCs w:val="21"/>
                    </w:rPr>
                    <w:t>、新建、改建、扩建重点行业重金属污染物排放项目需满足重金属排放</w:t>
                  </w:r>
                  <w:r>
                    <w:rPr>
                      <w:rFonts w:ascii="Times New Roman" w:hAnsi="Times New Roman"/>
                      <w:sz w:val="21"/>
                      <w:szCs w:val="21"/>
                    </w:rPr>
                    <w:t>“</w:t>
                  </w:r>
                  <w:r>
                    <w:rPr>
                      <w:rFonts w:ascii="Times New Roman" w:hAnsi="Times New Roman"/>
                      <w:sz w:val="21"/>
                      <w:szCs w:val="21"/>
                    </w:rPr>
                    <w:t>等量置换</w:t>
                  </w:r>
                  <w:r>
                    <w:rPr>
                      <w:rFonts w:ascii="Times New Roman" w:hAnsi="Times New Roman"/>
                      <w:sz w:val="21"/>
                      <w:szCs w:val="21"/>
                    </w:rPr>
                    <w:t>”</w:t>
                  </w:r>
                  <w:r>
                    <w:rPr>
                      <w:rFonts w:ascii="Times New Roman" w:hAnsi="Times New Roman"/>
                      <w:sz w:val="21"/>
                      <w:szCs w:val="21"/>
                    </w:rPr>
                    <w:t>或</w:t>
                  </w:r>
                  <w:r>
                    <w:rPr>
                      <w:rFonts w:ascii="Times New Roman" w:hAnsi="Times New Roman"/>
                      <w:sz w:val="21"/>
                      <w:szCs w:val="21"/>
                    </w:rPr>
                    <w:t>“</w:t>
                  </w:r>
                  <w:r>
                    <w:rPr>
                      <w:rFonts w:ascii="Times New Roman" w:hAnsi="Times New Roman"/>
                      <w:sz w:val="21"/>
                      <w:szCs w:val="21"/>
                    </w:rPr>
                    <w:t>减量置换</w:t>
                  </w:r>
                  <w:r>
                    <w:rPr>
                      <w:rFonts w:ascii="Times New Roman" w:hAnsi="Times New Roman"/>
                      <w:sz w:val="21"/>
                      <w:szCs w:val="21"/>
                    </w:rPr>
                    <w:t>”</w:t>
                  </w:r>
                  <w:r>
                    <w:rPr>
                      <w:rFonts w:ascii="Times New Roman" w:hAnsi="Times New Roman"/>
                      <w:sz w:val="21"/>
                      <w:szCs w:val="21"/>
                    </w:rPr>
                    <w:t>要求，否则禁止入驻；</w:t>
                  </w:r>
                </w:p>
              </w:tc>
              <w:tc>
                <w:tcPr>
                  <w:tcW w:w="1482" w:type="pct"/>
                  <w:vMerge/>
                  <w:tcBorders>
                    <w:tl2br w:val="nil"/>
                    <w:tr2bl w:val="nil"/>
                  </w:tcBorders>
                  <w:shd w:val="clear" w:color="auto" w:fill="auto"/>
                  <w:vAlign w:val="center"/>
                </w:tcPr>
                <w:p w14:paraId="5D4744BC" w14:textId="77777777" w:rsidR="00A001B6" w:rsidRDefault="00A001B6">
                  <w:pPr>
                    <w:jc w:val="center"/>
                    <w:rPr>
                      <w:rFonts w:ascii="Times New Roman" w:hAnsi="Times New Roman"/>
                      <w:szCs w:val="21"/>
                    </w:rPr>
                  </w:pPr>
                </w:p>
              </w:tc>
              <w:tc>
                <w:tcPr>
                  <w:tcW w:w="562" w:type="pct"/>
                  <w:vMerge/>
                  <w:tcBorders>
                    <w:tl2br w:val="nil"/>
                    <w:tr2bl w:val="nil"/>
                  </w:tcBorders>
                  <w:shd w:val="clear" w:color="auto" w:fill="auto"/>
                  <w:vAlign w:val="center"/>
                </w:tcPr>
                <w:p w14:paraId="1224CC7F" w14:textId="77777777" w:rsidR="00A001B6" w:rsidRDefault="00A001B6">
                  <w:pPr>
                    <w:jc w:val="center"/>
                    <w:rPr>
                      <w:rFonts w:ascii="Times New Roman" w:hAnsi="Times New Roman"/>
                      <w:szCs w:val="21"/>
                    </w:rPr>
                  </w:pPr>
                </w:p>
              </w:tc>
            </w:tr>
            <w:tr w:rsidR="00A001B6" w14:paraId="2EE4BD70" w14:textId="77777777">
              <w:trPr>
                <w:trHeight w:val="735"/>
                <w:jc w:val="center"/>
              </w:trPr>
              <w:tc>
                <w:tcPr>
                  <w:tcW w:w="182" w:type="pct"/>
                  <w:vMerge/>
                  <w:tcBorders>
                    <w:tl2br w:val="nil"/>
                    <w:tr2bl w:val="nil"/>
                  </w:tcBorders>
                  <w:shd w:val="clear" w:color="auto" w:fill="auto"/>
                  <w:vAlign w:val="center"/>
                </w:tcPr>
                <w:p w14:paraId="4A96E091"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1931F7F7"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2D0277AD" w14:textId="77777777" w:rsidR="00A001B6" w:rsidRDefault="00000000">
                  <w:pPr>
                    <w:pStyle w:val="a4"/>
                    <w:rPr>
                      <w:rFonts w:ascii="Times New Roman" w:hAnsi="Times New Roman"/>
                      <w:position w:val="-2"/>
                      <w:sz w:val="21"/>
                      <w:szCs w:val="21"/>
                    </w:rPr>
                  </w:pPr>
                  <w:r>
                    <w:rPr>
                      <w:rFonts w:ascii="Times New Roman" w:hAnsi="Times New Roman"/>
                      <w:position w:val="-2"/>
                      <w:sz w:val="21"/>
                      <w:szCs w:val="21"/>
                    </w:rPr>
                    <w:t>9</w:t>
                  </w:r>
                  <w:r>
                    <w:rPr>
                      <w:rFonts w:ascii="Times New Roman" w:hAnsi="Times New Roman"/>
                      <w:position w:val="-2"/>
                      <w:sz w:val="21"/>
                      <w:szCs w:val="21"/>
                    </w:rPr>
                    <w:t>、禁止采用</w:t>
                  </w:r>
                  <w:r>
                    <w:rPr>
                      <w:rFonts w:ascii="Times New Roman" w:hAnsi="Times New Roman"/>
                      <w:sz w:val="21"/>
                      <w:szCs w:val="21"/>
                      <w:shd w:val="clear" w:color="auto" w:fill="F9F9F9"/>
                    </w:rPr>
                    <w:t>露天和敞开式喷涂工艺</w:t>
                  </w:r>
                  <w:r>
                    <w:rPr>
                      <w:rFonts w:ascii="Times New Roman" w:hAnsi="Times New Roman"/>
                      <w:position w:val="-2"/>
                      <w:sz w:val="21"/>
                      <w:szCs w:val="21"/>
                    </w:rPr>
                    <w:t>的企业入驻</w:t>
                  </w:r>
                  <w:r>
                    <w:rPr>
                      <w:rFonts w:ascii="Times New Roman" w:hAnsi="Times New Roman"/>
                      <w:sz w:val="21"/>
                      <w:szCs w:val="21"/>
                      <w:shd w:val="clear" w:color="auto" w:fill="F9F9F9"/>
                    </w:rPr>
                    <w:t>；</w:t>
                  </w:r>
                </w:p>
              </w:tc>
              <w:tc>
                <w:tcPr>
                  <w:tcW w:w="1482" w:type="pct"/>
                  <w:vMerge w:val="restart"/>
                  <w:tcBorders>
                    <w:tl2br w:val="nil"/>
                    <w:tr2bl w:val="nil"/>
                  </w:tcBorders>
                  <w:shd w:val="clear" w:color="auto" w:fill="auto"/>
                  <w:vAlign w:val="center"/>
                </w:tcPr>
                <w:p w14:paraId="52B6037C"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本项目不涉及喷涂工艺，无</w:t>
                  </w:r>
                  <w:r>
                    <w:rPr>
                      <w:rFonts w:ascii="Times New Roman" w:hAnsi="Times New Roman"/>
                      <w:bCs/>
                      <w:sz w:val="21"/>
                      <w:szCs w:val="21"/>
                    </w:rPr>
                    <w:t>VOCs</w:t>
                  </w:r>
                  <w:r>
                    <w:rPr>
                      <w:rFonts w:ascii="Times New Roman" w:hAnsi="Times New Roman"/>
                      <w:bCs/>
                      <w:sz w:val="21"/>
                      <w:szCs w:val="21"/>
                    </w:rPr>
                    <w:t>排放。</w:t>
                  </w:r>
                </w:p>
              </w:tc>
              <w:tc>
                <w:tcPr>
                  <w:tcW w:w="562" w:type="pct"/>
                  <w:vMerge w:val="restart"/>
                  <w:tcBorders>
                    <w:tl2br w:val="nil"/>
                    <w:tr2bl w:val="nil"/>
                  </w:tcBorders>
                  <w:shd w:val="clear" w:color="auto" w:fill="auto"/>
                  <w:vAlign w:val="center"/>
                </w:tcPr>
                <w:p w14:paraId="2BB08B82"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不属于</w:t>
                  </w:r>
                </w:p>
              </w:tc>
            </w:tr>
            <w:tr w:rsidR="00A001B6" w14:paraId="32D3DF43" w14:textId="77777777">
              <w:trPr>
                <w:trHeight w:val="735"/>
                <w:jc w:val="center"/>
              </w:trPr>
              <w:tc>
                <w:tcPr>
                  <w:tcW w:w="182" w:type="pct"/>
                  <w:vMerge/>
                  <w:tcBorders>
                    <w:tl2br w:val="nil"/>
                    <w:tr2bl w:val="nil"/>
                  </w:tcBorders>
                  <w:shd w:val="clear" w:color="auto" w:fill="auto"/>
                  <w:vAlign w:val="center"/>
                </w:tcPr>
                <w:p w14:paraId="184448E8"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0EADB03F"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384F0AB3" w14:textId="77777777" w:rsidR="00A001B6" w:rsidRDefault="00000000">
                  <w:pPr>
                    <w:pStyle w:val="a4"/>
                    <w:rPr>
                      <w:rFonts w:ascii="Times New Roman" w:hAnsi="Times New Roman"/>
                      <w:position w:val="-2"/>
                      <w:sz w:val="21"/>
                      <w:szCs w:val="21"/>
                    </w:rPr>
                  </w:pPr>
                  <w:r>
                    <w:rPr>
                      <w:rFonts w:ascii="Times New Roman" w:hAnsi="Times New Roman"/>
                      <w:position w:val="-2"/>
                      <w:sz w:val="21"/>
                      <w:szCs w:val="21"/>
                    </w:rPr>
                    <w:t>10</w:t>
                  </w:r>
                  <w:r>
                    <w:rPr>
                      <w:rFonts w:ascii="Times New Roman" w:hAnsi="Times New Roman"/>
                      <w:position w:val="-2"/>
                      <w:sz w:val="21"/>
                      <w:szCs w:val="21"/>
                    </w:rPr>
                    <w:t>、</w:t>
                  </w:r>
                  <w:r>
                    <w:rPr>
                      <w:rFonts w:ascii="Times New Roman" w:hAnsi="Times New Roman"/>
                      <w:bCs/>
                      <w:sz w:val="21"/>
                      <w:szCs w:val="21"/>
                    </w:rPr>
                    <w:t>VOCs</w:t>
                  </w:r>
                  <w:r>
                    <w:rPr>
                      <w:rFonts w:ascii="Times New Roman" w:hAnsi="Times New Roman"/>
                      <w:bCs/>
                      <w:sz w:val="21"/>
                      <w:szCs w:val="21"/>
                    </w:rPr>
                    <w:t>废气治理技术单一，难以稳定达标排放的项目，禁止入驻；</w:t>
                  </w:r>
                </w:p>
              </w:tc>
              <w:tc>
                <w:tcPr>
                  <w:tcW w:w="1482" w:type="pct"/>
                  <w:vMerge/>
                  <w:tcBorders>
                    <w:tl2br w:val="nil"/>
                    <w:tr2bl w:val="nil"/>
                  </w:tcBorders>
                  <w:shd w:val="clear" w:color="auto" w:fill="auto"/>
                  <w:vAlign w:val="center"/>
                </w:tcPr>
                <w:p w14:paraId="4B5A3624" w14:textId="77777777" w:rsidR="00A001B6" w:rsidRDefault="00A001B6">
                  <w:pPr>
                    <w:pStyle w:val="a8"/>
                    <w:adjustRightInd w:val="0"/>
                    <w:spacing w:line="240" w:lineRule="auto"/>
                    <w:ind w:left="0" w:right="0" w:firstLine="0"/>
                    <w:jc w:val="center"/>
                    <w:rPr>
                      <w:rFonts w:ascii="Times New Roman" w:hAnsi="Times New Roman"/>
                      <w:sz w:val="21"/>
                      <w:szCs w:val="21"/>
                    </w:rPr>
                  </w:pPr>
                </w:p>
              </w:tc>
              <w:tc>
                <w:tcPr>
                  <w:tcW w:w="562" w:type="pct"/>
                  <w:vMerge/>
                  <w:tcBorders>
                    <w:tl2br w:val="nil"/>
                    <w:tr2bl w:val="nil"/>
                  </w:tcBorders>
                  <w:shd w:val="clear" w:color="auto" w:fill="auto"/>
                  <w:vAlign w:val="center"/>
                </w:tcPr>
                <w:p w14:paraId="5EDBD6FF" w14:textId="77777777" w:rsidR="00A001B6" w:rsidRDefault="00A001B6">
                  <w:pPr>
                    <w:pStyle w:val="a8"/>
                    <w:adjustRightInd w:val="0"/>
                    <w:spacing w:line="240" w:lineRule="auto"/>
                    <w:ind w:left="0" w:right="0" w:firstLine="0"/>
                    <w:jc w:val="center"/>
                    <w:rPr>
                      <w:rFonts w:ascii="Times New Roman" w:hAnsi="Times New Roman"/>
                      <w:sz w:val="21"/>
                      <w:szCs w:val="21"/>
                    </w:rPr>
                  </w:pPr>
                </w:p>
              </w:tc>
            </w:tr>
            <w:tr w:rsidR="00A001B6" w14:paraId="69CF74C1" w14:textId="77777777">
              <w:trPr>
                <w:trHeight w:val="735"/>
                <w:jc w:val="center"/>
              </w:trPr>
              <w:tc>
                <w:tcPr>
                  <w:tcW w:w="182" w:type="pct"/>
                  <w:vMerge/>
                  <w:tcBorders>
                    <w:tl2br w:val="nil"/>
                    <w:tr2bl w:val="nil"/>
                  </w:tcBorders>
                  <w:shd w:val="clear" w:color="auto" w:fill="auto"/>
                  <w:vAlign w:val="center"/>
                </w:tcPr>
                <w:p w14:paraId="0528D307"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0A34642D"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16F3C168"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11</w:t>
                  </w:r>
                  <w:r>
                    <w:rPr>
                      <w:rFonts w:ascii="Times New Roman" w:hAnsi="Times New Roman"/>
                      <w:sz w:val="21"/>
                      <w:szCs w:val="21"/>
                    </w:rPr>
                    <w:t>、禁止在紧邻居住、科研、医院等环境敂感点的工业用地新建环境风险潜势等级高于</w:t>
                  </w:r>
                  <w:r>
                    <w:rPr>
                      <w:rFonts w:ascii="Times New Roman" w:hAnsi="Times New Roman"/>
                      <w:sz w:val="21"/>
                      <w:szCs w:val="21"/>
                    </w:rPr>
                    <w:fldChar w:fldCharType="begin"/>
                  </w:r>
                  <w:r>
                    <w:rPr>
                      <w:rFonts w:ascii="Times New Roman" w:hAnsi="Times New Roman"/>
                      <w:sz w:val="21"/>
                      <w:szCs w:val="21"/>
                    </w:rPr>
                    <w:instrText xml:space="preserve"> = 2 \* ROMAN </w:instrText>
                  </w:r>
                  <w:r>
                    <w:rPr>
                      <w:rFonts w:ascii="Times New Roman" w:hAnsi="Times New Roman"/>
                      <w:sz w:val="21"/>
                      <w:szCs w:val="21"/>
                    </w:rPr>
                    <w:fldChar w:fldCharType="separate"/>
                  </w:r>
                  <w:r>
                    <w:rPr>
                      <w:rFonts w:ascii="Times New Roman" w:hAnsi="Times New Roman"/>
                      <w:sz w:val="21"/>
                      <w:szCs w:val="21"/>
                    </w:rPr>
                    <w:t>II</w:t>
                  </w:r>
                  <w:r>
                    <w:rPr>
                      <w:rFonts w:ascii="Times New Roman" w:hAnsi="Times New Roman"/>
                      <w:sz w:val="21"/>
                      <w:szCs w:val="21"/>
                    </w:rPr>
                    <w:fldChar w:fldCharType="end"/>
                  </w:r>
                  <w:r>
                    <w:rPr>
                      <w:rFonts w:ascii="Times New Roman" w:hAnsi="Times New Roman"/>
                      <w:sz w:val="21"/>
                      <w:szCs w:val="21"/>
                    </w:rPr>
                    <w:t>的建设项目。</w:t>
                  </w:r>
                </w:p>
              </w:tc>
              <w:tc>
                <w:tcPr>
                  <w:tcW w:w="1482" w:type="pct"/>
                  <w:tcBorders>
                    <w:tl2br w:val="nil"/>
                    <w:tr2bl w:val="nil"/>
                  </w:tcBorders>
                  <w:shd w:val="clear" w:color="auto" w:fill="auto"/>
                  <w:vAlign w:val="center"/>
                </w:tcPr>
                <w:p w14:paraId="204F68F5" w14:textId="77777777" w:rsidR="00A001B6" w:rsidRDefault="00000000">
                  <w:pPr>
                    <w:jc w:val="center"/>
                    <w:rPr>
                      <w:rFonts w:ascii="Times New Roman" w:hAnsi="Times New Roman"/>
                      <w:szCs w:val="21"/>
                    </w:rPr>
                  </w:pPr>
                  <w:r>
                    <w:rPr>
                      <w:rFonts w:ascii="Times New Roman" w:hAnsi="Times New Roman"/>
                      <w:szCs w:val="21"/>
                    </w:rPr>
                    <w:t>本项目</w:t>
                  </w:r>
                  <w:proofErr w:type="gramStart"/>
                  <w:r>
                    <w:rPr>
                      <w:rFonts w:ascii="Times New Roman" w:hAnsi="Times New Roman"/>
                      <w:szCs w:val="21"/>
                    </w:rPr>
                    <w:t>建环境</w:t>
                  </w:r>
                  <w:proofErr w:type="gramEnd"/>
                  <w:r>
                    <w:rPr>
                      <w:rFonts w:ascii="Times New Roman" w:hAnsi="Times New Roman"/>
                      <w:szCs w:val="21"/>
                    </w:rPr>
                    <w:t>风险潜势为</w:t>
                  </w:r>
                  <w:r>
                    <w:rPr>
                      <w:rFonts w:ascii="Times New Roman" w:hAnsi="Times New Roman"/>
                      <w:szCs w:val="21"/>
                    </w:rPr>
                    <w:t>Ⅰ</w:t>
                  </w:r>
                  <w:r>
                    <w:rPr>
                      <w:rFonts w:ascii="Times New Roman" w:hAnsi="Times New Roman"/>
                      <w:szCs w:val="21"/>
                    </w:rPr>
                    <w:t>。</w:t>
                  </w:r>
                </w:p>
              </w:tc>
              <w:tc>
                <w:tcPr>
                  <w:tcW w:w="562" w:type="pct"/>
                  <w:tcBorders>
                    <w:tl2br w:val="nil"/>
                    <w:tr2bl w:val="nil"/>
                  </w:tcBorders>
                  <w:shd w:val="clear" w:color="auto" w:fill="auto"/>
                  <w:vAlign w:val="center"/>
                </w:tcPr>
                <w:p w14:paraId="217A3EFF" w14:textId="77777777" w:rsidR="00A001B6" w:rsidRDefault="00000000">
                  <w:pPr>
                    <w:jc w:val="center"/>
                    <w:rPr>
                      <w:rFonts w:ascii="Times New Roman" w:hAnsi="Times New Roman"/>
                      <w:szCs w:val="21"/>
                    </w:rPr>
                  </w:pPr>
                  <w:r>
                    <w:rPr>
                      <w:rFonts w:ascii="Times New Roman" w:hAnsi="Times New Roman"/>
                      <w:szCs w:val="21"/>
                    </w:rPr>
                    <w:t>不属于</w:t>
                  </w:r>
                </w:p>
              </w:tc>
            </w:tr>
            <w:tr w:rsidR="00A001B6" w14:paraId="12D0E870" w14:textId="77777777">
              <w:trPr>
                <w:trHeight w:val="735"/>
                <w:jc w:val="center"/>
              </w:trPr>
              <w:tc>
                <w:tcPr>
                  <w:tcW w:w="182" w:type="pct"/>
                  <w:vMerge/>
                  <w:tcBorders>
                    <w:tl2br w:val="nil"/>
                    <w:tr2bl w:val="nil"/>
                  </w:tcBorders>
                  <w:shd w:val="clear" w:color="auto" w:fill="auto"/>
                  <w:vAlign w:val="center"/>
                </w:tcPr>
                <w:p w14:paraId="56BF1230"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7B29A1DC"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073380BE"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、禁止企业自行开采地下水作为生产用水。</w:t>
                  </w:r>
                </w:p>
              </w:tc>
              <w:tc>
                <w:tcPr>
                  <w:tcW w:w="1482" w:type="pct"/>
                  <w:tcBorders>
                    <w:tl2br w:val="nil"/>
                    <w:tr2bl w:val="nil"/>
                  </w:tcBorders>
                  <w:shd w:val="clear" w:color="auto" w:fill="auto"/>
                  <w:vAlign w:val="center"/>
                </w:tcPr>
                <w:p w14:paraId="5DDEAA66" w14:textId="77777777" w:rsidR="00A001B6" w:rsidRDefault="00000000">
                  <w:pPr>
                    <w:jc w:val="center"/>
                    <w:rPr>
                      <w:rFonts w:ascii="Times New Roman" w:hAnsi="Times New Roman"/>
                      <w:szCs w:val="21"/>
                    </w:rPr>
                  </w:pPr>
                  <w:r>
                    <w:rPr>
                      <w:rFonts w:ascii="Times New Roman" w:hAnsi="Times New Roman"/>
                      <w:szCs w:val="21"/>
                    </w:rPr>
                    <w:t>本项目不使用地下水作为生产用水。</w:t>
                  </w:r>
                </w:p>
              </w:tc>
              <w:tc>
                <w:tcPr>
                  <w:tcW w:w="562" w:type="pct"/>
                  <w:tcBorders>
                    <w:tl2br w:val="nil"/>
                    <w:tr2bl w:val="nil"/>
                  </w:tcBorders>
                  <w:shd w:val="clear" w:color="auto" w:fill="auto"/>
                  <w:vAlign w:val="center"/>
                </w:tcPr>
                <w:p w14:paraId="423BFFCB" w14:textId="77777777" w:rsidR="00A001B6" w:rsidRDefault="00000000">
                  <w:pPr>
                    <w:jc w:val="center"/>
                    <w:rPr>
                      <w:rFonts w:ascii="Times New Roman" w:hAnsi="Times New Roman"/>
                      <w:szCs w:val="21"/>
                    </w:rPr>
                  </w:pPr>
                  <w:r>
                    <w:rPr>
                      <w:rFonts w:ascii="Times New Roman" w:hAnsi="Times New Roman"/>
                      <w:szCs w:val="21"/>
                    </w:rPr>
                    <w:t>不属于</w:t>
                  </w:r>
                </w:p>
              </w:tc>
            </w:tr>
            <w:tr w:rsidR="00A001B6" w14:paraId="188AD8D5" w14:textId="77777777">
              <w:trPr>
                <w:trHeight w:val="510"/>
                <w:jc w:val="center"/>
              </w:trPr>
              <w:tc>
                <w:tcPr>
                  <w:tcW w:w="182" w:type="pct"/>
                  <w:vMerge/>
                  <w:tcBorders>
                    <w:tl2br w:val="nil"/>
                    <w:tr2bl w:val="nil"/>
                  </w:tcBorders>
                  <w:shd w:val="clear" w:color="auto" w:fill="auto"/>
                  <w:vAlign w:val="center"/>
                </w:tcPr>
                <w:p w14:paraId="7371D46B"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val="restart"/>
                  <w:tcBorders>
                    <w:tl2br w:val="nil"/>
                    <w:tr2bl w:val="nil"/>
                  </w:tcBorders>
                  <w:shd w:val="clear" w:color="auto" w:fill="auto"/>
                  <w:vAlign w:val="center"/>
                </w:tcPr>
                <w:p w14:paraId="70EF14DD"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化工产业区</w:t>
                  </w:r>
                </w:p>
              </w:tc>
              <w:tc>
                <w:tcPr>
                  <w:tcW w:w="2574" w:type="pct"/>
                  <w:tcBorders>
                    <w:tl2br w:val="nil"/>
                    <w:tr2bl w:val="nil"/>
                  </w:tcBorders>
                  <w:shd w:val="clear" w:color="auto" w:fill="auto"/>
                  <w:vAlign w:val="center"/>
                </w:tcPr>
                <w:p w14:paraId="1F005634" w14:textId="77777777" w:rsidR="00A001B6" w:rsidRDefault="00000000">
                  <w:pPr>
                    <w:jc w:val="left"/>
                    <w:rPr>
                      <w:rFonts w:ascii="Times New Roman" w:hAnsi="Times New Roman"/>
                      <w:bCs/>
                      <w:szCs w:val="21"/>
                    </w:rPr>
                  </w:pPr>
                  <w:r>
                    <w:rPr>
                      <w:rFonts w:ascii="Times New Roman" w:hAnsi="Times New Roman"/>
                      <w:bCs/>
                      <w:szCs w:val="21"/>
                    </w:rPr>
                    <w:t>1</w:t>
                  </w:r>
                  <w:r>
                    <w:rPr>
                      <w:rFonts w:ascii="Times New Roman" w:hAnsi="Times New Roman"/>
                      <w:bCs/>
                      <w:szCs w:val="21"/>
                    </w:rPr>
                    <w:t>、禁止以煤、油（重油或轻油）或含烃气体为原料，生产合成氨、尿素、磷酸氢铵等氮肥生产行业；</w:t>
                  </w:r>
                </w:p>
              </w:tc>
              <w:tc>
                <w:tcPr>
                  <w:tcW w:w="1482" w:type="pct"/>
                  <w:vMerge w:val="restart"/>
                  <w:tcBorders>
                    <w:tl2br w:val="nil"/>
                    <w:tr2bl w:val="nil"/>
                  </w:tcBorders>
                  <w:shd w:val="clear" w:color="auto" w:fill="auto"/>
                  <w:vAlign w:val="center"/>
                </w:tcPr>
                <w:p w14:paraId="6AF7BC5D"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sz w:val="21"/>
                      <w:szCs w:val="21"/>
                    </w:rPr>
                    <w:t>本项目属于复混肥料制造，不属于</w:t>
                  </w:r>
                  <w:r>
                    <w:rPr>
                      <w:rFonts w:ascii="Times New Roman" w:hAnsi="Times New Roman"/>
                      <w:bCs/>
                      <w:sz w:val="21"/>
                      <w:szCs w:val="21"/>
                    </w:rPr>
                    <w:t>合成氨、尿素、磷酸氢铵等氮肥生产行业，不属于硝酸铵、硫酸铵、氯化铵和磷酸铵的化肥生产行业。</w:t>
                  </w:r>
                </w:p>
              </w:tc>
              <w:tc>
                <w:tcPr>
                  <w:tcW w:w="562" w:type="pct"/>
                  <w:vMerge w:val="restart"/>
                  <w:tcBorders>
                    <w:tl2br w:val="nil"/>
                    <w:tr2bl w:val="nil"/>
                  </w:tcBorders>
                  <w:shd w:val="clear" w:color="auto" w:fill="auto"/>
                  <w:vAlign w:val="center"/>
                </w:tcPr>
                <w:p w14:paraId="3D0233D2" w14:textId="77777777" w:rsidR="00A001B6" w:rsidRDefault="00000000">
                  <w:pPr>
                    <w:adjustRightInd w:val="0"/>
                    <w:snapToGrid w:val="0"/>
                    <w:jc w:val="center"/>
                    <w:rPr>
                      <w:rFonts w:ascii="Times New Roman" w:hAnsi="Times New Roman"/>
                      <w:bCs/>
                      <w:szCs w:val="21"/>
                    </w:rPr>
                  </w:pPr>
                  <w:r>
                    <w:rPr>
                      <w:rFonts w:ascii="Times New Roman" w:hAnsi="Times New Roman"/>
                      <w:szCs w:val="21"/>
                    </w:rPr>
                    <w:t>不属于</w:t>
                  </w:r>
                </w:p>
              </w:tc>
            </w:tr>
            <w:tr w:rsidR="00A001B6" w14:paraId="0F9F0BDB" w14:textId="77777777">
              <w:trPr>
                <w:trHeight w:val="510"/>
                <w:jc w:val="center"/>
              </w:trPr>
              <w:tc>
                <w:tcPr>
                  <w:tcW w:w="182" w:type="pct"/>
                  <w:vMerge/>
                  <w:tcBorders>
                    <w:tl2br w:val="nil"/>
                    <w:tr2bl w:val="nil"/>
                  </w:tcBorders>
                  <w:shd w:val="clear" w:color="auto" w:fill="auto"/>
                  <w:vAlign w:val="center"/>
                </w:tcPr>
                <w:p w14:paraId="21AD192E"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08ABBD3A"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3F87006F" w14:textId="77777777" w:rsidR="00A001B6" w:rsidRDefault="00000000">
                  <w:pPr>
                    <w:jc w:val="left"/>
                    <w:rPr>
                      <w:rFonts w:ascii="Times New Roman" w:hAnsi="Times New Roman"/>
                      <w:bCs/>
                      <w:szCs w:val="21"/>
                    </w:rPr>
                  </w:pPr>
                  <w:r>
                    <w:rPr>
                      <w:rFonts w:ascii="Times New Roman" w:hAnsi="Times New Roman"/>
                      <w:bCs/>
                      <w:szCs w:val="21"/>
                    </w:rPr>
                    <w:t>2</w:t>
                  </w:r>
                  <w:r>
                    <w:rPr>
                      <w:rFonts w:ascii="Times New Roman" w:hAnsi="Times New Roman"/>
                      <w:bCs/>
                      <w:szCs w:val="21"/>
                    </w:rPr>
                    <w:t>、禁止以煤、油或者天然气为原料合成氨，进而生产硝酸铵、硫酸铵、氯化铵和磷酸铵的化肥行业；</w:t>
                  </w:r>
                </w:p>
              </w:tc>
              <w:tc>
                <w:tcPr>
                  <w:tcW w:w="1482" w:type="pct"/>
                  <w:vMerge/>
                  <w:tcBorders>
                    <w:tl2br w:val="nil"/>
                    <w:tr2bl w:val="nil"/>
                  </w:tcBorders>
                  <w:shd w:val="clear" w:color="auto" w:fill="auto"/>
                  <w:vAlign w:val="center"/>
                </w:tcPr>
                <w:p w14:paraId="39287C2A"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562" w:type="pct"/>
                  <w:vMerge/>
                  <w:tcBorders>
                    <w:tl2br w:val="nil"/>
                    <w:tr2bl w:val="nil"/>
                  </w:tcBorders>
                  <w:shd w:val="clear" w:color="auto" w:fill="auto"/>
                  <w:vAlign w:val="center"/>
                </w:tcPr>
                <w:p w14:paraId="613028EE"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r>
            <w:tr w:rsidR="00A001B6" w14:paraId="49DE4AD7" w14:textId="77777777">
              <w:trPr>
                <w:trHeight w:val="510"/>
                <w:jc w:val="center"/>
              </w:trPr>
              <w:tc>
                <w:tcPr>
                  <w:tcW w:w="182" w:type="pct"/>
                  <w:vMerge/>
                  <w:tcBorders>
                    <w:tl2br w:val="nil"/>
                    <w:tr2bl w:val="nil"/>
                  </w:tcBorders>
                  <w:shd w:val="clear" w:color="auto" w:fill="auto"/>
                  <w:vAlign w:val="center"/>
                </w:tcPr>
                <w:p w14:paraId="6396786B"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1E9692FD"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1191BFE4" w14:textId="77777777" w:rsidR="00A001B6" w:rsidRDefault="00000000">
                  <w:pPr>
                    <w:jc w:val="left"/>
                    <w:rPr>
                      <w:rFonts w:ascii="Times New Roman" w:hAnsi="Times New Roman"/>
                      <w:bCs/>
                      <w:szCs w:val="21"/>
                    </w:rPr>
                  </w:pPr>
                  <w:r>
                    <w:rPr>
                      <w:rFonts w:ascii="Times New Roman" w:hAnsi="Times New Roman"/>
                      <w:bCs/>
                      <w:szCs w:val="21"/>
                    </w:rPr>
                    <w:t>3</w:t>
                  </w:r>
                  <w:r>
                    <w:rPr>
                      <w:rFonts w:ascii="Times New Roman" w:hAnsi="Times New Roman"/>
                      <w:bCs/>
                      <w:szCs w:val="21"/>
                    </w:rPr>
                    <w:t>、禁止合成类的农药原药、制剂和中间体的制造项目入驻；</w:t>
                  </w:r>
                </w:p>
              </w:tc>
              <w:tc>
                <w:tcPr>
                  <w:tcW w:w="1482" w:type="pct"/>
                  <w:vMerge w:val="restart"/>
                  <w:tcBorders>
                    <w:tl2br w:val="nil"/>
                    <w:tr2bl w:val="nil"/>
                  </w:tcBorders>
                  <w:shd w:val="clear" w:color="auto" w:fill="auto"/>
                  <w:vAlign w:val="center"/>
                </w:tcPr>
                <w:p w14:paraId="1F7B4859"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本项目不属于合成类的农药原药、制剂和中间体的制造项目，不属于基础化学原料制造项目。</w:t>
                  </w:r>
                </w:p>
              </w:tc>
              <w:tc>
                <w:tcPr>
                  <w:tcW w:w="562" w:type="pct"/>
                  <w:vMerge w:val="restart"/>
                  <w:tcBorders>
                    <w:tl2br w:val="nil"/>
                    <w:tr2bl w:val="nil"/>
                  </w:tcBorders>
                  <w:shd w:val="clear" w:color="auto" w:fill="auto"/>
                  <w:vAlign w:val="center"/>
                </w:tcPr>
                <w:p w14:paraId="579352DA"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不属于</w:t>
                  </w:r>
                </w:p>
              </w:tc>
            </w:tr>
            <w:tr w:rsidR="00A001B6" w14:paraId="4375C192" w14:textId="77777777">
              <w:trPr>
                <w:trHeight w:val="510"/>
                <w:jc w:val="center"/>
              </w:trPr>
              <w:tc>
                <w:tcPr>
                  <w:tcW w:w="182" w:type="pct"/>
                  <w:vMerge/>
                  <w:tcBorders>
                    <w:tl2br w:val="nil"/>
                    <w:tr2bl w:val="nil"/>
                  </w:tcBorders>
                  <w:shd w:val="clear" w:color="auto" w:fill="auto"/>
                  <w:vAlign w:val="center"/>
                </w:tcPr>
                <w:p w14:paraId="6FE9E52E"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7B0A160F"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4CFD437F" w14:textId="77777777" w:rsidR="00A001B6" w:rsidRDefault="00000000">
                  <w:pPr>
                    <w:jc w:val="left"/>
                    <w:rPr>
                      <w:rFonts w:ascii="Times New Roman" w:hAnsi="Times New Roman"/>
                      <w:bCs/>
                      <w:szCs w:val="21"/>
                    </w:rPr>
                  </w:pPr>
                  <w:r>
                    <w:rPr>
                      <w:rFonts w:ascii="Times New Roman" w:hAnsi="Times New Roman"/>
                      <w:bCs/>
                      <w:szCs w:val="21"/>
                    </w:rPr>
                    <w:t>4</w:t>
                  </w:r>
                  <w:r>
                    <w:rPr>
                      <w:rFonts w:ascii="Times New Roman" w:hAnsi="Times New Roman"/>
                      <w:bCs/>
                      <w:szCs w:val="21"/>
                    </w:rPr>
                    <w:t>、禁止基础化学原料制造项目（不含物理提纯、物理分离）入驻</w:t>
                  </w:r>
                </w:p>
              </w:tc>
              <w:tc>
                <w:tcPr>
                  <w:tcW w:w="1482" w:type="pct"/>
                  <w:vMerge/>
                  <w:tcBorders>
                    <w:tl2br w:val="nil"/>
                    <w:tr2bl w:val="nil"/>
                  </w:tcBorders>
                  <w:shd w:val="clear" w:color="auto" w:fill="auto"/>
                  <w:vAlign w:val="center"/>
                </w:tcPr>
                <w:p w14:paraId="2B133754"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562" w:type="pct"/>
                  <w:vMerge/>
                  <w:tcBorders>
                    <w:tl2br w:val="nil"/>
                    <w:tr2bl w:val="nil"/>
                  </w:tcBorders>
                  <w:shd w:val="clear" w:color="auto" w:fill="auto"/>
                  <w:vAlign w:val="center"/>
                </w:tcPr>
                <w:p w14:paraId="1B3E6357"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r>
            <w:tr w:rsidR="00A001B6" w14:paraId="3BDA9650" w14:textId="77777777">
              <w:trPr>
                <w:trHeight w:val="510"/>
                <w:jc w:val="center"/>
              </w:trPr>
              <w:tc>
                <w:tcPr>
                  <w:tcW w:w="182" w:type="pct"/>
                  <w:vMerge/>
                  <w:tcBorders>
                    <w:tl2br w:val="nil"/>
                    <w:tr2bl w:val="nil"/>
                  </w:tcBorders>
                  <w:shd w:val="clear" w:color="auto" w:fill="auto"/>
                  <w:vAlign w:val="center"/>
                </w:tcPr>
                <w:p w14:paraId="178FC406"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015FE6B0"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57218C82" w14:textId="77777777" w:rsidR="00A001B6" w:rsidRDefault="00000000">
                  <w:pPr>
                    <w:snapToGrid w:val="0"/>
                    <w:jc w:val="left"/>
                    <w:rPr>
                      <w:rFonts w:ascii="Times New Roman" w:hAnsi="Times New Roman"/>
                      <w:szCs w:val="21"/>
                    </w:rPr>
                  </w:pPr>
                  <w:r>
                    <w:rPr>
                      <w:rFonts w:ascii="Times New Roman" w:hAnsi="Times New Roman"/>
                      <w:szCs w:val="21"/>
                    </w:rPr>
                    <w:t>5</w:t>
                  </w:r>
                  <w:r>
                    <w:rPr>
                      <w:rFonts w:ascii="Times New Roman" w:hAnsi="Times New Roman"/>
                      <w:szCs w:val="21"/>
                    </w:rPr>
                    <w:t>、</w:t>
                  </w:r>
                  <w:r>
                    <w:rPr>
                      <w:rFonts w:ascii="Times New Roman" w:hAnsi="Times New Roman"/>
                      <w:bCs/>
                      <w:szCs w:val="21"/>
                    </w:rPr>
                    <w:t>禁止新增化学肥料用地，禁止肥料生产行业中生产工艺涉及合成氨、尿素等前段加工工序的项目入驻；</w:t>
                  </w:r>
                </w:p>
              </w:tc>
              <w:tc>
                <w:tcPr>
                  <w:tcW w:w="1482" w:type="pct"/>
                  <w:vMerge w:val="restart"/>
                  <w:tcBorders>
                    <w:tl2br w:val="nil"/>
                    <w:tr2bl w:val="nil"/>
                  </w:tcBorders>
                  <w:shd w:val="clear" w:color="auto" w:fill="auto"/>
                  <w:vAlign w:val="center"/>
                </w:tcPr>
                <w:p w14:paraId="3D183543"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本项目不涉及合成氨、尿素等前段加工工序，不属于煤化工项目。</w:t>
                  </w:r>
                </w:p>
              </w:tc>
              <w:tc>
                <w:tcPr>
                  <w:tcW w:w="562" w:type="pct"/>
                  <w:vMerge w:val="restart"/>
                  <w:tcBorders>
                    <w:tl2br w:val="nil"/>
                    <w:tr2bl w:val="nil"/>
                  </w:tcBorders>
                  <w:shd w:val="clear" w:color="auto" w:fill="auto"/>
                  <w:vAlign w:val="center"/>
                </w:tcPr>
                <w:p w14:paraId="64C02F11"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sz w:val="21"/>
                      <w:szCs w:val="21"/>
                    </w:rPr>
                    <w:t>不属于</w:t>
                  </w:r>
                </w:p>
              </w:tc>
            </w:tr>
            <w:tr w:rsidR="00A001B6" w14:paraId="0087FFEC" w14:textId="77777777">
              <w:trPr>
                <w:trHeight w:val="510"/>
                <w:jc w:val="center"/>
              </w:trPr>
              <w:tc>
                <w:tcPr>
                  <w:tcW w:w="182" w:type="pct"/>
                  <w:vMerge/>
                  <w:tcBorders>
                    <w:tl2br w:val="nil"/>
                    <w:tr2bl w:val="nil"/>
                  </w:tcBorders>
                  <w:shd w:val="clear" w:color="auto" w:fill="auto"/>
                  <w:vAlign w:val="center"/>
                </w:tcPr>
                <w:p w14:paraId="4BC54D8F"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6B3D4043"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27D737F6"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6</w:t>
                  </w:r>
                  <w:r>
                    <w:rPr>
                      <w:rFonts w:ascii="Times New Roman" w:hAnsi="Times New Roman"/>
                      <w:sz w:val="21"/>
                      <w:szCs w:val="21"/>
                    </w:rPr>
                    <w:t>、禁止以煤为原料生产制造的煤化工项目入驻；</w:t>
                  </w:r>
                </w:p>
              </w:tc>
              <w:tc>
                <w:tcPr>
                  <w:tcW w:w="1482" w:type="pct"/>
                  <w:vMerge/>
                  <w:tcBorders>
                    <w:tl2br w:val="nil"/>
                    <w:tr2bl w:val="nil"/>
                  </w:tcBorders>
                  <w:shd w:val="clear" w:color="auto" w:fill="auto"/>
                  <w:vAlign w:val="center"/>
                </w:tcPr>
                <w:p w14:paraId="068AA852"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562" w:type="pct"/>
                  <w:vMerge/>
                  <w:tcBorders>
                    <w:tl2br w:val="nil"/>
                    <w:tr2bl w:val="nil"/>
                  </w:tcBorders>
                  <w:shd w:val="clear" w:color="auto" w:fill="auto"/>
                  <w:vAlign w:val="center"/>
                </w:tcPr>
                <w:p w14:paraId="1067FE00"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r>
            <w:tr w:rsidR="00A001B6" w14:paraId="5CBAC7FE" w14:textId="77777777">
              <w:trPr>
                <w:trHeight w:val="510"/>
                <w:jc w:val="center"/>
              </w:trPr>
              <w:tc>
                <w:tcPr>
                  <w:tcW w:w="182" w:type="pct"/>
                  <w:vMerge/>
                  <w:tcBorders>
                    <w:tl2br w:val="nil"/>
                    <w:tr2bl w:val="nil"/>
                  </w:tcBorders>
                  <w:shd w:val="clear" w:color="auto" w:fill="auto"/>
                  <w:vAlign w:val="center"/>
                </w:tcPr>
                <w:p w14:paraId="7C71C3DE"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33741243"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06ED680A" w14:textId="77777777" w:rsidR="00A001B6" w:rsidRDefault="00000000">
                  <w:pPr>
                    <w:jc w:val="left"/>
                    <w:rPr>
                      <w:rFonts w:ascii="Times New Roman" w:hAnsi="Times New Roman"/>
                      <w:bCs/>
                      <w:szCs w:val="21"/>
                    </w:rPr>
                  </w:pPr>
                  <w:r>
                    <w:rPr>
                      <w:rFonts w:ascii="Times New Roman" w:hAnsi="Times New Roman"/>
                      <w:bCs/>
                      <w:szCs w:val="21"/>
                    </w:rPr>
                    <w:t>7</w:t>
                  </w:r>
                  <w:r>
                    <w:rPr>
                      <w:rFonts w:ascii="Times New Roman" w:hAnsi="Times New Roman"/>
                      <w:bCs/>
                      <w:szCs w:val="21"/>
                    </w:rPr>
                    <w:t>、严禁新（扩）建生产光气、氯气、氰化钠、氰化钾、氰化氢、氟乙酸甲酯等剧毒化学品，硝酸铵、硝化棉等易制</w:t>
                  </w:r>
                  <w:proofErr w:type="gramStart"/>
                  <w:r>
                    <w:rPr>
                      <w:rFonts w:ascii="Times New Roman" w:hAnsi="Times New Roman"/>
                      <w:bCs/>
                      <w:szCs w:val="21"/>
                    </w:rPr>
                    <w:t>爆</w:t>
                  </w:r>
                  <w:proofErr w:type="gramEnd"/>
                  <w:r>
                    <w:rPr>
                      <w:rFonts w:ascii="Times New Roman" w:hAnsi="Times New Roman"/>
                      <w:bCs/>
                      <w:szCs w:val="21"/>
                    </w:rPr>
                    <w:t>化学品项目，硝酸铵、硝酸</w:t>
                  </w:r>
                  <w:proofErr w:type="gramStart"/>
                  <w:r>
                    <w:rPr>
                      <w:rFonts w:ascii="Times New Roman" w:hAnsi="Times New Roman"/>
                      <w:bCs/>
                      <w:szCs w:val="21"/>
                    </w:rPr>
                    <w:t>胍</w:t>
                  </w:r>
                  <w:proofErr w:type="gramEnd"/>
                  <w:r>
                    <w:rPr>
                      <w:rFonts w:ascii="Times New Roman" w:hAnsi="Times New Roman"/>
                      <w:bCs/>
                      <w:szCs w:val="21"/>
                    </w:rPr>
                    <w:t>、氯化钠、氯酸钾等特别管</w:t>
                  </w:r>
                  <w:proofErr w:type="gramStart"/>
                  <w:r>
                    <w:rPr>
                      <w:rFonts w:ascii="Times New Roman" w:hAnsi="Times New Roman"/>
                      <w:bCs/>
                      <w:szCs w:val="21"/>
                    </w:rPr>
                    <w:t>控危险</w:t>
                  </w:r>
                  <w:proofErr w:type="gramEnd"/>
                  <w:r>
                    <w:rPr>
                      <w:rFonts w:ascii="Times New Roman" w:hAnsi="Times New Roman"/>
                      <w:bCs/>
                      <w:szCs w:val="21"/>
                    </w:rPr>
                    <w:t>化学品，涉及间歇、版间歇法硝化反应的建设项目；</w:t>
                  </w:r>
                </w:p>
                <w:p w14:paraId="5CBCF6FC" w14:textId="77777777" w:rsidR="00A001B6" w:rsidRDefault="00000000">
                  <w:pPr>
                    <w:jc w:val="left"/>
                    <w:rPr>
                      <w:rFonts w:ascii="Times New Roman" w:hAnsi="Times New Roman"/>
                      <w:bCs/>
                      <w:szCs w:val="21"/>
                    </w:rPr>
                  </w:pPr>
                  <w:r>
                    <w:rPr>
                      <w:rFonts w:ascii="Times New Roman" w:hAnsi="Times New Roman"/>
                      <w:bCs/>
                      <w:szCs w:val="21"/>
                    </w:rPr>
                    <w:t>禁止涉及硝化、氯化、氟化、重氮化、过氧化反应的项目入驻；</w:t>
                  </w:r>
                </w:p>
              </w:tc>
              <w:tc>
                <w:tcPr>
                  <w:tcW w:w="1482" w:type="pct"/>
                  <w:vMerge w:val="restart"/>
                  <w:tcBorders>
                    <w:tl2br w:val="nil"/>
                    <w:tr2bl w:val="nil"/>
                  </w:tcBorders>
                  <w:shd w:val="clear" w:color="auto" w:fill="auto"/>
                  <w:vAlign w:val="center"/>
                </w:tcPr>
                <w:p w14:paraId="585C19F5"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本项目不生产剧毒化学品、易制</w:t>
                  </w:r>
                  <w:proofErr w:type="gramStart"/>
                  <w:r>
                    <w:rPr>
                      <w:rFonts w:ascii="Times New Roman" w:hAnsi="Times New Roman"/>
                      <w:bCs/>
                      <w:sz w:val="21"/>
                      <w:szCs w:val="21"/>
                    </w:rPr>
                    <w:t>爆</w:t>
                  </w:r>
                  <w:proofErr w:type="gramEnd"/>
                  <w:r>
                    <w:rPr>
                      <w:rFonts w:ascii="Times New Roman" w:hAnsi="Times New Roman"/>
                      <w:bCs/>
                      <w:sz w:val="21"/>
                      <w:szCs w:val="21"/>
                    </w:rPr>
                    <w:t>化学品、特别管</w:t>
                  </w:r>
                  <w:proofErr w:type="gramStart"/>
                  <w:r>
                    <w:rPr>
                      <w:rFonts w:ascii="Times New Roman" w:hAnsi="Times New Roman"/>
                      <w:bCs/>
                      <w:sz w:val="21"/>
                      <w:szCs w:val="21"/>
                    </w:rPr>
                    <w:t>控危险</w:t>
                  </w:r>
                  <w:proofErr w:type="gramEnd"/>
                  <w:r>
                    <w:rPr>
                      <w:rFonts w:ascii="Times New Roman" w:hAnsi="Times New Roman"/>
                      <w:bCs/>
                      <w:sz w:val="21"/>
                      <w:szCs w:val="21"/>
                    </w:rPr>
                    <w:t>化学品，不涉及间歇、版间歇法硝化反应、硝化、氯化、氟化、重氮化、过氧化反应。本项目不属于尿素、电石、烧碱、聚氯乙烯、纯碱、磷铵等行业。</w:t>
                  </w:r>
                </w:p>
              </w:tc>
              <w:tc>
                <w:tcPr>
                  <w:tcW w:w="562" w:type="pct"/>
                  <w:vMerge w:val="restart"/>
                  <w:tcBorders>
                    <w:tl2br w:val="nil"/>
                    <w:tr2bl w:val="nil"/>
                  </w:tcBorders>
                  <w:shd w:val="clear" w:color="auto" w:fill="auto"/>
                  <w:vAlign w:val="center"/>
                </w:tcPr>
                <w:p w14:paraId="605CA1DF"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sz w:val="21"/>
                      <w:szCs w:val="21"/>
                    </w:rPr>
                    <w:t>不属于</w:t>
                  </w:r>
                </w:p>
              </w:tc>
            </w:tr>
            <w:tr w:rsidR="00A001B6" w14:paraId="5278A333" w14:textId="77777777">
              <w:trPr>
                <w:trHeight w:val="510"/>
                <w:jc w:val="center"/>
              </w:trPr>
              <w:tc>
                <w:tcPr>
                  <w:tcW w:w="182" w:type="pct"/>
                  <w:vMerge/>
                  <w:tcBorders>
                    <w:tl2br w:val="nil"/>
                    <w:tr2bl w:val="nil"/>
                  </w:tcBorders>
                  <w:shd w:val="clear" w:color="auto" w:fill="auto"/>
                  <w:vAlign w:val="center"/>
                </w:tcPr>
                <w:p w14:paraId="04974F44"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3BC89E13"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1A65057D" w14:textId="77777777" w:rsidR="00A001B6" w:rsidRDefault="00000000">
                  <w:pPr>
                    <w:jc w:val="left"/>
                    <w:rPr>
                      <w:rFonts w:ascii="Times New Roman" w:hAnsi="Times New Roman"/>
                      <w:bCs/>
                      <w:szCs w:val="21"/>
                    </w:rPr>
                  </w:pPr>
                  <w:r>
                    <w:rPr>
                      <w:rFonts w:ascii="Times New Roman" w:hAnsi="Times New Roman"/>
                      <w:bCs/>
                      <w:szCs w:val="21"/>
                    </w:rPr>
                    <w:t>8</w:t>
                  </w:r>
                  <w:r>
                    <w:rPr>
                      <w:rFonts w:ascii="Times New Roman" w:hAnsi="Times New Roman"/>
                      <w:bCs/>
                      <w:szCs w:val="21"/>
                    </w:rPr>
                    <w:t>、禁止尿素、电石、烧碱、聚氯乙烯、纯碱、磷铵等行业入驻；</w:t>
                  </w:r>
                </w:p>
              </w:tc>
              <w:tc>
                <w:tcPr>
                  <w:tcW w:w="1482" w:type="pct"/>
                  <w:vMerge/>
                  <w:tcBorders>
                    <w:tl2br w:val="nil"/>
                    <w:tr2bl w:val="nil"/>
                  </w:tcBorders>
                  <w:shd w:val="clear" w:color="auto" w:fill="auto"/>
                  <w:vAlign w:val="center"/>
                </w:tcPr>
                <w:p w14:paraId="309043EF"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562" w:type="pct"/>
                  <w:vMerge/>
                  <w:tcBorders>
                    <w:tl2br w:val="nil"/>
                    <w:tr2bl w:val="nil"/>
                  </w:tcBorders>
                  <w:shd w:val="clear" w:color="auto" w:fill="auto"/>
                  <w:vAlign w:val="center"/>
                </w:tcPr>
                <w:p w14:paraId="298AF228"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r>
            <w:tr w:rsidR="00A001B6" w14:paraId="76C0AD5C" w14:textId="77777777">
              <w:trPr>
                <w:trHeight w:val="510"/>
                <w:jc w:val="center"/>
              </w:trPr>
              <w:tc>
                <w:tcPr>
                  <w:tcW w:w="182" w:type="pct"/>
                  <w:vMerge/>
                  <w:tcBorders>
                    <w:tl2br w:val="nil"/>
                    <w:tr2bl w:val="nil"/>
                  </w:tcBorders>
                  <w:shd w:val="clear" w:color="auto" w:fill="auto"/>
                  <w:vAlign w:val="center"/>
                </w:tcPr>
                <w:p w14:paraId="7919BDFB"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val="restart"/>
                  <w:tcBorders>
                    <w:tl2br w:val="nil"/>
                    <w:tr2bl w:val="nil"/>
                  </w:tcBorders>
                  <w:shd w:val="clear" w:color="auto" w:fill="auto"/>
                  <w:vAlign w:val="center"/>
                </w:tcPr>
                <w:p w14:paraId="6B9A39F2"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电子信息及新材料产业区</w:t>
                  </w:r>
                </w:p>
              </w:tc>
              <w:tc>
                <w:tcPr>
                  <w:tcW w:w="2574" w:type="pct"/>
                  <w:tcBorders>
                    <w:tl2br w:val="nil"/>
                    <w:tr2bl w:val="nil"/>
                  </w:tcBorders>
                  <w:shd w:val="clear" w:color="auto" w:fill="auto"/>
                  <w:vAlign w:val="center"/>
                </w:tcPr>
                <w:p w14:paraId="16ADEB2F" w14:textId="77777777" w:rsidR="00A001B6" w:rsidRDefault="00000000">
                  <w:pPr>
                    <w:jc w:val="left"/>
                    <w:rPr>
                      <w:rFonts w:ascii="Times New Roman" w:hAnsi="Times New Roman"/>
                      <w:bCs/>
                      <w:szCs w:val="21"/>
                    </w:rPr>
                  </w:pPr>
                  <w:r>
                    <w:rPr>
                      <w:rFonts w:ascii="Times New Roman" w:hAnsi="Times New Roman"/>
                      <w:bCs/>
                      <w:szCs w:val="21"/>
                    </w:rPr>
                    <w:t>1</w:t>
                  </w:r>
                  <w:r>
                    <w:rPr>
                      <w:rFonts w:ascii="Times New Roman" w:hAnsi="Times New Roman"/>
                      <w:bCs/>
                      <w:szCs w:val="21"/>
                    </w:rPr>
                    <w:t>、禁止再生铅、铅蓄电池制造行业入驻；</w:t>
                  </w:r>
                </w:p>
              </w:tc>
              <w:tc>
                <w:tcPr>
                  <w:tcW w:w="1482" w:type="pct"/>
                  <w:tcBorders>
                    <w:tl2br w:val="nil"/>
                    <w:tr2bl w:val="nil"/>
                  </w:tcBorders>
                  <w:shd w:val="clear" w:color="auto" w:fill="auto"/>
                  <w:vAlign w:val="center"/>
                </w:tcPr>
                <w:p w14:paraId="29241DB4"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sz w:val="21"/>
                      <w:szCs w:val="21"/>
                    </w:rPr>
                    <w:t>本项目属于肥料制造行业。</w:t>
                  </w:r>
                </w:p>
              </w:tc>
              <w:tc>
                <w:tcPr>
                  <w:tcW w:w="562" w:type="pct"/>
                  <w:tcBorders>
                    <w:tl2br w:val="nil"/>
                    <w:tr2bl w:val="nil"/>
                  </w:tcBorders>
                  <w:shd w:val="clear" w:color="auto" w:fill="auto"/>
                  <w:vAlign w:val="center"/>
                </w:tcPr>
                <w:p w14:paraId="69943BA2" w14:textId="77777777" w:rsidR="00A001B6" w:rsidRDefault="00000000">
                  <w:pPr>
                    <w:adjustRightInd w:val="0"/>
                    <w:snapToGrid w:val="0"/>
                    <w:jc w:val="center"/>
                    <w:rPr>
                      <w:rFonts w:ascii="Times New Roman" w:hAnsi="Times New Roman"/>
                      <w:bCs/>
                      <w:szCs w:val="21"/>
                    </w:rPr>
                  </w:pPr>
                  <w:r>
                    <w:rPr>
                      <w:rFonts w:ascii="Times New Roman" w:hAnsi="Times New Roman"/>
                      <w:szCs w:val="21"/>
                    </w:rPr>
                    <w:t>不属于</w:t>
                  </w:r>
                </w:p>
              </w:tc>
            </w:tr>
            <w:tr w:rsidR="00A001B6" w14:paraId="3A408016" w14:textId="77777777">
              <w:trPr>
                <w:trHeight w:val="510"/>
                <w:jc w:val="center"/>
              </w:trPr>
              <w:tc>
                <w:tcPr>
                  <w:tcW w:w="182" w:type="pct"/>
                  <w:vMerge/>
                  <w:tcBorders>
                    <w:tl2br w:val="nil"/>
                    <w:tr2bl w:val="nil"/>
                  </w:tcBorders>
                  <w:shd w:val="clear" w:color="auto" w:fill="auto"/>
                  <w:vAlign w:val="center"/>
                </w:tcPr>
                <w:p w14:paraId="58C797C2"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7C15D8B2"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6D272217" w14:textId="77777777" w:rsidR="00A001B6" w:rsidRDefault="00000000">
                  <w:pPr>
                    <w:jc w:val="left"/>
                    <w:rPr>
                      <w:rFonts w:ascii="Times New Roman" w:hAnsi="Times New Roman"/>
                      <w:bCs/>
                      <w:szCs w:val="21"/>
                    </w:rPr>
                  </w:pPr>
                  <w:r>
                    <w:rPr>
                      <w:rFonts w:ascii="Times New Roman" w:hAnsi="Times New Roman"/>
                      <w:bCs/>
                      <w:szCs w:val="21"/>
                    </w:rPr>
                    <w:t>2</w:t>
                  </w:r>
                  <w:r>
                    <w:rPr>
                      <w:rFonts w:ascii="Times New Roman" w:hAnsi="Times New Roman"/>
                      <w:bCs/>
                      <w:szCs w:val="21"/>
                    </w:rPr>
                    <w:t>、严格控制涉铅、汞、镉、铬、砷等重金属排放的建设项目，实施总量控制制度，新建、改建、扩建重点行业重金属污染物排放项目需满足重金属排放</w:t>
                  </w:r>
                  <w:r>
                    <w:rPr>
                      <w:rFonts w:ascii="Times New Roman" w:hAnsi="Times New Roman"/>
                      <w:bCs/>
                      <w:szCs w:val="21"/>
                    </w:rPr>
                    <w:t>“</w:t>
                  </w:r>
                  <w:r>
                    <w:rPr>
                      <w:rFonts w:ascii="Times New Roman" w:hAnsi="Times New Roman"/>
                      <w:bCs/>
                      <w:szCs w:val="21"/>
                    </w:rPr>
                    <w:t>等量置换</w:t>
                  </w:r>
                  <w:r>
                    <w:rPr>
                      <w:rFonts w:ascii="Times New Roman" w:hAnsi="Times New Roman"/>
                      <w:bCs/>
                      <w:szCs w:val="21"/>
                    </w:rPr>
                    <w:t>”</w:t>
                  </w:r>
                  <w:r>
                    <w:rPr>
                      <w:rFonts w:ascii="Times New Roman" w:hAnsi="Times New Roman"/>
                      <w:bCs/>
                      <w:szCs w:val="21"/>
                    </w:rPr>
                    <w:t>或</w:t>
                  </w:r>
                  <w:r>
                    <w:rPr>
                      <w:rFonts w:ascii="Times New Roman" w:hAnsi="Times New Roman"/>
                      <w:bCs/>
                      <w:szCs w:val="21"/>
                    </w:rPr>
                    <w:t>“</w:t>
                  </w:r>
                  <w:r>
                    <w:rPr>
                      <w:rFonts w:ascii="Times New Roman" w:hAnsi="Times New Roman"/>
                      <w:bCs/>
                      <w:szCs w:val="21"/>
                    </w:rPr>
                    <w:t>减量置换</w:t>
                  </w:r>
                  <w:r>
                    <w:rPr>
                      <w:rFonts w:ascii="Times New Roman" w:hAnsi="Times New Roman"/>
                      <w:bCs/>
                      <w:szCs w:val="21"/>
                    </w:rPr>
                    <w:t>”</w:t>
                  </w:r>
                  <w:r>
                    <w:rPr>
                      <w:rFonts w:ascii="Times New Roman" w:hAnsi="Times New Roman"/>
                      <w:bCs/>
                      <w:szCs w:val="21"/>
                    </w:rPr>
                    <w:t>要求，否则禁止入驻。</w:t>
                  </w:r>
                </w:p>
              </w:tc>
              <w:tc>
                <w:tcPr>
                  <w:tcW w:w="1482" w:type="pct"/>
                  <w:tcBorders>
                    <w:tl2br w:val="nil"/>
                    <w:tr2bl w:val="nil"/>
                  </w:tcBorders>
                  <w:shd w:val="clear" w:color="auto" w:fill="auto"/>
                  <w:vAlign w:val="center"/>
                </w:tcPr>
                <w:p w14:paraId="1153CF42"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本项目不涉及铅、汞、镉、铬、砷等重金属排放。</w:t>
                  </w:r>
                </w:p>
              </w:tc>
              <w:tc>
                <w:tcPr>
                  <w:tcW w:w="562" w:type="pct"/>
                  <w:tcBorders>
                    <w:tl2br w:val="nil"/>
                    <w:tr2bl w:val="nil"/>
                  </w:tcBorders>
                  <w:shd w:val="clear" w:color="auto" w:fill="auto"/>
                  <w:vAlign w:val="center"/>
                </w:tcPr>
                <w:p w14:paraId="5742D70A" w14:textId="77777777" w:rsidR="00A001B6" w:rsidRDefault="00000000">
                  <w:pPr>
                    <w:adjustRightInd w:val="0"/>
                    <w:snapToGrid w:val="0"/>
                    <w:jc w:val="center"/>
                    <w:rPr>
                      <w:rFonts w:ascii="Times New Roman" w:hAnsi="Times New Roman"/>
                      <w:bCs/>
                      <w:szCs w:val="21"/>
                    </w:rPr>
                  </w:pPr>
                  <w:r>
                    <w:rPr>
                      <w:rFonts w:ascii="Times New Roman" w:hAnsi="Times New Roman"/>
                      <w:szCs w:val="21"/>
                    </w:rPr>
                    <w:t>不属于</w:t>
                  </w:r>
                </w:p>
              </w:tc>
            </w:tr>
            <w:tr w:rsidR="00A001B6" w14:paraId="2F33CFBF" w14:textId="77777777">
              <w:trPr>
                <w:trHeight w:val="510"/>
                <w:jc w:val="center"/>
              </w:trPr>
              <w:tc>
                <w:tcPr>
                  <w:tcW w:w="182" w:type="pct"/>
                  <w:vMerge/>
                  <w:tcBorders>
                    <w:tl2br w:val="nil"/>
                    <w:tr2bl w:val="nil"/>
                  </w:tcBorders>
                  <w:shd w:val="clear" w:color="auto" w:fill="auto"/>
                  <w:vAlign w:val="center"/>
                </w:tcPr>
                <w:p w14:paraId="577EA395"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305671EF"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7F5D9964" w14:textId="77777777" w:rsidR="00A001B6" w:rsidRDefault="00000000">
                  <w:pPr>
                    <w:jc w:val="left"/>
                    <w:rPr>
                      <w:rFonts w:ascii="Times New Roman" w:hAnsi="Times New Roman"/>
                      <w:bCs/>
                      <w:szCs w:val="21"/>
                    </w:rPr>
                  </w:pPr>
                  <w:r>
                    <w:rPr>
                      <w:rFonts w:ascii="Times New Roman" w:hAnsi="Times New Roman"/>
                      <w:bCs/>
                      <w:szCs w:val="21"/>
                    </w:rPr>
                    <w:t>3</w:t>
                  </w:r>
                  <w:r>
                    <w:rPr>
                      <w:rFonts w:ascii="Times New Roman" w:hAnsi="Times New Roman"/>
                      <w:bCs/>
                      <w:szCs w:val="21"/>
                    </w:rPr>
                    <w:t>、园区发展前期，涉及电镀工艺的企业，电镀工段依托河南金坤科技有限公司电镀车间，禁止除河南金坤科技有限公司外，其他企业新建电镀生产线，根据园区发展趋势，涉电镀的行业发展成一定规模，园区远期具备条件后，鼓励发展集中电镀区，园区内电镀工段依托集中</w:t>
                  </w:r>
                  <w:proofErr w:type="gramStart"/>
                  <w:r>
                    <w:rPr>
                      <w:rFonts w:ascii="Times New Roman" w:hAnsi="Times New Roman"/>
                      <w:bCs/>
                      <w:szCs w:val="21"/>
                    </w:rPr>
                    <w:t>电镀区</w:t>
                  </w:r>
                  <w:proofErr w:type="gramEnd"/>
                  <w:r>
                    <w:rPr>
                      <w:rFonts w:ascii="Times New Roman" w:hAnsi="Times New Roman"/>
                      <w:bCs/>
                      <w:szCs w:val="21"/>
                    </w:rPr>
                    <w:t>完成后，禁止其他企业新建电镀生产线；</w:t>
                  </w:r>
                </w:p>
              </w:tc>
              <w:tc>
                <w:tcPr>
                  <w:tcW w:w="1482" w:type="pct"/>
                  <w:tcBorders>
                    <w:tl2br w:val="nil"/>
                    <w:tr2bl w:val="nil"/>
                  </w:tcBorders>
                  <w:shd w:val="clear" w:color="auto" w:fill="auto"/>
                  <w:vAlign w:val="center"/>
                </w:tcPr>
                <w:p w14:paraId="44D27AAD"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本项目不涉及电镀工序。</w:t>
                  </w:r>
                </w:p>
              </w:tc>
              <w:tc>
                <w:tcPr>
                  <w:tcW w:w="562" w:type="pct"/>
                  <w:tcBorders>
                    <w:tl2br w:val="nil"/>
                    <w:tr2bl w:val="nil"/>
                  </w:tcBorders>
                  <w:shd w:val="clear" w:color="auto" w:fill="auto"/>
                  <w:vAlign w:val="center"/>
                </w:tcPr>
                <w:p w14:paraId="59B927AC"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不属于</w:t>
                  </w:r>
                </w:p>
              </w:tc>
            </w:tr>
            <w:tr w:rsidR="00A001B6" w14:paraId="01025C36" w14:textId="77777777">
              <w:trPr>
                <w:trHeight w:val="510"/>
                <w:jc w:val="center"/>
              </w:trPr>
              <w:tc>
                <w:tcPr>
                  <w:tcW w:w="182" w:type="pct"/>
                  <w:vMerge/>
                  <w:tcBorders>
                    <w:tl2br w:val="nil"/>
                    <w:tr2bl w:val="nil"/>
                  </w:tcBorders>
                  <w:shd w:val="clear" w:color="auto" w:fill="auto"/>
                  <w:vAlign w:val="center"/>
                </w:tcPr>
                <w:p w14:paraId="71B59931"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val="restart"/>
                  <w:tcBorders>
                    <w:tl2br w:val="nil"/>
                    <w:tr2bl w:val="nil"/>
                  </w:tcBorders>
                  <w:shd w:val="clear" w:color="auto" w:fill="auto"/>
                  <w:vAlign w:val="center"/>
                </w:tcPr>
                <w:p w14:paraId="5EC2DF97"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农产品加工区</w:t>
                  </w:r>
                </w:p>
              </w:tc>
              <w:tc>
                <w:tcPr>
                  <w:tcW w:w="2574" w:type="pct"/>
                  <w:tcBorders>
                    <w:tl2br w:val="nil"/>
                    <w:tr2bl w:val="nil"/>
                  </w:tcBorders>
                  <w:shd w:val="clear" w:color="auto" w:fill="auto"/>
                  <w:vAlign w:val="center"/>
                </w:tcPr>
                <w:p w14:paraId="7508882E" w14:textId="77777777" w:rsidR="00A001B6" w:rsidRDefault="00000000">
                  <w:pPr>
                    <w:jc w:val="left"/>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bCs/>
                      <w:szCs w:val="21"/>
                    </w:rPr>
                    <w:t>禁止</w:t>
                  </w:r>
                  <w:r>
                    <w:rPr>
                      <w:rFonts w:ascii="Times New Roman" w:hAnsi="Times New Roman"/>
                      <w:szCs w:val="21"/>
                    </w:rPr>
                    <w:t>酒精生产项目</w:t>
                  </w:r>
                  <w:r>
                    <w:rPr>
                      <w:rFonts w:ascii="Times New Roman" w:hAnsi="Times New Roman"/>
                      <w:bCs/>
                      <w:szCs w:val="21"/>
                    </w:rPr>
                    <w:t>入驻；</w:t>
                  </w:r>
                </w:p>
              </w:tc>
              <w:tc>
                <w:tcPr>
                  <w:tcW w:w="1482" w:type="pct"/>
                  <w:vMerge w:val="restart"/>
                  <w:tcBorders>
                    <w:tl2br w:val="nil"/>
                    <w:tr2bl w:val="nil"/>
                  </w:tcBorders>
                  <w:shd w:val="clear" w:color="auto" w:fill="auto"/>
                  <w:vAlign w:val="center"/>
                </w:tcPr>
                <w:p w14:paraId="635D553A"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本项目不涉及酒精生产和原糖加工。</w:t>
                  </w:r>
                </w:p>
              </w:tc>
              <w:tc>
                <w:tcPr>
                  <w:tcW w:w="562" w:type="pct"/>
                  <w:vMerge w:val="restart"/>
                  <w:tcBorders>
                    <w:tl2br w:val="nil"/>
                    <w:tr2bl w:val="nil"/>
                  </w:tcBorders>
                  <w:shd w:val="clear" w:color="auto" w:fill="auto"/>
                  <w:vAlign w:val="center"/>
                </w:tcPr>
                <w:p w14:paraId="0E9B907A"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不属于</w:t>
                  </w:r>
                </w:p>
              </w:tc>
            </w:tr>
            <w:tr w:rsidR="00A001B6" w14:paraId="56FA9702" w14:textId="77777777">
              <w:trPr>
                <w:trHeight w:val="510"/>
                <w:jc w:val="center"/>
              </w:trPr>
              <w:tc>
                <w:tcPr>
                  <w:tcW w:w="182" w:type="pct"/>
                  <w:vMerge/>
                  <w:tcBorders>
                    <w:tl2br w:val="nil"/>
                    <w:tr2bl w:val="nil"/>
                  </w:tcBorders>
                  <w:shd w:val="clear" w:color="auto" w:fill="auto"/>
                  <w:vAlign w:val="center"/>
                </w:tcPr>
                <w:p w14:paraId="52982675"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3208421A"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01DCBE75" w14:textId="77777777" w:rsidR="00A001B6" w:rsidRDefault="00000000">
                  <w:pPr>
                    <w:jc w:val="left"/>
                    <w:rPr>
                      <w:rFonts w:ascii="Times New Roman" w:hAnsi="Times New Roman"/>
                      <w:szCs w:val="21"/>
                    </w:rPr>
                  </w:pPr>
                  <w:r>
                    <w:rPr>
                      <w:rFonts w:ascii="Times New Roman" w:hAnsi="Times New Roman"/>
                      <w:szCs w:val="21"/>
                    </w:rPr>
                    <w:t>2</w:t>
                  </w:r>
                  <w:r>
                    <w:rPr>
                      <w:rFonts w:ascii="Times New Roman" w:hAnsi="Times New Roman"/>
                      <w:szCs w:val="21"/>
                    </w:rPr>
                    <w:t>、</w:t>
                  </w:r>
                  <w:r>
                    <w:rPr>
                      <w:rFonts w:ascii="Times New Roman" w:hAnsi="Times New Roman"/>
                      <w:bCs/>
                      <w:szCs w:val="21"/>
                    </w:rPr>
                    <w:t>禁止</w:t>
                  </w:r>
                  <w:r>
                    <w:rPr>
                      <w:rFonts w:ascii="Times New Roman" w:hAnsi="Times New Roman"/>
                      <w:szCs w:val="21"/>
                    </w:rPr>
                    <w:t>原糖加工项目</w:t>
                  </w:r>
                  <w:r>
                    <w:rPr>
                      <w:rFonts w:ascii="Times New Roman" w:hAnsi="Times New Roman"/>
                      <w:bCs/>
                      <w:szCs w:val="21"/>
                    </w:rPr>
                    <w:t>入驻；</w:t>
                  </w:r>
                </w:p>
              </w:tc>
              <w:tc>
                <w:tcPr>
                  <w:tcW w:w="1482" w:type="pct"/>
                  <w:vMerge/>
                  <w:tcBorders>
                    <w:tl2br w:val="nil"/>
                    <w:tr2bl w:val="nil"/>
                  </w:tcBorders>
                  <w:shd w:val="clear" w:color="auto" w:fill="auto"/>
                  <w:vAlign w:val="center"/>
                </w:tcPr>
                <w:p w14:paraId="0C834E45"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c>
                <w:tcPr>
                  <w:tcW w:w="562" w:type="pct"/>
                  <w:vMerge/>
                  <w:tcBorders>
                    <w:tl2br w:val="nil"/>
                    <w:tr2bl w:val="nil"/>
                  </w:tcBorders>
                  <w:shd w:val="clear" w:color="auto" w:fill="auto"/>
                  <w:vAlign w:val="center"/>
                </w:tcPr>
                <w:p w14:paraId="245E76A6" w14:textId="77777777" w:rsidR="00A001B6" w:rsidRDefault="00A001B6">
                  <w:pPr>
                    <w:pStyle w:val="a8"/>
                    <w:adjustRightInd w:val="0"/>
                    <w:spacing w:line="240" w:lineRule="auto"/>
                    <w:ind w:left="0" w:right="0" w:firstLine="0"/>
                    <w:jc w:val="center"/>
                    <w:rPr>
                      <w:rFonts w:ascii="Times New Roman" w:hAnsi="Times New Roman"/>
                      <w:bCs/>
                      <w:sz w:val="21"/>
                      <w:szCs w:val="21"/>
                    </w:rPr>
                  </w:pPr>
                </w:p>
              </w:tc>
            </w:tr>
            <w:tr w:rsidR="00A001B6" w14:paraId="6D4B35F1" w14:textId="77777777">
              <w:trPr>
                <w:trHeight w:val="788"/>
                <w:jc w:val="center"/>
              </w:trPr>
              <w:tc>
                <w:tcPr>
                  <w:tcW w:w="182" w:type="pct"/>
                  <w:vMerge/>
                  <w:tcBorders>
                    <w:tl2br w:val="nil"/>
                    <w:tr2bl w:val="nil"/>
                  </w:tcBorders>
                  <w:shd w:val="clear" w:color="auto" w:fill="auto"/>
                  <w:vAlign w:val="center"/>
                </w:tcPr>
                <w:p w14:paraId="66801B14"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val="restart"/>
                  <w:tcBorders>
                    <w:tl2br w:val="nil"/>
                    <w:tr2bl w:val="nil"/>
                  </w:tcBorders>
                  <w:shd w:val="clear" w:color="auto" w:fill="auto"/>
                  <w:vAlign w:val="center"/>
                </w:tcPr>
                <w:p w14:paraId="5B9BAD46" w14:textId="77777777" w:rsidR="00A001B6" w:rsidRDefault="00000000">
                  <w:pPr>
                    <w:pStyle w:val="a8"/>
                    <w:adjustRightInd w:val="0"/>
                    <w:spacing w:line="240" w:lineRule="auto"/>
                    <w:ind w:left="0" w:right="0" w:firstLine="0"/>
                    <w:jc w:val="center"/>
                    <w:rPr>
                      <w:rFonts w:ascii="Times New Roman" w:hAnsi="Times New Roman"/>
                      <w:b/>
                      <w:bCs/>
                      <w:sz w:val="21"/>
                      <w:szCs w:val="21"/>
                    </w:rPr>
                  </w:pPr>
                  <w:r>
                    <w:rPr>
                      <w:rFonts w:ascii="Times New Roman" w:hAnsi="Times New Roman"/>
                      <w:b/>
                      <w:bCs/>
                      <w:sz w:val="21"/>
                      <w:szCs w:val="21"/>
                    </w:rPr>
                    <w:t>混合产业园区</w:t>
                  </w:r>
                </w:p>
              </w:tc>
              <w:tc>
                <w:tcPr>
                  <w:tcW w:w="2574" w:type="pct"/>
                  <w:tcBorders>
                    <w:tl2br w:val="nil"/>
                    <w:tr2bl w:val="nil"/>
                  </w:tcBorders>
                  <w:shd w:val="clear" w:color="auto" w:fill="auto"/>
                  <w:vAlign w:val="center"/>
                </w:tcPr>
                <w:p w14:paraId="7E533C8E" w14:textId="77777777" w:rsidR="00A001B6" w:rsidRDefault="00000000">
                  <w:pPr>
                    <w:pStyle w:val="a8"/>
                    <w:adjustRightInd w:val="0"/>
                    <w:spacing w:line="240" w:lineRule="auto"/>
                    <w:ind w:left="0" w:right="0" w:firstLine="0"/>
                    <w:jc w:val="left"/>
                    <w:rPr>
                      <w:rFonts w:ascii="Times New Roman" w:hAnsi="Times New Roman"/>
                      <w:b/>
                      <w:bCs/>
                      <w:sz w:val="21"/>
                      <w:szCs w:val="21"/>
                    </w:rPr>
                  </w:pPr>
                  <w:r>
                    <w:rPr>
                      <w:rFonts w:ascii="Times New Roman" w:hAnsi="Times New Roman"/>
                      <w:bCs/>
                      <w:sz w:val="21"/>
                      <w:szCs w:val="21"/>
                    </w:rPr>
                    <w:t>1</w:t>
                  </w:r>
                  <w:r>
                    <w:rPr>
                      <w:rFonts w:ascii="Times New Roman" w:hAnsi="Times New Roman"/>
                      <w:bCs/>
                      <w:sz w:val="21"/>
                      <w:szCs w:val="21"/>
                    </w:rPr>
                    <w:t>、</w:t>
                  </w:r>
                  <w:proofErr w:type="gramStart"/>
                  <w:r>
                    <w:rPr>
                      <w:rFonts w:ascii="Times New Roman" w:hAnsi="Times New Roman"/>
                      <w:bCs/>
                      <w:sz w:val="21"/>
                      <w:szCs w:val="21"/>
                    </w:rPr>
                    <w:t>除退城</w:t>
                  </w:r>
                  <w:proofErr w:type="gramEnd"/>
                  <w:r>
                    <w:rPr>
                      <w:rFonts w:ascii="Times New Roman" w:hAnsi="Times New Roman"/>
                      <w:bCs/>
                      <w:sz w:val="21"/>
                      <w:szCs w:val="21"/>
                    </w:rPr>
                    <w:t>入园的项目外，禁止新建含制革、皮毛鞣质工艺的皮革、皮毛、羽毛（绒）项目；</w:t>
                  </w:r>
                </w:p>
              </w:tc>
              <w:tc>
                <w:tcPr>
                  <w:tcW w:w="1482" w:type="pct"/>
                  <w:tcBorders>
                    <w:tl2br w:val="nil"/>
                    <w:tr2bl w:val="nil"/>
                  </w:tcBorders>
                  <w:shd w:val="clear" w:color="auto" w:fill="auto"/>
                  <w:vAlign w:val="center"/>
                </w:tcPr>
                <w:p w14:paraId="5A470387"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本项目不涉及制革、皮毛鞣质工艺。</w:t>
                  </w:r>
                </w:p>
              </w:tc>
              <w:tc>
                <w:tcPr>
                  <w:tcW w:w="562" w:type="pct"/>
                  <w:tcBorders>
                    <w:tl2br w:val="nil"/>
                    <w:tr2bl w:val="nil"/>
                  </w:tcBorders>
                  <w:shd w:val="clear" w:color="auto" w:fill="auto"/>
                  <w:vAlign w:val="center"/>
                </w:tcPr>
                <w:p w14:paraId="715F3A44"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不属于</w:t>
                  </w:r>
                </w:p>
              </w:tc>
            </w:tr>
            <w:tr w:rsidR="00A001B6" w14:paraId="0ECAA34F" w14:textId="77777777">
              <w:trPr>
                <w:trHeight w:val="796"/>
                <w:jc w:val="center"/>
              </w:trPr>
              <w:tc>
                <w:tcPr>
                  <w:tcW w:w="182" w:type="pct"/>
                  <w:vMerge/>
                  <w:tcBorders>
                    <w:tl2br w:val="nil"/>
                    <w:tr2bl w:val="nil"/>
                  </w:tcBorders>
                  <w:shd w:val="clear" w:color="auto" w:fill="auto"/>
                  <w:vAlign w:val="center"/>
                </w:tcPr>
                <w:p w14:paraId="79614679"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23D98DC4"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6C204AC7" w14:textId="77777777" w:rsidR="00A001B6" w:rsidRDefault="00000000">
                  <w:pPr>
                    <w:pStyle w:val="a8"/>
                    <w:adjustRightInd w:val="0"/>
                    <w:spacing w:line="240" w:lineRule="auto"/>
                    <w:ind w:left="0" w:right="0" w:firstLine="0"/>
                    <w:jc w:val="left"/>
                    <w:rPr>
                      <w:rFonts w:ascii="Times New Roman" w:hAnsi="Times New Roman"/>
                      <w:b/>
                      <w:bCs/>
                      <w:sz w:val="21"/>
                      <w:szCs w:val="21"/>
                    </w:rPr>
                  </w:pPr>
                  <w:r>
                    <w:rPr>
                      <w:rFonts w:ascii="Times New Roman" w:hAnsi="Times New Roman"/>
                      <w:sz w:val="21"/>
                      <w:szCs w:val="21"/>
                    </w:rPr>
                    <w:t>2</w:t>
                  </w:r>
                  <w:r>
                    <w:rPr>
                      <w:rFonts w:ascii="Times New Roman" w:hAnsi="Times New Roman"/>
                      <w:sz w:val="21"/>
                      <w:szCs w:val="21"/>
                    </w:rPr>
                    <w:t>、</w:t>
                  </w:r>
                  <w:r>
                    <w:rPr>
                      <w:rFonts w:ascii="Times New Roman" w:hAnsi="Times New Roman"/>
                      <w:bCs/>
                      <w:sz w:val="21"/>
                      <w:szCs w:val="21"/>
                    </w:rPr>
                    <w:t>禁止</w:t>
                  </w:r>
                  <w:r>
                    <w:rPr>
                      <w:rFonts w:ascii="Times New Roman" w:hAnsi="Times New Roman"/>
                      <w:sz w:val="21"/>
                      <w:szCs w:val="21"/>
                    </w:rPr>
                    <w:t>不在园区产业定位内的钢铁、印染、造纸、黑色冶金、金属冶炼等项目</w:t>
                  </w:r>
                  <w:r>
                    <w:rPr>
                      <w:rFonts w:ascii="Times New Roman" w:hAnsi="Times New Roman"/>
                      <w:bCs/>
                      <w:sz w:val="21"/>
                      <w:szCs w:val="21"/>
                    </w:rPr>
                    <w:t>入驻；</w:t>
                  </w:r>
                </w:p>
              </w:tc>
              <w:tc>
                <w:tcPr>
                  <w:tcW w:w="1482" w:type="pct"/>
                  <w:tcBorders>
                    <w:tl2br w:val="nil"/>
                    <w:tr2bl w:val="nil"/>
                  </w:tcBorders>
                  <w:shd w:val="clear" w:color="auto" w:fill="auto"/>
                  <w:vAlign w:val="center"/>
                </w:tcPr>
                <w:p w14:paraId="2DE1A570"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本项目不属于</w:t>
                  </w:r>
                  <w:r>
                    <w:rPr>
                      <w:rFonts w:ascii="Times New Roman" w:hAnsi="Times New Roman"/>
                      <w:sz w:val="21"/>
                      <w:szCs w:val="21"/>
                    </w:rPr>
                    <w:t>钢铁、印染、造纸、黑色冶金、金属冶炼。</w:t>
                  </w:r>
                </w:p>
              </w:tc>
              <w:tc>
                <w:tcPr>
                  <w:tcW w:w="562" w:type="pct"/>
                  <w:tcBorders>
                    <w:tl2br w:val="nil"/>
                    <w:tr2bl w:val="nil"/>
                  </w:tcBorders>
                  <w:shd w:val="clear" w:color="auto" w:fill="auto"/>
                  <w:vAlign w:val="center"/>
                </w:tcPr>
                <w:p w14:paraId="449477F4"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不属于</w:t>
                  </w:r>
                </w:p>
              </w:tc>
            </w:tr>
            <w:tr w:rsidR="00A001B6" w14:paraId="3DE4C6D2" w14:textId="77777777">
              <w:trPr>
                <w:trHeight w:val="850"/>
                <w:jc w:val="center"/>
              </w:trPr>
              <w:tc>
                <w:tcPr>
                  <w:tcW w:w="182" w:type="pct"/>
                  <w:vMerge/>
                  <w:tcBorders>
                    <w:tl2br w:val="nil"/>
                    <w:tr2bl w:val="nil"/>
                  </w:tcBorders>
                  <w:shd w:val="clear" w:color="auto" w:fill="auto"/>
                  <w:vAlign w:val="center"/>
                </w:tcPr>
                <w:p w14:paraId="0EE7D51C"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197" w:type="pct"/>
                  <w:vMerge/>
                  <w:tcBorders>
                    <w:tl2br w:val="nil"/>
                    <w:tr2bl w:val="nil"/>
                  </w:tcBorders>
                  <w:shd w:val="clear" w:color="auto" w:fill="auto"/>
                  <w:vAlign w:val="center"/>
                </w:tcPr>
                <w:p w14:paraId="6EE74A9E" w14:textId="77777777" w:rsidR="00A001B6" w:rsidRDefault="00A001B6">
                  <w:pPr>
                    <w:pStyle w:val="a8"/>
                    <w:adjustRightInd w:val="0"/>
                    <w:spacing w:line="240" w:lineRule="auto"/>
                    <w:ind w:left="0" w:right="0" w:firstLine="0"/>
                    <w:jc w:val="center"/>
                    <w:rPr>
                      <w:rFonts w:ascii="Times New Roman" w:hAnsi="Times New Roman"/>
                      <w:b/>
                      <w:bCs/>
                      <w:sz w:val="21"/>
                      <w:szCs w:val="21"/>
                    </w:rPr>
                  </w:pPr>
                </w:p>
              </w:tc>
              <w:tc>
                <w:tcPr>
                  <w:tcW w:w="2574" w:type="pct"/>
                  <w:tcBorders>
                    <w:tl2br w:val="nil"/>
                    <w:tr2bl w:val="nil"/>
                  </w:tcBorders>
                  <w:shd w:val="clear" w:color="auto" w:fill="auto"/>
                  <w:vAlign w:val="center"/>
                </w:tcPr>
                <w:p w14:paraId="3A26791F" w14:textId="77777777" w:rsidR="00A001B6" w:rsidRDefault="00000000">
                  <w:pPr>
                    <w:pStyle w:val="a8"/>
                    <w:adjustRightInd w:val="0"/>
                    <w:spacing w:line="240" w:lineRule="auto"/>
                    <w:ind w:left="0" w:right="0" w:firstLine="0"/>
                    <w:jc w:val="left"/>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w:t>
                  </w:r>
                  <w:r>
                    <w:rPr>
                      <w:rFonts w:ascii="Times New Roman" w:hAnsi="Times New Roman"/>
                      <w:bCs/>
                      <w:sz w:val="21"/>
                      <w:szCs w:val="21"/>
                    </w:rPr>
                    <w:t>禁止</w:t>
                  </w:r>
                  <w:r>
                    <w:rPr>
                      <w:rFonts w:ascii="Times New Roman" w:hAnsi="Times New Roman"/>
                      <w:sz w:val="21"/>
                      <w:szCs w:val="21"/>
                    </w:rPr>
                    <w:t>对主导产业的空间布局有一定负面影响，入驻地块与区内周边现有企业性质冲突较大的项目入驻；</w:t>
                  </w:r>
                </w:p>
              </w:tc>
              <w:tc>
                <w:tcPr>
                  <w:tcW w:w="1482" w:type="pct"/>
                  <w:tcBorders>
                    <w:tl2br w:val="nil"/>
                    <w:tr2bl w:val="nil"/>
                  </w:tcBorders>
                  <w:shd w:val="clear" w:color="auto" w:fill="auto"/>
                  <w:vAlign w:val="center"/>
                </w:tcPr>
                <w:p w14:paraId="71017F7D" w14:textId="77777777" w:rsidR="00A001B6" w:rsidRDefault="00000000">
                  <w:pPr>
                    <w:pStyle w:val="a8"/>
                    <w:adjustRightInd w:val="0"/>
                    <w:spacing w:line="240" w:lineRule="auto"/>
                    <w:ind w:left="0" w:right="0" w:firstLine="0"/>
                    <w:jc w:val="center"/>
                    <w:rPr>
                      <w:rFonts w:ascii="Times New Roman" w:hAnsi="Times New Roman"/>
                      <w:bCs/>
                      <w:sz w:val="21"/>
                      <w:szCs w:val="21"/>
                    </w:rPr>
                  </w:pPr>
                  <w:r>
                    <w:rPr>
                      <w:rFonts w:ascii="Times New Roman" w:hAnsi="Times New Roman"/>
                      <w:bCs/>
                      <w:sz w:val="21"/>
                      <w:szCs w:val="21"/>
                    </w:rPr>
                    <w:t>本项目属于</w:t>
                  </w:r>
                  <w:r>
                    <w:rPr>
                      <w:rFonts w:ascii="Times New Roman" w:hAnsi="Times New Roman"/>
                      <w:sz w:val="21"/>
                      <w:szCs w:val="21"/>
                    </w:rPr>
                    <w:t>宁陵县产业集聚区化工产业区主导产业中的肥料制造行业。</w:t>
                  </w:r>
                </w:p>
              </w:tc>
              <w:tc>
                <w:tcPr>
                  <w:tcW w:w="562" w:type="pct"/>
                  <w:tcBorders>
                    <w:tl2br w:val="nil"/>
                    <w:tr2bl w:val="nil"/>
                  </w:tcBorders>
                  <w:shd w:val="clear" w:color="auto" w:fill="auto"/>
                  <w:vAlign w:val="center"/>
                </w:tcPr>
                <w:p w14:paraId="6184C775"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不属于</w:t>
                  </w:r>
                </w:p>
              </w:tc>
            </w:tr>
          </w:tbl>
          <w:p w14:paraId="0CAC2EAC" w14:textId="77777777" w:rsidR="00A001B6" w:rsidRDefault="00000000">
            <w:pPr>
              <w:adjustRightInd w:val="0"/>
              <w:snapToGrid w:val="0"/>
              <w:spacing w:line="500" w:lineRule="exact"/>
              <w:ind w:leftChars="50" w:left="105" w:firstLineChars="150" w:firstLine="315"/>
              <w:rPr>
                <w:rFonts w:ascii="Times New Roman" w:hAnsi="Times New Roman"/>
                <w:bCs/>
                <w:szCs w:val="21"/>
              </w:rPr>
            </w:pPr>
            <w:r>
              <w:rPr>
                <w:rFonts w:ascii="Times New Roman" w:hAnsi="Times New Roman"/>
                <w:bCs/>
                <w:szCs w:val="21"/>
              </w:rPr>
              <w:t>根据表</w:t>
            </w:r>
            <w:r>
              <w:rPr>
                <w:rFonts w:ascii="Times New Roman" w:hAnsi="Times New Roman"/>
                <w:bCs/>
                <w:szCs w:val="21"/>
              </w:rPr>
              <w:t>1-2</w:t>
            </w:r>
            <w:r>
              <w:rPr>
                <w:rFonts w:ascii="Times New Roman" w:hAnsi="Times New Roman"/>
                <w:bCs/>
                <w:szCs w:val="21"/>
              </w:rPr>
              <w:t>，本项目符合宁陵县产业集聚区环境准入负面清单相关要求。</w:t>
            </w:r>
          </w:p>
          <w:p w14:paraId="448741CB" w14:textId="77777777" w:rsidR="00A001B6" w:rsidRDefault="00000000">
            <w:pPr>
              <w:adjustRightInd w:val="0"/>
              <w:snapToGrid w:val="0"/>
              <w:spacing w:line="500" w:lineRule="exact"/>
              <w:jc w:val="center"/>
              <w:rPr>
                <w:rFonts w:ascii="Times New Roman" w:hAnsi="Times New Roman"/>
                <w:b/>
                <w:sz w:val="24"/>
              </w:rPr>
            </w:pPr>
            <w:r>
              <w:rPr>
                <w:rFonts w:ascii="Times New Roman" w:hAnsi="Times New Roman"/>
                <w:b/>
                <w:szCs w:val="21"/>
              </w:rPr>
              <w:lastRenderedPageBreak/>
              <w:t>表</w:t>
            </w:r>
            <w:r>
              <w:rPr>
                <w:rFonts w:ascii="Times New Roman" w:hAnsi="Times New Roman"/>
                <w:b/>
                <w:szCs w:val="21"/>
              </w:rPr>
              <w:t xml:space="preserve">1-3 </w:t>
            </w:r>
            <w:r>
              <w:rPr>
                <w:rFonts w:ascii="Times New Roman" w:hAnsi="Times New Roman"/>
                <w:b/>
                <w:szCs w:val="21"/>
              </w:rPr>
              <w:t>与产业集聚区鼓励类和允许类产业清单对比分析一览表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48"/>
              <w:gridCol w:w="3844"/>
              <w:gridCol w:w="884"/>
              <w:gridCol w:w="907"/>
            </w:tblGrid>
            <w:tr w:rsidR="00A001B6" w14:paraId="141A1BE7" w14:textId="77777777">
              <w:trPr>
                <w:tblHeader/>
              </w:trPr>
              <w:tc>
                <w:tcPr>
                  <w:tcW w:w="331" w:type="pct"/>
                  <w:vAlign w:val="center"/>
                </w:tcPr>
                <w:p w14:paraId="13F3E343" w14:textId="77777777" w:rsidR="00A001B6" w:rsidRDefault="00000000">
                  <w:pPr>
                    <w:jc w:val="center"/>
                    <w:rPr>
                      <w:rFonts w:ascii="Times New Roman" w:hAnsi="Times New Roman"/>
                      <w:b/>
                      <w:kern w:val="0"/>
                      <w:szCs w:val="21"/>
                    </w:rPr>
                  </w:pPr>
                  <w:r>
                    <w:rPr>
                      <w:rFonts w:ascii="Times New Roman" w:hAnsi="Times New Roman"/>
                      <w:b/>
                      <w:kern w:val="0"/>
                      <w:szCs w:val="21"/>
                    </w:rPr>
                    <w:t>项目类别</w:t>
                  </w:r>
                </w:p>
              </w:tc>
              <w:tc>
                <w:tcPr>
                  <w:tcW w:w="672" w:type="pct"/>
                  <w:vAlign w:val="center"/>
                </w:tcPr>
                <w:p w14:paraId="0E624501" w14:textId="77777777" w:rsidR="00A001B6" w:rsidRDefault="00000000">
                  <w:pPr>
                    <w:jc w:val="center"/>
                    <w:rPr>
                      <w:rFonts w:ascii="Times New Roman" w:hAnsi="Times New Roman"/>
                      <w:b/>
                      <w:kern w:val="0"/>
                      <w:szCs w:val="21"/>
                    </w:rPr>
                  </w:pPr>
                  <w:r>
                    <w:rPr>
                      <w:rFonts w:ascii="Times New Roman" w:hAnsi="Times New Roman"/>
                      <w:b/>
                      <w:kern w:val="0"/>
                      <w:szCs w:val="21"/>
                    </w:rPr>
                    <w:t>功能分区</w:t>
                  </w:r>
                </w:p>
              </w:tc>
              <w:tc>
                <w:tcPr>
                  <w:tcW w:w="2725" w:type="pct"/>
                  <w:vAlign w:val="center"/>
                </w:tcPr>
                <w:p w14:paraId="6AFDEBA9" w14:textId="77777777" w:rsidR="00A001B6" w:rsidRDefault="00000000">
                  <w:pPr>
                    <w:jc w:val="center"/>
                    <w:rPr>
                      <w:rFonts w:ascii="Times New Roman" w:hAnsi="Times New Roman"/>
                      <w:b/>
                      <w:kern w:val="0"/>
                      <w:szCs w:val="21"/>
                    </w:rPr>
                  </w:pPr>
                  <w:r>
                    <w:rPr>
                      <w:rFonts w:ascii="Times New Roman" w:hAnsi="Times New Roman"/>
                      <w:b/>
                      <w:kern w:val="0"/>
                      <w:szCs w:val="21"/>
                    </w:rPr>
                    <w:t>内容</w:t>
                  </w:r>
                </w:p>
              </w:tc>
              <w:tc>
                <w:tcPr>
                  <w:tcW w:w="627" w:type="pct"/>
                  <w:vAlign w:val="center"/>
                </w:tcPr>
                <w:p w14:paraId="2A46AA5B" w14:textId="77777777" w:rsidR="00A001B6" w:rsidRDefault="00000000">
                  <w:pPr>
                    <w:snapToGrid w:val="0"/>
                    <w:jc w:val="center"/>
                    <w:rPr>
                      <w:rFonts w:ascii="Times New Roman" w:hAnsi="Times New Roman"/>
                      <w:b/>
                      <w:kern w:val="0"/>
                      <w:szCs w:val="21"/>
                    </w:rPr>
                  </w:pPr>
                  <w:r>
                    <w:rPr>
                      <w:rFonts w:ascii="Times New Roman" w:hAnsi="Times New Roman"/>
                      <w:b/>
                      <w:szCs w:val="21"/>
                    </w:rPr>
                    <w:t>本项目</w:t>
                  </w:r>
                </w:p>
              </w:tc>
              <w:tc>
                <w:tcPr>
                  <w:tcW w:w="643" w:type="pct"/>
                  <w:vAlign w:val="center"/>
                </w:tcPr>
                <w:p w14:paraId="7402378D" w14:textId="77777777" w:rsidR="00A001B6" w:rsidRDefault="00000000">
                  <w:pPr>
                    <w:snapToGrid w:val="0"/>
                    <w:jc w:val="center"/>
                    <w:rPr>
                      <w:rFonts w:ascii="Times New Roman" w:hAnsi="Times New Roman"/>
                      <w:b/>
                      <w:kern w:val="0"/>
                      <w:szCs w:val="21"/>
                    </w:rPr>
                  </w:pPr>
                  <w:r>
                    <w:rPr>
                      <w:rFonts w:ascii="Times New Roman" w:hAnsi="Times New Roman"/>
                      <w:b/>
                      <w:szCs w:val="21"/>
                    </w:rPr>
                    <w:t>对比结果</w:t>
                  </w:r>
                </w:p>
              </w:tc>
            </w:tr>
            <w:tr w:rsidR="00A001B6" w14:paraId="542B5692" w14:textId="77777777">
              <w:trPr>
                <w:trHeight w:val="450"/>
              </w:trPr>
              <w:tc>
                <w:tcPr>
                  <w:tcW w:w="331" w:type="pct"/>
                  <w:vMerge w:val="restart"/>
                  <w:vAlign w:val="center"/>
                </w:tcPr>
                <w:p w14:paraId="48AD342D" w14:textId="77777777" w:rsidR="00A001B6" w:rsidRDefault="00000000">
                  <w:pPr>
                    <w:jc w:val="center"/>
                    <w:rPr>
                      <w:rFonts w:ascii="Times New Roman" w:hAnsi="Times New Roman"/>
                      <w:b/>
                      <w:kern w:val="0"/>
                      <w:szCs w:val="21"/>
                    </w:rPr>
                  </w:pPr>
                  <w:r>
                    <w:rPr>
                      <w:rFonts w:ascii="Times New Roman" w:hAnsi="Times New Roman"/>
                      <w:b/>
                      <w:kern w:val="0"/>
                      <w:szCs w:val="21"/>
                    </w:rPr>
                    <w:t>鼓励类</w:t>
                  </w:r>
                </w:p>
              </w:tc>
              <w:tc>
                <w:tcPr>
                  <w:tcW w:w="672" w:type="pct"/>
                  <w:vAlign w:val="center"/>
                </w:tcPr>
                <w:p w14:paraId="37B77239" w14:textId="77777777" w:rsidR="00A001B6" w:rsidRDefault="00000000">
                  <w:pPr>
                    <w:jc w:val="center"/>
                    <w:rPr>
                      <w:rFonts w:ascii="Times New Roman" w:hAnsi="Times New Roman"/>
                      <w:bCs/>
                      <w:szCs w:val="21"/>
                    </w:rPr>
                  </w:pPr>
                  <w:r>
                    <w:rPr>
                      <w:rFonts w:ascii="Times New Roman" w:hAnsi="Times New Roman"/>
                      <w:kern w:val="0"/>
                      <w:szCs w:val="21"/>
                    </w:rPr>
                    <w:t>化工产业区</w:t>
                  </w:r>
                </w:p>
              </w:tc>
              <w:tc>
                <w:tcPr>
                  <w:tcW w:w="2725" w:type="pct"/>
                  <w:vMerge w:val="restart"/>
                  <w:vAlign w:val="center"/>
                </w:tcPr>
                <w:p w14:paraId="13A5C050" w14:textId="77777777" w:rsidR="00A001B6" w:rsidRDefault="00000000">
                  <w:pPr>
                    <w:jc w:val="left"/>
                    <w:rPr>
                      <w:rFonts w:ascii="Times New Roman" w:hAnsi="Times New Roman"/>
                      <w:bCs/>
                      <w:szCs w:val="21"/>
                    </w:rPr>
                  </w:pPr>
                  <w:r>
                    <w:rPr>
                      <w:rFonts w:ascii="Times New Roman" w:hAnsi="Times New Roman"/>
                      <w:bCs/>
                      <w:szCs w:val="21"/>
                    </w:rPr>
                    <w:t>1</w:t>
                  </w:r>
                  <w:r>
                    <w:rPr>
                      <w:rFonts w:ascii="Times New Roman" w:hAnsi="Times New Roman"/>
                      <w:bCs/>
                      <w:szCs w:val="21"/>
                    </w:rPr>
                    <w:t>、符合集聚区规划产业定位，或能与主导产业形成产业</w:t>
                  </w:r>
                  <w:proofErr w:type="gramStart"/>
                  <w:r>
                    <w:rPr>
                      <w:rFonts w:ascii="Times New Roman" w:hAnsi="Times New Roman"/>
                      <w:bCs/>
                      <w:szCs w:val="21"/>
                    </w:rPr>
                    <w:t>链或者</w:t>
                  </w:r>
                  <w:proofErr w:type="gramEnd"/>
                  <w:r>
                    <w:rPr>
                      <w:rFonts w:ascii="Times New Roman" w:hAnsi="Times New Roman"/>
                      <w:bCs/>
                      <w:szCs w:val="21"/>
                    </w:rPr>
                    <w:t>较好资源能源综合利用的行业</w:t>
                  </w:r>
                </w:p>
                <w:p w14:paraId="58CF7B1A" w14:textId="77777777" w:rsidR="00A001B6" w:rsidRDefault="00000000">
                  <w:pPr>
                    <w:jc w:val="left"/>
                    <w:rPr>
                      <w:rFonts w:ascii="Times New Roman" w:hAnsi="Times New Roman"/>
                      <w:bCs/>
                      <w:szCs w:val="21"/>
                    </w:rPr>
                  </w:pPr>
                  <w:r>
                    <w:rPr>
                      <w:rFonts w:ascii="Times New Roman" w:hAnsi="Times New Roman"/>
                      <w:bCs/>
                      <w:szCs w:val="21"/>
                    </w:rPr>
                    <w:t>2</w:t>
                  </w:r>
                  <w:r>
                    <w:rPr>
                      <w:rFonts w:ascii="Times New Roman" w:hAnsi="Times New Roman"/>
                      <w:bCs/>
                      <w:szCs w:val="21"/>
                    </w:rPr>
                    <w:t>、有利于集聚</w:t>
                  </w:r>
                  <w:proofErr w:type="gramStart"/>
                  <w:r>
                    <w:rPr>
                      <w:rFonts w:ascii="Times New Roman" w:hAnsi="Times New Roman"/>
                      <w:bCs/>
                      <w:szCs w:val="21"/>
                    </w:rPr>
                    <w:t>区产业</w:t>
                  </w:r>
                  <w:proofErr w:type="gramEnd"/>
                  <w:r>
                    <w:rPr>
                      <w:rFonts w:ascii="Times New Roman" w:hAnsi="Times New Roman"/>
                      <w:bCs/>
                      <w:szCs w:val="21"/>
                    </w:rPr>
                    <w:t>链条延伸的项目，市政基础设施、资源综合利用、有利于节能减排的技术改造项目</w:t>
                  </w:r>
                </w:p>
                <w:p w14:paraId="2AB27D92" w14:textId="77777777" w:rsidR="00A001B6" w:rsidRDefault="00000000">
                  <w:pPr>
                    <w:jc w:val="left"/>
                    <w:rPr>
                      <w:rFonts w:ascii="Times New Roman" w:hAnsi="Times New Roman"/>
                      <w:bCs/>
                      <w:szCs w:val="21"/>
                    </w:rPr>
                  </w:pPr>
                  <w:r>
                    <w:rPr>
                      <w:rFonts w:ascii="Times New Roman" w:hAnsi="Times New Roman"/>
                      <w:bCs/>
                      <w:szCs w:val="21"/>
                    </w:rPr>
                    <w:t>3</w:t>
                  </w:r>
                  <w:r>
                    <w:rPr>
                      <w:rFonts w:ascii="Times New Roman" w:hAnsi="Times New Roman"/>
                      <w:bCs/>
                      <w:szCs w:val="21"/>
                    </w:rPr>
                    <w:t>、符合集聚区规划产业定位，属国家产业政策鼓励类项目；</w:t>
                  </w:r>
                </w:p>
                <w:p w14:paraId="1C881DD0" w14:textId="77777777" w:rsidR="00A001B6" w:rsidRDefault="00000000">
                  <w:pPr>
                    <w:jc w:val="left"/>
                    <w:rPr>
                      <w:rFonts w:ascii="Times New Roman" w:hAnsi="Times New Roman"/>
                      <w:bCs/>
                      <w:szCs w:val="21"/>
                    </w:rPr>
                  </w:pPr>
                  <w:r>
                    <w:rPr>
                      <w:rFonts w:ascii="Times New Roman" w:hAnsi="Times New Roman"/>
                      <w:bCs/>
                      <w:szCs w:val="21"/>
                    </w:rPr>
                    <w:t>4</w:t>
                  </w:r>
                  <w:r>
                    <w:rPr>
                      <w:rFonts w:ascii="Times New Roman" w:hAnsi="Times New Roman"/>
                      <w:bCs/>
                      <w:szCs w:val="21"/>
                    </w:rPr>
                    <w:t>、符合集聚区土地利用规划、产业定位，绿色低碳、附加值高且规模以上的退城入园项目</w:t>
                  </w:r>
                </w:p>
              </w:tc>
              <w:tc>
                <w:tcPr>
                  <w:tcW w:w="627" w:type="pct"/>
                  <w:vMerge w:val="restart"/>
                  <w:vAlign w:val="center"/>
                </w:tcPr>
                <w:p w14:paraId="2CEC6AE3" w14:textId="77777777" w:rsidR="00A001B6" w:rsidRDefault="00000000">
                  <w:pPr>
                    <w:rPr>
                      <w:rFonts w:ascii="Times New Roman" w:hAnsi="Times New Roman"/>
                      <w:bCs/>
                      <w:szCs w:val="21"/>
                    </w:rPr>
                  </w:pPr>
                  <w:r>
                    <w:rPr>
                      <w:rFonts w:ascii="Times New Roman" w:hAnsi="Times New Roman"/>
                      <w:szCs w:val="21"/>
                    </w:rPr>
                    <w:t>不属于</w:t>
                  </w:r>
                </w:p>
              </w:tc>
              <w:tc>
                <w:tcPr>
                  <w:tcW w:w="643" w:type="pct"/>
                  <w:vMerge w:val="restart"/>
                  <w:vAlign w:val="center"/>
                </w:tcPr>
                <w:p w14:paraId="04CD5465" w14:textId="77777777" w:rsidR="00A001B6" w:rsidRDefault="00000000">
                  <w:pPr>
                    <w:jc w:val="center"/>
                    <w:rPr>
                      <w:rFonts w:ascii="Times New Roman" w:hAnsi="Times New Roman"/>
                      <w:bCs/>
                      <w:szCs w:val="21"/>
                    </w:rPr>
                  </w:pPr>
                  <w:r>
                    <w:rPr>
                      <w:rFonts w:ascii="Times New Roman" w:hAnsi="Times New Roman"/>
                      <w:bCs/>
                      <w:szCs w:val="21"/>
                    </w:rPr>
                    <w:t>不属于</w:t>
                  </w:r>
                </w:p>
              </w:tc>
            </w:tr>
            <w:tr w:rsidR="00A001B6" w14:paraId="25C4BF2F" w14:textId="77777777">
              <w:trPr>
                <w:trHeight w:val="450"/>
              </w:trPr>
              <w:tc>
                <w:tcPr>
                  <w:tcW w:w="331" w:type="pct"/>
                  <w:vMerge/>
                  <w:vAlign w:val="center"/>
                </w:tcPr>
                <w:p w14:paraId="1DA4FB81" w14:textId="77777777" w:rsidR="00A001B6" w:rsidRDefault="00A001B6">
                  <w:pPr>
                    <w:jc w:val="center"/>
                    <w:rPr>
                      <w:rFonts w:ascii="Times New Roman" w:hAnsi="Times New Roman"/>
                      <w:b/>
                      <w:kern w:val="0"/>
                      <w:szCs w:val="21"/>
                    </w:rPr>
                  </w:pPr>
                </w:p>
              </w:tc>
              <w:tc>
                <w:tcPr>
                  <w:tcW w:w="672" w:type="pct"/>
                  <w:vAlign w:val="center"/>
                </w:tcPr>
                <w:p w14:paraId="5D513CE2" w14:textId="77777777" w:rsidR="00A001B6" w:rsidRDefault="00000000">
                  <w:pPr>
                    <w:jc w:val="center"/>
                    <w:rPr>
                      <w:rFonts w:ascii="Times New Roman" w:hAnsi="Times New Roman"/>
                      <w:kern w:val="0"/>
                      <w:szCs w:val="21"/>
                    </w:rPr>
                  </w:pPr>
                  <w:r>
                    <w:rPr>
                      <w:rFonts w:ascii="Times New Roman" w:hAnsi="Times New Roman"/>
                      <w:kern w:val="0"/>
                      <w:szCs w:val="21"/>
                    </w:rPr>
                    <w:t>农产品加工区</w:t>
                  </w:r>
                </w:p>
              </w:tc>
              <w:tc>
                <w:tcPr>
                  <w:tcW w:w="2725" w:type="pct"/>
                  <w:vMerge/>
                  <w:vAlign w:val="center"/>
                </w:tcPr>
                <w:p w14:paraId="10998CB6" w14:textId="77777777" w:rsidR="00A001B6" w:rsidRDefault="00A001B6">
                  <w:pPr>
                    <w:jc w:val="center"/>
                    <w:rPr>
                      <w:rFonts w:ascii="Times New Roman" w:hAnsi="Times New Roman"/>
                      <w:bCs/>
                      <w:szCs w:val="21"/>
                    </w:rPr>
                  </w:pPr>
                </w:p>
              </w:tc>
              <w:tc>
                <w:tcPr>
                  <w:tcW w:w="627" w:type="pct"/>
                  <w:vMerge/>
                  <w:vAlign w:val="center"/>
                </w:tcPr>
                <w:p w14:paraId="6DB7D717" w14:textId="77777777" w:rsidR="00A001B6" w:rsidRDefault="00A001B6">
                  <w:pPr>
                    <w:jc w:val="center"/>
                    <w:rPr>
                      <w:rFonts w:ascii="Times New Roman" w:hAnsi="Times New Roman"/>
                      <w:bCs/>
                      <w:szCs w:val="21"/>
                    </w:rPr>
                  </w:pPr>
                </w:p>
              </w:tc>
              <w:tc>
                <w:tcPr>
                  <w:tcW w:w="643" w:type="pct"/>
                  <w:vMerge/>
                  <w:vAlign w:val="center"/>
                </w:tcPr>
                <w:p w14:paraId="40C3774E" w14:textId="77777777" w:rsidR="00A001B6" w:rsidRDefault="00A001B6">
                  <w:pPr>
                    <w:jc w:val="center"/>
                    <w:rPr>
                      <w:rFonts w:ascii="Times New Roman" w:hAnsi="Times New Roman"/>
                      <w:bCs/>
                      <w:szCs w:val="21"/>
                    </w:rPr>
                  </w:pPr>
                </w:p>
              </w:tc>
            </w:tr>
            <w:tr w:rsidR="00A001B6" w14:paraId="1223CD4A" w14:textId="77777777">
              <w:trPr>
                <w:trHeight w:val="294"/>
              </w:trPr>
              <w:tc>
                <w:tcPr>
                  <w:tcW w:w="331" w:type="pct"/>
                  <w:vMerge/>
                  <w:vAlign w:val="center"/>
                </w:tcPr>
                <w:p w14:paraId="07E72B5F" w14:textId="77777777" w:rsidR="00A001B6" w:rsidRDefault="00A001B6">
                  <w:pPr>
                    <w:jc w:val="center"/>
                    <w:rPr>
                      <w:rFonts w:ascii="Times New Roman" w:hAnsi="Times New Roman"/>
                      <w:b/>
                      <w:kern w:val="0"/>
                      <w:szCs w:val="21"/>
                    </w:rPr>
                  </w:pPr>
                </w:p>
              </w:tc>
              <w:tc>
                <w:tcPr>
                  <w:tcW w:w="672" w:type="pct"/>
                  <w:vAlign w:val="center"/>
                </w:tcPr>
                <w:p w14:paraId="4A777EF4" w14:textId="77777777" w:rsidR="00A001B6" w:rsidRDefault="00000000">
                  <w:pPr>
                    <w:jc w:val="center"/>
                    <w:rPr>
                      <w:rFonts w:ascii="Times New Roman" w:hAnsi="Times New Roman"/>
                      <w:kern w:val="0"/>
                      <w:szCs w:val="21"/>
                    </w:rPr>
                  </w:pPr>
                  <w:r>
                    <w:rPr>
                      <w:rFonts w:ascii="Times New Roman" w:hAnsi="Times New Roman"/>
                      <w:kern w:val="0"/>
                      <w:szCs w:val="21"/>
                    </w:rPr>
                    <w:t>电子信息及新材料产业区</w:t>
                  </w:r>
                </w:p>
              </w:tc>
              <w:tc>
                <w:tcPr>
                  <w:tcW w:w="2725" w:type="pct"/>
                  <w:vMerge/>
                  <w:vAlign w:val="center"/>
                </w:tcPr>
                <w:p w14:paraId="654E2D41" w14:textId="77777777" w:rsidR="00A001B6" w:rsidRDefault="00A001B6">
                  <w:pPr>
                    <w:jc w:val="center"/>
                    <w:rPr>
                      <w:rFonts w:ascii="Times New Roman" w:hAnsi="Times New Roman"/>
                      <w:bCs/>
                      <w:szCs w:val="21"/>
                    </w:rPr>
                  </w:pPr>
                </w:p>
              </w:tc>
              <w:tc>
                <w:tcPr>
                  <w:tcW w:w="627" w:type="pct"/>
                  <w:vMerge/>
                  <w:vAlign w:val="center"/>
                </w:tcPr>
                <w:p w14:paraId="032B15EC" w14:textId="77777777" w:rsidR="00A001B6" w:rsidRDefault="00A001B6">
                  <w:pPr>
                    <w:jc w:val="center"/>
                    <w:rPr>
                      <w:rFonts w:ascii="Times New Roman" w:hAnsi="Times New Roman"/>
                      <w:bCs/>
                      <w:szCs w:val="21"/>
                    </w:rPr>
                  </w:pPr>
                </w:p>
              </w:tc>
              <w:tc>
                <w:tcPr>
                  <w:tcW w:w="643" w:type="pct"/>
                  <w:vMerge/>
                  <w:vAlign w:val="center"/>
                </w:tcPr>
                <w:p w14:paraId="26F4A327" w14:textId="77777777" w:rsidR="00A001B6" w:rsidRDefault="00A001B6">
                  <w:pPr>
                    <w:jc w:val="center"/>
                    <w:rPr>
                      <w:rFonts w:ascii="Times New Roman" w:hAnsi="Times New Roman"/>
                      <w:bCs/>
                      <w:szCs w:val="21"/>
                    </w:rPr>
                  </w:pPr>
                </w:p>
              </w:tc>
            </w:tr>
            <w:tr w:rsidR="00A001B6" w14:paraId="71C5E900" w14:textId="77777777">
              <w:trPr>
                <w:trHeight w:val="294"/>
              </w:trPr>
              <w:tc>
                <w:tcPr>
                  <w:tcW w:w="331" w:type="pct"/>
                  <w:vMerge/>
                  <w:vAlign w:val="center"/>
                </w:tcPr>
                <w:p w14:paraId="02874A42" w14:textId="77777777" w:rsidR="00A001B6" w:rsidRDefault="00A001B6">
                  <w:pPr>
                    <w:jc w:val="center"/>
                    <w:rPr>
                      <w:rFonts w:ascii="Times New Roman" w:hAnsi="Times New Roman"/>
                      <w:b/>
                      <w:kern w:val="0"/>
                      <w:szCs w:val="21"/>
                    </w:rPr>
                  </w:pPr>
                </w:p>
              </w:tc>
              <w:tc>
                <w:tcPr>
                  <w:tcW w:w="672" w:type="pct"/>
                  <w:vAlign w:val="center"/>
                </w:tcPr>
                <w:p w14:paraId="1B386633" w14:textId="77777777" w:rsidR="00A001B6" w:rsidRDefault="00000000">
                  <w:pPr>
                    <w:jc w:val="center"/>
                    <w:rPr>
                      <w:rFonts w:ascii="Times New Roman" w:hAnsi="Times New Roman"/>
                      <w:bCs/>
                      <w:szCs w:val="21"/>
                    </w:rPr>
                  </w:pPr>
                  <w:r>
                    <w:rPr>
                      <w:rFonts w:ascii="Times New Roman" w:hAnsi="Times New Roman"/>
                      <w:kern w:val="0"/>
                      <w:szCs w:val="21"/>
                    </w:rPr>
                    <w:t>混合产业区</w:t>
                  </w:r>
                </w:p>
              </w:tc>
              <w:tc>
                <w:tcPr>
                  <w:tcW w:w="2725" w:type="pct"/>
                  <w:vMerge/>
                  <w:vAlign w:val="center"/>
                </w:tcPr>
                <w:p w14:paraId="5DB56A0D" w14:textId="77777777" w:rsidR="00A001B6" w:rsidRDefault="00A001B6">
                  <w:pPr>
                    <w:jc w:val="center"/>
                    <w:rPr>
                      <w:rFonts w:ascii="Times New Roman" w:hAnsi="Times New Roman"/>
                      <w:bCs/>
                      <w:szCs w:val="21"/>
                    </w:rPr>
                  </w:pPr>
                </w:p>
              </w:tc>
              <w:tc>
                <w:tcPr>
                  <w:tcW w:w="627" w:type="pct"/>
                  <w:vMerge/>
                  <w:vAlign w:val="center"/>
                </w:tcPr>
                <w:p w14:paraId="13B2560F" w14:textId="77777777" w:rsidR="00A001B6" w:rsidRDefault="00A001B6">
                  <w:pPr>
                    <w:jc w:val="center"/>
                    <w:rPr>
                      <w:rFonts w:ascii="Times New Roman" w:hAnsi="Times New Roman"/>
                      <w:bCs/>
                      <w:szCs w:val="21"/>
                    </w:rPr>
                  </w:pPr>
                </w:p>
              </w:tc>
              <w:tc>
                <w:tcPr>
                  <w:tcW w:w="643" w:type="pct"/>
                  <w:vMerge/>
                  <w:vAlign w:val="center"/>
                </w:tcPr>
                <w:p w14:paraId="3B9C2F0D" w14:textId="77777777" w:rsidR="00A001B6" w:rsidRDefault="00A001B6">
                  <w:pPr>
                    <w:jc w:val="center"/>
                    <w:rPr>
                      <w:rFonts w:ascii="Times New Roman" w:hAnsi="Times New Roman"/>
                      <w:bCs/>
                      <w:szCs w:val="21"/>
                    </w:rPr>
                  </w:pPr>
                </w:p>
              </w:tc>
            </w:tr>
            <w:tr w:rsidR="00A001B6" w14:paraId="07D170C6" w14:textId="77777777">
              <w:trPr>
                <w:trHeight w:val="430"/>
              </w:trPr>
              <w:tc>
                <w:tcPr>
                  <w:tcW w:w="331" w:type="pct"/>
                  <w:vMerge w:val="restart"/>
                  <w:vAlign w:val="center"/>
                </w:tcPr>
                <w:p w14:paraId="508898B0" w14:textId="77777777" w:rsidR="00A001B6" w:rsidRDefault="00000000">
                  <w:pPr>
                    <w:jc w:val="center"/>
                    <w:rPr>
                      <w:rFonts w:ascii="Times New Roman" w:hAnsi="Times New Roman"/>
                      <w:b/>
                      <w:kern w:val="0"/>
                      <w:szCs w:val="21"/>
                    </w:rPr>
                  </w:pPr>
                  <w:r>
                    <w:rPr>
                      <w:rFonts w:ascii="Times New Roman" w:hAnsi="Times New Roman"/>
                      <w:b/>
                      <w:kern w:val="0"/>
                      <w:szCs w:val="21"/>
                    </w:rPr>
                    <w:t>允许类</w:t>
                  </w:r>
                </w:p>
              </w:tc>
              <w:tc>
                <w:tcPr>
                  <w:tcW w:w="672" w:type="pct"/>
                  <w:vMerge w:val="restart"/>
                  <w:vAlign w:val="center"/>
                </w:tcPr>
                <w:p w14:paraId="23568329" w14:textId="77777777" w:rsidR="00A001B6" w:rsidRDefault="00000000">
                  <w:pPr>
                    <w:jc w:val="center"/>
                    <w:rPr>
                      <w:rFonts w:ascii="Times New Roman" w:hAnsi="Times New Roman"/>
                      <w:bCs/>
                      <w:szCs w:val="21"/>
                    </w:rPr>
                  </w:pPr>
                  <w:r>
                    <w:rPr>
                      <w:rFonts w:ascii="Times New Roman" w:hAnsi="Times New Roman"/>
                      <w:kern w:val="0"/>
                      <w:szCs w:val="21"/>
                    </w:rPr>
                    <w:t>化工产业区</w:t>
                  </w:r>
                </w:p>
              </w:tc>
              <w:tc>
                <w:tcPr>
                  <w:tcW w:w="2725" w:type="pct"/>
                  <w:vAlign w:val="center"/>
                </w:tcPr>
                <w:p w14:paraId="48F292F6"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1</w:t>
                  </w:r>
                  <w:r>
                    <w:rPr>
                      <w:rFonts w:ascii="Times New Roman" w:hAnsi="Times New Roman"/>
                      <w:bCs/>
                      <w:szCs w:val="21"/>
                    </w:rPr>
                    <w:t>、肥料制造行业</w:t>
                  </w:r>
                </w:p>
              </w:tc>
              <w:tc>
                <w:tcPr>
                  <w:tcW w:w="627" w:type="pct"/>
                  <w:vAlign w:val="center"/>
                </w:tcPr>
                <w:p w14:paraId="1CFCC3C2"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属于</w:t>
                  </w:r>
                </w:p>
              </w:tc>
              <w:tc>
                <w:tcPr>
                  <w:tcW w:w="643" w:type="pct"/>
                  <w:vAlign w:val="center"/>
                </w:tcPr>
                <w:p w14:paraId="27EE9B88"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属于</w:t>
                  </w:r>
                </w:p>
              </w:tc>
            </w:tr>
            <w:tr w:rsidR="00A001B6" w14:paraId="3EC883E2" w14:textId="77777777">
              <w:trPr>
                <w:trHeight w:val="430"/>
              </w:trPr>
              <w:tc>
                <w:tcPr>
                  <w:tcW w:w="331" w:type="pct"/>
                  <w:vMerge/>
                  <w:vAlign w:val="center"/>
                </w:tcPr>
                <w:p w14:paraId="08E01088" w14:textId="77777777" w:rsidR="00A001B6" w:rsidRDefault="00A001B6">
                  <w:pPr>
                    <w:jc w:val="center"/>
                    <w:rPr>
                      <w:rFonts w:ascii="Times New Roman" w:hAnsi="Times New Roman"/>
                      <w:b/>
                      <w:kern w:val="0"/>
                      <w:szCs w:val="21"/>
                    </w:rPr>
                  </w:pPr>
                </w:p>
              </w:tc>
              <w:tc>
                <w:tcPr>
                  <w:tcW w:w="672" w:type="pct"/>
                  <w:vMerge/>
                  <w:vAlign w:val="center"/>
                </w:tcPr>
                <w:p w14:paraId="16E6F884" w14:textId="77777777" w:rsidR="00A001B6" w:rsidRDefault="00A001B6">
                  <w:pPr>
                    <w:jc w:val="center"/>
                    <w:rPr>
                      <w:rFonts w:ascii="Times New Roman" w:hAnsi="Times New Roman"/>
                      <w:kern w:val="0"/>
                      <w:szCs w:val="21"/>
                    </w:rPr>
                  </w:pPr>
                </w:p>
              </w:tc>
              <w:tc>
                <w:tcPr>
                  <w:tcW w:w="2725" w:type="pct"/>
                  <w:vAlign w:val="center"/>
                </w:tcPr>
                <w:p w14:paraId="35D8A1E4"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2</w:t>
                  </w:r>
                  <w:r>
                    <w:rPr>
                      <w:rFonts w:ascii="Times New Roman" w:hAnsi="Times New Roman"/>
                      <w:bCs/>
                      <w:szCs w:val="21"/>
                    </w:rPr>
                    <w:t>、涂料制造行业</w:t>
                  </w:r>
                </w:p>
              </w:tc>
              <w:tc>
                <w:tcPr>
                  <w:tcW w:w="627" w:type="pct"/>
                  <w:vAlign w:val="center"/>
                </w:tcPr>
                <w:p w14:paraId="52C77BAC"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不属于</w:t>
                  </w:r>
                </w:p>
              </w:tc>
              <w:tc>
                <w:tcPr>
                  <w:tcW w:w="643" w:type="pct"/>
                  <w:vAlign w:val="center"/>
                </w:tcPr>
                <w:p w14:paraId="49E05924"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不属于</w:t>
                  </w:r>
                </w:p>
              </w:tc>
            </w:tr>
            <w:tr w:rsidR="00A001B6" w14:paraId="5BE67CCB" w14:textId="77777777">
              <w:trPr>
                <w:trHeight w:val="430"/>
              </w:trPr>
              <w:tc>
                <w:tcPr>
                  <w:tcW w:w="331" w:type="pct"/>
                  <w:vMerge/>
                  <w:vAlign w:val="center"/>
                </w:tcPr>
                <w:p w14:paraId="2D784BB8" w14:textId="77777777" w:rsidR="00A001B6" w:rsidRDefault="00A001B6">
                  <w:pPr>
                    <w:jc w:val="center"/>
                    <w:rPr>
                      <w:rFonts w:ascii="Times New Roman" w:hAnsi="Times New Roman"/>
                      <w:kern w:val="0"/>
                      <w:szCs w:val="21"/>
                    </w:rPr>
                  </w:pPr>
                </w:p>
              </w:tc>
              <w:tc>
                <w:tcPr>
                  <w:tcW w:w="672" w:type="pct"/>
                  <w:vMerge/>
                  <w:vAlign w:val="center"/>
                </w:tcPr>
                <w:p w14:paraId="7AFDAAC8" w14:textId="77777777" w:rsidR="00A001B6" w:rsidRDefault="00A001B6">
                  <w:pPr>
                    <w:jc w:val="center"/>
                    <w:rPr>
                      <w:rFonts w:ascii="Times New Roman" w:hAnsi="Times New Roman"/>
                      <w:kern w:val="0"/>
                      <w:szCs w:val="21"/>
                    </w:rPr>
                  </w:pPr>
                </w:p>
              </w:tc>
              <w:tc>
                <w:tcPr>
                  <w:tcW w:w="2725" w:type="pct"/>
                  <w:vAlign w:val="center"/>
                </w:tcPr>
                <w:p w14:paraId="708DABCC"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szCs w:val="21"/>
                    </w:rPr>
                    <w:t>3</w:t>
                  </w:r>
                  <w:r>
                    <w:rPr>
                      <w:rFonts w:ascii="Times New Roman" w:hAnsi="Times New Roman"/>
                      <w:szCs w:val="21"/>
                    </w:rPr>
                    <w:t>、新型生物化工产业</w:t>
                  </w:r>
                </w:p>
              </w:tc>
              <w:tc>
                <w:tcPr>
                  <w:tcW w:w="627" w:type="pct"/>
                  <w:vAlign w:val="center"/>
                </w:tcPr>
                <w:p w14:paraId="060495BE" w14:textId="77777777" w:rsidR="00A001B6" w:rsidRDefault="00000000">
                  <w:pPr>
                    <w:autoSpaceDE w:val="0"/>
                    <w:autoSpaceDN w:val="0"/>
                    <w:adjustRightInd w:val="0"/>
                    <w:snapToGrid w:val="0"/>
                    <w:jc w:val="left"/>
                    <w:textAlignment w:val="bottom"/>
                    <w:rPr>
                      <w:rFonts w:ascii="Times New Roman" w:hAnsi="Times New Roman"/>
                      <w:szCs w:val="21"/>
                    </w:rPr>
                  </w:pPr>
                  <w:r>
                    <w:rPr>
                      <w:rFonts w:ascii="Times New Roman" w:hAnsi="Times New Roman"/>
                      <w:bCs/>
                      <w:szCs w:val="21"/>
                    </w:rPr>
                    <w:t>不属于</w:t>
                  </w:r>
                </w:p>
              </w:tc>
              <w:tc>
                <w:tcPr>
                  <w:tcW w:w="643" w:type="pct"/>
                  <w:vAlign w:val="center"/>
                </w:tcPr>
                <w:p w14:paraId="78F14B66" w14:textId="77777777" w:rsidR="00A001B6" w:rsidRDefault="00000000">
                  <w:pPr>
                    <w:autoSpaceDE w:val="0"/>
                    <w:autoSpaceDN w:val="0"/>
                    <w:adjustRightInd w:val="0"/>
                    <w:snapToGrid w:val="0"/>
                    <w:jc w:val="left"/>
                    <w:textAlignment w:val="bottom"/>
                    <w:rPr>
                      <w:rFonts w:ascii="Times New Roman" w:hAnsi="Times New Roman"/>
                      <w:szCs w:val="21"/>
                    </w:rPr>
                  </w:pPr>
                  <w:r>
                    <w:rPr>
                      <w:rFonts w:ascii="Times New Roman" w:hAnsi="Times New Roman"/>
                      <w:bCs/>
                      <w:szCs w:val="21"/>
                    </w:rPr>
                    <w:t>不属于</w:t>
                  </w:r>
                </w:p>
              </w:tc>
            </w:tr>
            <w:tr w:rsidR="00A001B6" w14:paraId="57BBA4DF" w14:textId="77777777">
              <w:trPr>
                <w:trHeight w:val="430"/>
              </w:trPr>
              <w:tc>
                <w:tcPr>
                  <w:tcW w:w="331" w:type="pct"/>
                  <w:vMerge/>
                  <w:vAlign w:val="center"/>
                </w:tcPr>
                <w:p w14:paraId="344E5196" w14:textId="77777777" w:rsidR="00A001B6" w:rsidRDefault="00A001B6">
                  <w:pPr>
                    <w:jc w:val="center"/>
                    <w:rPr>
                      <w:rFonts w:ascii="Times New Roman" w:hAnsi="Times New Roman"/>
                      <w:kern w:val="0"/>
                      <w:szCs w:val="21"/>
                    </w:rPr>
                  </w:pPr>
                </w:p>
              </w:tc>
              <w:tc>
                <w:tcPr>
                  <w:tcW w:w="672" w:type="pct"/>
                  <w:vMerge/>
                  <w:vAlign w:val="center"/>
                </w:tcPr>
                <w:p w14:paraId="3B9CB92A" w14:textId="77777777" w:rsidR="00A001B6" w:rsidRDefault="00A001B6">
                  <w:pPr>
                    <w:jc w:val="center"/>
                    <w:rPr>
                      <w:rFonts w:ascii="Times New Roman" w:hAnsi="Times New Roman"/>
                      <w:kern w:val="0"/>
                      <w:szCs w:val="21"/>
                    </w:rPr>
                  </w:pPr>
                </w:p>
              </w:tc>
              <w:tc>
                <w:tcPr>
                  <w:tcW w:w="2725" w:type="pct"/>
                  <w:vAlign w:val="center"/>
                </w:tcPr>
                <w:p w14:paraId="067859A7"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4</w:t>
                  </w:r>
                  <w:r>
                    <w:rPr>
                      <w:rFonts w:ascii="Times New Roman" w:hAnsi="Times New Roman"/>
                      <w:bCs/>
                      <w:szCs w:val="21"/>
                    </w:rPr>
                    <w:t>、日用化学品制造业</w:t>
                  </w:r>
                </w:p>
              </w:tc>
              <w:tc>
                <w:tcPr>
                  <w:tcW w:w="627" w:type="pct"/>
                  <w:vAlign w:val="center"/>
                </w:tcPr>
                <w:p w14:paraId="52140387"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不属于</w:t>
                  </w:r>
                </w:p>
              </w:tc>
              <w:tc>
                <w:tcPr>
                  <w:tcW w:w="643" w:type="pct"/>
                  <w:vAlign w:val="center"/>
                </w:tcPr>
                <w:p w14:paraId="64D84428"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不属于</w:t>
                  </w:r>
                </w:p>
              </w:tc>
            </w:tr>
            <w:tr w:rsidR="00A001B6" w14:paraId="78131FC5" w14:textId="77777777">
              <w:trPr>
                <w:trHeight w:val="430"/>
              </w:trPr>
              <w:tc>
                <w:tcPr>
                  <w:tcW w:w="331" w:type="pct"/>
                  <w:vMerge/>
                  <w:vAlign w:val="center"/>
                </w:tcPr>
                <w:p w14:paraId="54B0DFE5" w14:textId="77777777" w:rsidR="00A001B6" w:rsidRDefault="00A001B6">
                  <w:pPr>
                    <w:jc w:val="center"/>
                    <w:rPr>
                      <w:rFonts w:ascii="Times New Roman" w:hAnsi="Times New Roman"/>
                      <w:kern w:val="0"/>
                      <w:szCs w:val="21"/>
                    </w:rPr>
                  </w:pPr>
                </w:p>
              </w:tc>
              <w:tc>
                <w:tcPr>
                  <w:tcW w:w="672" w:type="pct"/>
                  <w:vMerge/>
                  <w:vAlign w:val="center"/>
                </w:tcPr>
                <w:p w14:paraId="208A28B6" w14:textId="77777777" w:rsidR="00A001B6" w:rsidRDefault="00A001B6">
                  <w:pPr>
                    <w:jc w:val="center"/>
                    <w:rPr>
                      <w:rFonts w:ascii="Times New Roman" w:hAnsi="Times New Roman"/>
                      <w:kern w:val="0"/>
                      <w:szCs w:val="21"/>
                    </w:rPr>
                  </w:pPr>
                </w:p>
              </w:tc>
              <w:tc>
                <w:tcPr>
                  <w:tcW w:w="2725" w:type="pct"/>
                  <w:vAlign w:val="center"/>
                </w:tcPr>
                <w:p w14:paraId="6F48A3C2"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szCs w:val="21"/>
                    </w:rPr>
                    <w:t>5</w:t>
                  </w:r>
                  <w:r>
                    <w:rPr>
                      <w:rFonts w:ascii="Times New Roman" w:hAnsi="Times New Roman"/>
                      <w:szCs w:val="21"/>
                    </w:rPr>
                    <w:t>、食品添加剂制造业</w:t>
                  </w:r>
                </w:p>
              </w:tc>
              <w:tc>
                <w:tcPr>
                  <w:tcW w:w="627" w:type="pct"/>
                  <w:vAlign w:val="center"/>
                </w:tcPr>
                <w:p w14:paraId="50BF3AEB" w14:textId="77777777" w:rsidR="00A001B6" w:rsidRDefault="00000000">
                  <w:pPr>
                    <w:autoSpaceDE w:val="0"/>
                    <w:autoSpaceDN w:val="0"/>
                    <w:adjustRightInd w:val="0"/>
                    <w:snapToGrid w:val="0"/>
                    <w:jc w:val="left"/>
                    <w:textAlignment w:val="bottom"/>
                    <w:rPr>
                      <w:rFonts w:ascii="Times New Roman" w:hAnsi="Times New Roman"/>
                      <w:szCs w:val="21"/>
                    </w:rPr>
                  </w:pPr>
                  <w:r>
                    <w:rPr>
                      <w:rFonts w:ascii="Times New Roman" w:hAnsi="Times New Roman"/>
                      <w:bCs/>
                      <w:szCs w:val="21"/>
                    </w:rPr>
                    <w:t>不属于</w:t>
                  </w:r>
                </w:p>
              </w:tc>
              <w:tc>
                <w:tcPr>
                  <w:tcW w:w="643" w:type="pct"/>
                  <w:vAlign w:val="center"/>
                </w:tcPr>
                <w:p w14:paraId="53442382" w14:textId="77777777" w:rsidR="00A001B6" w:rsidRDefault="00000000">
                  <w:pPr>
                    <w:autoSpaceDE w:val="0"/>
                    <w:autoSpaceDN w:val="0"/>
                    <w:adjustRightInd w:val="0"/>
                    <w:snapToGrid w:val="0"/>
                    <w:jc w:val="left"/>
                    <w:textAlignment w:val="bottom"/>
                    <w:rPr>
                      <w:rFonts w:ascii="Times New Roman" w:hAnsi="Times New Roman"/>
                      <w:szCs w:val="21"/>
                    </w:rPr>
                  </w:pPr>
                  <w:r>
                    <w:rPr>
                      <w:rFonts w:ascii="Times New Roman" w:hAnsi="Times New Roman"/>
                      <w:bCs/>
                      <w:szCs w:val="21"/>
                    </w:rPr>
                    <w:t>不属于</w:t>
                  </w:r>
                </w:p>
              </w:tc>
            </w:tr>
            <w:tr w:rsidR="00A001B6" w14:paraId="294445E6" w14:textId="77777777">
              <w:trPr>
                <w:trHeight w:val="430"/>
              </w:trPr>
              <w:tc>
                <w:tcPr>
                  <w:tcW w:w="331" w:type="pct"/>
                  <w:vMerge/>
                  <w:vAlign w:val="center"/>
                </w:tcPr>
                <w:p w14:paraId="10B6B7D7" w14:textId="77777777" w:rsidR="00A001B6" w:rsidRDefault="00A001B6">
                  <w:pPr>
                    <w:jc w:val="center"/>
                    <w:rPr>
                      <w:rFonts w:ascii="Times New Roman" w:hAnsi="Times New Roman"/>
                      <w:kern w:val="0"/>
                      <w:szCs w:val="21"/>
                    </w:rPr>
                  </w:pPr>
                </w:p>
              </w:tc>
              <w:tc>
                <w:tcPr>
                  <w:tcW w:w="672" w:type="pct"/>
                  <w:vMerge/>
                  <w:vAlign w:val="center"/>
                </w:tcPr>
                <w:p w14:paraId="4CB75C8A" w14:textId="77777777" w:rsidR="00A001B6" w:rsidRDefault="00A001B6">
                  <w:pPr>
                    <w:jc w:val="center"/>
                    <w:rPr>
                      <w:rFonts w:ascii="Times New Roman" w:hAnsi="Times New Roman"/>
                      <w:kern w:val="0"/>
                      <w:szCs w:val="21"/>
                    </w:rPr>
                  </w:pPr>
                </w:p>
              </w:tc>
              <w:tc>
                <w:tcPr>
                  <w:tcW w:w="2725" w:type="pct"/>
                  <w:vAlign w:val="center"/>
                </w:tcPr>
                <w:p w14:paraId="31660522"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6</w:t>
                  </w:r>
                  <w:r>
                    <w:rPr>
                      <w:rFonts w:ascii="Times New Roman" w:hAnsi="Times New Roman"/>
                      <w:bCs/>
                      <w:szCs w:val="21"/>
                    </w:rPr>
                    <w:t>、清洁生产处于国内先进水平的精细化工行业</w:t>
                  </w:r>
                </w:p>
              </w:tc>
              <w:tc>
                <w:tcPr>
                  <w:tcW w:w="627" w:type="pct"/>
                  <w:vAlign w:val="center"/>
                </w:tcPr>
                <w:p w14:paraId="31DFAB84"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不属于</w:t>
                  </w:r>
                </w:p>
              </w:tc>
              <w:tc>
                <w:tcPr>
                  <w:tcW w:w="643" w:type="pct"/>
                  <w:vAlign w:val="center"/>
                </w:tcPr>
                <w:p w14:paraId="6CC3A956" w14:textId="77777777" w:rsidR="00A001B6" w:rsidRDefault="00000000">
                  <w:pPr>
                    <w:autoSpaceDE w:val="0"/>
                    <w:autoSpaceDN w:val="0"/>
                    <w:adjustRightInd w:val="0"/>
                    <w:snapToGrid w:val="0"/>
                    <w:jc w:val="left"/>
                    <w:textAlignment w:val="bottom"/>
                    <w:rPr>
                      <w:rFonts w:ascii="Times New Roman" w:hAnsi="Times New Roman"/>
                      <w:bCs/>
                      <w:szCs w:val="21"/>
                    </w:rPr>
                  </w:pPr>
                  <w:r>
                    <w:rPr>
                      <w:rFonts w:ascii="Times New Roman" w:hAnsi="Times New Roman"/>
                      <w:bCs/>
                      <w:szCs w:val="21"/>
                    </w:rPr>
                    <w:t>不属于</w:t>
                  </w:r>
                </w:p>
              </w:tc>
            </w:tr>
            <w:tr w:rsidR="00A001B6" w14:paraId="19397909" w14:textId="77777777">
              <w:trPr>
                <w:trHeight w:val="430"/>
              </w:trPr>
              <w:tc>
                <w:tcPr>
                  <w:tcW w:w="331" w:type="pct"/>
                  <w:vMerge/>
                  <w:vAlign w:val="center"/>
                </w:tcPr>
                <w:p w14:paraId="3B3A538F" w14:textId="77777777" w:rsidR="00A001B6" w:rsidRDefault="00A001B6">
                  <w:pPr>
                    <w:jc w:val="center"/>
                    <w:rPr>
                      <w:rFonts w:ascii="Times New Roman" w:hAnsi="Times New Roman"/>
                      <w:kern w:val="0"/>
                      <w:szCs w:val="21"/>
                    </w:rPr>
                  </w:pPr>
                </w:p>
              </w:tc>
              <w:tc>
                <w:tcPr>
                  <w:tcW w:w="672" w:type="pct"/>
                  <w:vAlign w:val="center"/>
                </w:tcPr>
                <w:p w14:paraId="47A467F8" w14:textId="77777777" w:rsidR="00A001B6" w:rsidRDefault="00000000">
                  <w:pPr>
                    <w:jc w:val="center"/>
                    <w:rPr>
                      <w:rFonts w:ascii="Times New Roman" w:hAnsi="Times New Roman"/>
                      <w:kern w:val="0"/>
                      <w:szCs w:val="21"/>
                    </w:rPr>
                  </w:pPr>
                  <w:r>
                    <w:rPr>
                      <w:rFonts w:ascii="Times New Roman" w:hAnsi="Times New Roman"/>
                      <w:kern w:val="0"/>
                      <w:szCs w:val="21"/>
                    </w:rPr>
                    <w:t>农产品加工区</w:t>
                  </w:r>
                </w:p>
              </w:tc>
              <w:tc>
                <w:tcPr>
                  <w:tcW w:w="2725" w:type="pct"/>
                  <w:vAlign w:val="center"/>
                </w:tcPr>
                <w:p w14:paraId="093578D4" w14:textId="77777777" w:rsidR="00A001B6" w:rsidRDefault="00000000">
                  <w:pPr>
                    <w:jc w:val="left"/>
                    <w:rPr>
                      <w:rFonts w:ascii="Times New Roman" w:hAnsi="Times New Roman"/>
                      <w:kern w:val="0"/>
                      <w:szCs w:val="21"/>
                    </w:rPr>
                  </w:pPr>
                  <w:r>
                    <w:rPr>
                      <w:rFonts w:ascii="Times New Roman" w:hAnsi="Times New Roman"/>
                      <w:bCs/>
                      <w:szCs w:val="21"/>
                    </w:rPr>
                    <w:t>1</w:t>
                  </w:r>
                  <w:r>
                    <w:rPr>
                      <w:rFonts w:ascii="Times New Roman" w:hAnsi="Times New Roman"/>
                      <w:bCs/>
                      <w:szCs w:val="21"/>
                    </w:rPr>
                    <w:t>、工艺先进、自动化水平高、符合国家产业政策的饲料加工、饮料制造、肉制品加工、速冻食品</w:t>
                  </w:r>
                  <w:proofErr w:type="gramStart"/>
                  <w:r>
                    <w:rPr>
                      <w:rFonts w:ascii="Times New Roman" w:hAnsi="Times New Roman"/>
                      <w:bCs/>
                      <w:szCs w:val="21"/>
                    </w:rPr>
                    <w:t>添加业</w:t>
                  </w:r>
                  <w:proofErr w:type="gramEnd"/>
                  <w:r>
                    <w:rPr>
                      <w:rFonts w:ascii="Times New Roman" w:hAnsi="Times New Roman"/>
                      <w:bCs/>
                      <w:szCs w:val="21"/>
                    </w:rPr>
                    <w:t>等不属于产业政策限制淘汰类的农产品加工项目</w:t>
                  </w:r>
                </w:p>
              </w:tc>
              <w:tc>
                <w:tcPr>
                  <w:tcW w:w="627" w:type="pct"/>
                  <w:vAlign w:val="center"/>
                </w:tcPr>
                <w:p w14:paraId="6369076C" w14:textId="77777777" w:rsidR="00A001B6" w:rsidRDefault="00000000">
                  <w:pPr>
                    <w:jc w:val="left"/>
                    <w:rPr>
                      <w:rFonts w:ascii="Times New Roman" w:hAnsi="Times New Roman"/>
                      <w:bCs/>
                      <w:szCs w:val="21"/>
                    </w:rPr>
                  </w:pPr>
                  <w:r>
                    <w:rPr>
                      <w:rFonts w:ascii="Times New Roman" w:hAnsi="Times New Roman"/>
                      <w:bCs/>
                      <w:szCs w:val="21"/>
                    </w:rPr>
                    <w:t>不属于</w:t>
                  </w:r>
                </w:p>
              </w:tc>
              <w:tc>
                <w:tcPr>
                  <w:tcW w:w="643" w:type="pct"/>
                  <w:vAlign w:val="center"/>
                </w:tcPr>
                <w:p w14:paraId="4F4EB318" w14:textId="77777777" w:rsidR="00A001B6" w:rsidRDefault="00000000">
                  <w:pPr>
                    <w:jc w:val="left"/>
                    <w:rPr>
                      <w:rFonts w:ascii="Times New Roman" w:hAnsi="Times New Roman"/>
                      <w:bCs/>
                      <w:szCs w:val="21"/>
                    </w:rPr>
                  </w:pPr>
                  <w:r>
                    <w:rPr>
                      <w:rFonts w:ascii="Times New Roman" w:hAnsi="Times New Roman"/>
                      <w:bCs/>
                      <w:szCs w:val="21"/>
                    </w:rPr>
                    <w:t>不属于</w:t>
                  </w:r>
                </w:p>
              </w:tc>
            </w:tr>
            <w:tr w:rsidR="00A001B6" w14:paraId="493C8CAD" w14:textId="77777777">
              <w:trPr>
                <w:trHeight w:val="430"/>
              </w:trPr>
              <w:tc>
                <w:tcPr>
                  <w:tcW w:w="331" w:type="pct"/>
                  <w:vMerge/>
                  <w:vAlign w:val="center"/>
                </w:tcPr>
                <w:p w14:paraId="4CE51587" w14:textId="77777777" w:rsidR="00A001B6" w:rsidRDefault="00A001B6">
                  <w:pPr>
                    <w:jc w:val="center"/>
                    <w:rPr>
                      <w:rFonts w:ascii="Times New Roman" w:hAnsi="Times New Roman"/>
                      <w:kern w:val="0"/>
                      <w:szCs w:val="21"/>
                    </w:rPr>
                  </w:pPr>
                </w:p>
              </w:tc>
              <w:tc>
                <w:tcPr>
                  <w:tcW w:w="672" w:type="pct"/>
                  <w:vAlign w:val="center"/>
                </w:tcPr>
                <w:p w14:paraId="0B77ABEC" w14:textId="77777777" w:rsidR="00A001B6" w:rsidRDefault="00000000">
                  <w:pPr>
                    <w:jc w:val="center"/>
                    <w:rPr>
                      <w:rFonts w:ascii="Times New Roman" w:hAnsi="Times New Roman"/>
                      <w:bCs/>
                      <w:szCs w:val="21"/>
                    </w:rPr>
                  </w:pPr>
                  <w:r>
                    <w:rPr>
                      <w:rFonts w:ascii="Times New Roman" w:hAnsi="Times New Roman"/>
                      <w:kern w:val="0"/>
                      <w:szCs w:val="21"/>
                    </w:rPr>
                    <w:t>电子信息及新材料产业区</w:t>
                  </w:r>
                </w:p>
              </w:tc>
              <w:tc>
                <w:tcPr>
                  <w:tcW w:w="2725" w:type="pct"/>
                  <w:vAlign w:val="center"/>
                </w:tcPr>
                <w:p w14:paraId="090B21FA" w14:textId="77777777" w:rsidR="00A001B6" w:rsidRDefault="00000000">
                  <w:pPr>
                    <w:jc w:val="left"/>
                    <w:rPr>
                      <w:rFonts w:ascii="Times New Roman" w:hAnsi="Times New Roman"/>
                      <w:bCs/>
                      <w:szCs w:val="21"/>
                    </w:rPr>
                  </w:pPr>
                  <w:r>
                    <w:rPr>
                      <w:rFonts w:ascii="Times New Roman" w:hAnsi="Times New Roman"/>
                      <w:bCs/>
                      <w:szCs w:val="21"/>
                    </w:rPr>
                    <w:t>1</w:t>
                  </w:r>
                  <w:r>
                    <w:rPr>
                      <w:rFonts w:ascii="Times New Roman" w:hAnsi="Times New Roman"/>
                      <w:bCs/>
                      <w:szCs w:val="21"/>
                    </w:rPr>
                    <w:t>、工艺先进、自动化水平高、符合国家产业政策的电子元件制造、电子终端设备制造项目等</w:t>
                  </w:r>
                </w:p>
                <w:p w14:paraId="0B2331DD" w14:textId="77777777" w:rsidR="00A001B6" w:rsidRDefault="00000000">
                  <w:pPr>
                    <w:jc w:val="left"/>
                    <w:rPr>
                      <w:rFonts w:ascii="Times New Roman" w:hAnsi="Times New Roman"/>
                      <w:bCs/>
                      <w:szCs w:val="21"/>
                    </w:rPr>
                  </w:pPr>
                  <w:r>
                    <w:rPr>
                      <w:rFonts w:ascii="Times New Roman" w:hAnsi="Times New Roman"/>
                      <w:bCs/>
                      <w:szCs w:val="21"/>
                    </w:rPr>
                    <w:t>2</w:t>
                  </w:r>
                  <w:r>
                    <w:rPr>
                      <w:rFonts w:ascii="Times New Roman" w:hAnsi="Times New Roman"/>
                      <w:bCs/>
                      <w:szCs w:val="21"/>
                    </w:rPr>
                    <w:t>、国家鼓励支持发展的新型半导体材料等电子新材料产业</w:t>
                  </w:r>
                </w:p>
              </w:tc>
              <w:tc>
                <w:tcPr>
                  <w:tcW w:w="627" w:type="pct"/>
                  <w:vAlign w:val="center"/>
                </w:tcPr>
                <w:p w14:paraId="603CAE0B" w14:textId="77777777" w:rsidR="00A001B6" w:rsidRDefault="00000000">
                  <w:pPr>
                    <w:jc w:val="left"/>
                    <w:rPr>
                      <w:rFonts w:ascii="Times New Roman" w:hAnsi="Times New Roman"/>
                      <w:bCs/>
                      <w:szCs w:val="21"/>
                    </w:rPr>
                  </w:pPr>
                  <w:r>
                    <w:rPr>
                      <w:rFonts w:ascii="Times New Roman" w:hAnsi="Times New Roman"/>
                      <w:bCs/>
                      <w:szCs w:val="21"/>
                    </w:rPr>
                    <w:t>不属于</w:t>
                  </w:r>
                </w:p>
              </w:tc>
              <w:tc>
                <w:tcPr>
                  <w:tcW w:w="643" w:type="pct"/>
                  <w:vAlign w:val="center"/>
                </w:tcPr>
                <w:p w14:paraId="12EDD622" w14:textId="77777777" w:rsidR="00A001B6" w:rsidRDefault="00000000">
                  <w:pPr>
                    <w:jc w:val="left"/>
                    <w:rPr>
                      <w:rFonts w:ascii="Times New Roman" w:hAnsi="Times New Roman"/>
                      <w:bCs/>
                      <w:szCs w:val="21"/>
                    </w:rPr>
                  </w:pPr>
                  <w:r>
                    <w:rPr>
                      <w:rFonts w:ascii="Times New Roman" w:hAnsi="Times New Roman"/>
                      <w:bCs/>
                      <w:szCs w:val="21"/>
                    </w:rPr>
                    <w:t>不属于</w:t>
                  </w:r>
                </w:p>
              </w:tc>
            </w:tr>
            <w:tr w:rsidR="00A001B6" w14:paraId="52F143D1" w14:textId="77777777">
              <w:trPr>
                <w:trHeight w:val="430"/>
              </w:trPr>
              <w:tc>
                <w:tcPr>
                  <w:tcW w:w="331" w:type="pct"/>
                  <w:vMerge/>
                  <w:vAlign w:val="center"/>
                </w:tcPr>
                <w:p w14:paraId="32ED96C6" w14:textId="77777777" w:rsidR="00A001B6" w:rsidRDefault="00A001B6">
                  <w:pPr>
                    <w:jc w:val="center"/>
                    <w:rPr>
                      <w:rFonts w:ascii="Times New Roman" w:hAnsi="Times New Roman"/>
                      <w:kern w:val="0"/>
                      <w:szCs w:val="21"/>
                    </w:rPr>
                  </w:pPr>
                </w:p>
              </w:tc>
              <w:tc>
                <w:tcPr>
                  <w:tcW w:w="672" w:type="pct"/>
                  <w:vMerge w:val="restart"/>
                  <w:vAlign w:val="center"/>
                </w:tcPr>
                <w:p w14:paraId="5FBE002C" w14:textId="77777777" w:rsidR="00A001B6" w:rsidRDefault="00000000">
                  <w:pPr>
                    <w:jc w:val="center"/>
                    <w:rPr>
                      <w:rFonts w:ascii="Times New Roman" w:hAnsi="Times New Roman"/>
                      <w:bCs/>
                      <w:szCs w:val="21"/>
                    </w:rPr>
                  </w:pPr>
                  <w:r>
                    <w:rPr>
                      <w:rFonts w:ascii="Times New Roman" w:hAnsi="Times New Roman"/>
                      <w:kern w:val="0"/>
                      <w:szCs w:val="21"/>
                    </w:rPr>
                    <w:t>混合产业区</w:t>
                  </w:r>
                </w:p>
              </w:tc>
              <w:tc>
                <w:tcPr>
                  <w:tcW w:w="2725" w:type="pct"/>
                  <w:vAlign w:val="center"/>
                </w:tcPr>
                <w:p w14:paraId="17197473" w14:textId="77777777" w:rsidR="00A001B6" w:rsidRDefault="00000000">
                  <w:pPr>
                    <w:jc w:val="left"/>
                    <w:rPr>
                      <w:rFonts w:ascii="Times New Roman" w:hAnsi="Times New Roman"/>
                      <w:bCs/>
                      <w:szCs w:val="21"/>
                    </w:rPr>
                  </w:pPr>
                  <w:r>
                    <w:rPr>
                      <w:rFonts w:ascii="Times New Roman" w:hAnsi="Times New Roman"/>
                      <w:szCs w:val="21"/>
                    </w:rPr>
                    <w:t>1</w:t>
                  </w:r>
                  <w:r>
                    <w:rPr>
                      <w:rFonts w:ascii="Times New Roman" w:hAnsi="Times New Roman"/>
                      <w:szCs w:val="21"/>
                    </w:rPr>
                    <w:t>、纺织服装、鞋帽制造项目</w:t>
                  </w:r>
                </w:p>
              </w:tc>
              <w:tc>
                <w:tcPr>
                  <w:tcW w:w="627" w:type="pct"/>
                  <w:vAlign w:val="center"/>
                </w:tcPr>
                <w:p w14:paraId="469518CC" w14:textId="77777777" w:rsidR="00A001B6" w:rsidRDefault="00000000">
                  <w:pPr>
                    <w:jc w:val="left"/>
                    <w:rPr>
                      <w:rFonts w:ascii="Times New Roman" w:hAnsi="Times New Roman"/>
                      <w:szCs w:val="21"/>
                    </w:rPr>
                  </w:pPr>
                  <w:r>
                    <w:rPr>
                      <w:rFonts w:ascii="Times New Roman" w:hAnsi="Times New Roman"/>
                      <w:bCs/>
                      <w:szCs w:val="21"/>
                    </w:rPr>
                    <w:t>不属于</w:t>
                  </w:r>
                </w:p>
              </w:tc>
              <w:tc>
                <w:tcPr>
                  <w:tcW w:w="643" w:type="pct"/>
                  <w:vAlign w:val="center"/>
                </w:tcPr>
                <w:p w14:paraId="60E52CB7" w14:textId="77777777" w:rsidR="00A001B6" w:rsidRDefault="00000000">
                  <w:pPr>
                    <w:jc w:val="left"/>
                    <w:rPr>
                      <w:rFonts w:ascii="Times New Roman" w:hAnsi="Times New Roman"/>
                      <w:szCs w:val="21"/>
                    </w:rPr>
                  </w:pPr>
                  <w:r>
                    <w:rPr>
                      <w:rFonts w:ascii="Times New Roman" w:hAnsi="Times New Roman"/>
                      <w:bCs/>
                      <w:szCs w:val="21"/>
                    </w:rPr>
                    <w:t>不属于</w:t>
                  </w:r>
                </w:p>
              </w:tc>
            </w:tr>
            <w:tr w:rsidR="00A001B6" w14:paraId="357E2558" w14:textId="77777777">
              <w:trPr>
                <w:trHeight w:val="430"/>
              </w:trPr>
              <w:tc>
                <w:tcPr>
                  <w:tcW w:w="331" w:type="pct"/>
                  <w:vMerge/>
                  <w:vAlign w:val="center"/>
                </w:tcPr>
                <w:p w14:paraId="0CC392E1" w14:textId="77777777" w:rsidR="00A001B6" w:rsidRDefault="00A001B6">
                  <w:pPr>
                    <w:jc w:val="center"/>
                    <w:rPr>
                      <w:rFonts w:ascii="Times New Roman" w:hAnsi="Times New Roman"/>
                      <w:kern w:val="0"/>
                      <w:szCs w:val="21"/>
                    </w:rPr>
                  </w:pPr>
                </w:p>
              </w:tc>
              <w:tc>
                <w:tcPr>
                  <w:tcW w:w="672" w:type="pct"/>
                  <w:vMerge/>
                  <w:vAlign w:val="center"/>
                </w:tcPr>
                <w:p w14:paraId="45E66F12" w14:textId="77777777" w:rsidR="00A001B6" w:rsidRDefault="00A001B6">
                  <w:pPr>
                    <w:jc w:val="center"/>
                    <w:rPr>
                      <w:rFonts w:ascii="Times New Roman" w:hAnsi="Times New Roman"/>
                      <w:kern w:val="0"/>
                      <w:szCs w:val="21"/>
                    </w:rPr>
                  </w:pPr>
                </w:p>
              </w:tc>
              <w:tc>
                <w:tcPr>
                  <w:tcW w:w="2725" w:type="pct"/>
                  <w:vAlign w:val="center"/>
                </w:tcPr>
                <w:p w14:paraId="343FDB42" w14:textId="77777777" w:rsidR="00A001B6" w:rsidRDefault="00000000">
                  <w:pPr>
                    <w:jc w:val="left"/>
                    <w:rPr>
                      <w:rFonts w:ascii="Times New Roman" w:hAnsi="Times New Roman"/>
                      <w:szCs w:val="21"/>
                    </w:rPr>
                  </w:pPr>
                  <w:r>
                    <w:rPr>
                      <w:rFonts w:ascii="Times New Roman" w:hAnsi="Times New Roman"/>
                      <w:szCs w:val="21"/>
                    </w:rPr>
                    <w:t>2</w:t>
                  </w:r>
                  <w:r>
                    <w:rPr>
                      <w:rFonts w:ascii="Times New Roman" w:hAnsi="Times New Roman"/>
                      <w:szCs w:val="21"/>
                    </w:rPr>
                    <w:t>、机械设备制造、金属制品项目</w:t>
                  </w:r>
                </w:p>
              </w:tc>
              <w:tc>
                <w:tcPr>
                  <w:tcW w:w="627" w:type="pct"/>
                  <w:vAlign w:val="center"/>
                </w:tcPr>
                <w:p w14:paraId="10CB4507" w14:textId="77777777" w:rsidR="00A001B6" w:rsidRDefault="00000000">
                  <w:pPr>
                    <w:jc w:val="left"/>
                    <w:rPr>
                      <w:rFonts w:ascii="Times New Roman" w:hAnsi="Times New Roman"/>
                      <w:szCs w:val="21"/>
                    </w:rPr>
                  </w:pPr>
                  <w:r>
                    <w:rPr>
                      <w:rFonts w:ascii="Times New Roman" w:hAnsi="Times New Roman"/>
                      <w:bCs/>
                      <w:szCs w:val="21"/>
                    </w:rPr>
                    <w:t>不属于</w:t>
                  </w:r>
                </w:p>
              </w:tc>
              <w:tc>
                <w:tcPr>
                  <w:tcW w:w="643" w:type="pct"/>
                  <w:vAlign w:val="center"/>
                </w:tcPr>
                <w:p w14:paraId="6123CD0C" w14:textId="77777777" w:rsidR="00A001B6" w:rsidRDefault="00000000">
                  <w:pPr>
                    <w:jc w:val="left"/>
                    <w:rPr>
                      <w:rFonts w:ascii="Times New Roman" w:hAnsi="Times New Roman"/>
                      <w:szCs w:val="21"/>
                    </w:rPr>
                  </w:pPr>
                  <w:r>
                    <w:rPr>
                      <w:rFonts w:ascii="Times New Roman" w:hAnsi="Times New Roman"/>
                      <w:bCs/>
                      <w:szCs w:val="21"/>
                    </w:rPr>
                    <w:t>不属于</w:t>
                  </w:r>
                </w:p>
              </w:tc>
            </w:tr>
            <w:tr w:rsidR="00A001B6" w14:paraId="24A210E5" w14:textId="77777777">
              <w:trPr>
                <w:trHeight w:val="430"/>
              </w:trPr>
              <w:tc>
                <w:tcPr>
                  <w:tcW w:w="331" w:type="pct"/>
                  <w:vMerge/>
                  <w:vAlign w:val="center"/>
                </w:tcPr>
                <w:p w14:paraId="436B6E98" w14:textId="77777777" w:rsidR="00A001B6" w:rsidRDefault="00A001B6">
                  <w:pPr>
                    <w:jc w:val="center"/>
                    <w:rPr>
                      <w:rFonts w:ascii="Times New Roman" w:hAnsi="Times New Roman"/>
                      <w:kern w:val="0"/>
                      <w:szCs w:val="21"/>
                    </w:rPr>
                  </w:pPr>
                </w:p>
              </w:tc>
              <w:tc>
                <w:tcPr>
                  <w:tcW w:w="672" w:type="pct"/>
                  <w:vMerge/>
                  <w:vAlign w:val="center"/>
                </w:tcPr>
                <w:p w14:paraId="0B7E9DF4" w14:textId="77777777" w:rsidR="00A001B6" w:rsidRDefault="00A001B6">
                  <w:pPr>
                    <w:jc w:val="center"/>
                    <w:rPr>
                      <w:rFonts w:ascii="Times New Roman" w:hAnsi="Times New Roman"/>
                      <w:kern w:val="0"/>
                      <w:szCs w:val="21"/>
                    </w:rPr>
                  </w:pPr>
                </w:p>
              </w:tc>
              <w:tc>
                <w:tcPr>
                  <w:tcW w:w="2725" w:type="pct"/>
                  <w:vAlign w:val="center"/>
                </w:tcPr>
                <w:p w14:paraId="137E603A" w14:textId="77777777" w:rsidR="00A001B6" w:rsidRDefault="00000000">
                  <w:pPr>
                    <w:jc w:val="left"/>
                    <w:rPr>
                      <w:rFonts w:ascii="Times New Roman" w:hAnsi="Times New Roman"/>
                      <w:szCs w:val="21"/>
                    </w:rPr>
                  </w:pPr>
                  <w:r>
                    <w:rPr>
                      <w:rFonts w:ascii="Times New Roman" w:hAnsi="Times New Roman"/>
                      <w:szCs w:val="21"/>
                    </w:rPr>
                    <w:t>3</w:t>
                  </w:r>
                  <w:r>
                    <w:rPr>
                      <w:rFonts w:ascii="Times New Roman" w:hAnsi="Times New Roman"/>
                      <w:szCs w:val="21"/>
                    </w:rPr>
                    <w:t>、家居制造项目</w:t>
                  </w:r>
                </w:p>
              </w:tc>
              <w:tc>
                <w:tcPr>
                  <w:tcW w:w="627" w:type="pct"/>
                  <w:vAlign w:val="center"/>
                </w:tcPr>
                <w:p w14:paraId="723E4897" w14:textId="77777777" w:rsidR="00A001B6" w:rsidRDefault="00000000">
                  <w:pPr>
                    <w:jc w:val="left"/>
                    <w:rPr>
                      <w:rFonts w:ascii="Times New Roman" w:hAnsi="Times New Roman"/>
                      <w:szCs w:val="21"/>
                    </w:rPr>
                  </w:pPr>
                  <w:r>
                    <w:rPr>
                      <w:rFonts w:ascii="Times New Roman" w:hAnsi="Times New Roman"/>
                      <w:bCs/>
                      <w:szCs w:val="21"/>
                    </w:rPr>
                    <w:t>不属于</w:t>
                  </w:r>
                </w:p>
              </w:tc>
              <w:tc>
                <w:tcPr>
                  <w:tcW w:w="643" w:type="pct"/>
                  <w:vAlign w:val="center"/>
                </w:tcPr>
                <w:p w14:paraId="5A73B98C" w14:textId="77777777" w:rsidR="00A001B6" w:rsidRDefault="00000000">
                  <w:pPr>
                    <w:jc w:val="left"/>
                    <w:rPr>
                      <w:rFonts w:ascii="Times New Roman" w:hAnsi="Times New Roman"/>
                      <w:szCs w:val="21"/>
                    </w:rPr>
                  </w:pPr>
                  <w:r>
                    <w:rPr>
                      <w:rFonts w:ascii="Times New Roman" w:hAnsi="Times New Roman"/>
                      <w:bCs/>
                      <w:szCs w:val="21"/>
                    </w:rPr>
                    <w:t>不属于</w:t>
                  </w:r>
                </w:p>
              </w:tc>
            </w:tr>
            <w:tr w:rsidR="00A001B6" w14:paraId="409AC9C2" w14:textId="77777777">
              <w:trPr>
                <w:trHeight w:val="430"/>
              </w:trPr>
              <w:tc>
                <w:tcPr>
                  <w:tcW w:w="331" w:type="pct"/>
                  <w:vMerge/>
                  <w:vAlign w:val="center"/>
                </w:tcPr>
                <w:p w14:paraId="786EDD48" w14:textId="77777777" w:rsidR="00A001B6" w:rsidRDefault="00A001B6">
                  <w:pPr>
                    <w:jc w:val="center"/>
                    <w:rPr>
                      <w:rFonts w:ascii="Times New Roman" w:hAnsi="Times New Roman"/>
                      <w:kern w:val="0"/>
                      <w:szCs w:val="21"/>
                    </w:rPr>
                  </w:pPr>
                </w:p>
              </w:tc>
              <w:tc>
                <w:tcPr>
                  <w:tcW w:w="672" w:type="pct"/>
                  <w:vMerge/>
                  <w:vAlign w:val="center"/>
                </w:tcPr>
                <w:p w14:paraId="502C06EB" w14:textId="77777777" w:rsidR="00A001B6" w:rsidRDefault="00A001B6">
                  <w:pPr>
                    <w:jc w:val="center"/>
                    <w:rPr>
                      <w:rFonts w:ascii="Times New Roman" w:hAnsi="Times New Roman"/>
                      <w:kern w:val="0"/>
                      <w:szCs w:val="21"/>
                    </w:rPr>
                  </w:pPr>
                </w:p>
              </w:tc>
              <w:tc>
                <w:tcPr>
                  <w:tcW w:w="2725" w:type="pct"/>
                  <w:vAlign w:val="center"/>
                </w:tcPr>
                <w:p w14:paraId="441257A3" w14:textId="77777777" w:rsidR="00A001B6" w:rsidRDefault="00000000">
                  <w:pPr>
                    <w:jc w:val="left"/>
                    <w:rPr>
                      <w:rFonts w:ascii="Times New Roman" w:hAnsi="Times New Roman"/>
                      <w:szCs w:val="21"/>
                    </w:rPr>
                  </w:pPr>
                  <w:r>
                    <w:rPr>
                      <w:rFonts w:ascii="Times New Roman" w:hAnsi="Times New Roman"/>
                      <w:szCs w:val="21"/>
                    </w:rPr>
                    <w:t>4</w:t>
                  </w:r>
                  <w:r>
                    <w:rPr>
                      <w:rFonts w:ascii="Times New Roman" w:hAnsi="Times New Roman"/>
                      <w:szCs w:val="21"/>
                    </w:rPr>
                    <w:t>、新能源项目</w:t>
                  </w:r>
                </w:p>
              </w:tc>
              <w:tc>
                <w:tcPr>
                  <w:tcW w:w="627" w:type="pct"/>
                  <w:vAlign w:val="center"/>
                </w:tcPr>
                <w:p w14:paraId="0EB8E222" w14:textId="77777777" w:rsidR="00A001B6" w:rsidRDefault="00000000">
                  <w:pPr>
                    <w:jc w:val="left"/>
                    <w:rPr>
                      <w:rFonts w:ascii="Times New Roman" w:hAnsi="Times New Roman"/>
                      <w:szCs w:val="21"/>
                    </w:rPr>
                  </w:pPr>
                  <w:r>
                    <w:rPr>
                      <w:rFonts w:ascii="Times New Roman" w:hAnsi="Times New Roman"/>
                      <w:bCs/>
                      <w:szCs w:val="21"/>
                    </w:rPr>
                    <w:t>不属于</w:t>
                  </w:r>
                </w:p>
              </w:tc>
              <w:tc>
                <w:tcPr>
                  <w:tcW w:w="643" w:type="pct"/>
                  <w:vAlign w:val="center"/>
                </w:tcPr>
                <w:p w14:paraId="65C7E4A0" w14:textId="77777777" w:rsidR="00A001B6" w:rsidRDefault="00000000">
                  <w:pPr>
                    <w:jc w:val="left"/>
                    <w:rPr>
                      <w:rFonts w:ascii="Times New Roman" w:hAnsi="Times New Roman"/>
                      <w:szCs w:val="21"/>
                    </w:rPr>
                  </w:pPr>
                  <w:r>
                    <w:rPr>
                      <w:rFonts w:ascii="Times New Roman" w:hAnsi="Times New Roman"/>
                      <w:bCs/>
                      <w:szCs w:val="21"/>
                    </w:rPr>
                    <w:t>不属于</w:t>
                  </w:r>
                </w:p>
              </w:tc>
            </w:tr>
            <w:tr w:rsidR="00A001B6" w14:paraId="1047A508" w14:textId="77777777">
              <w:trPr>
                <w:trHeight w:val="430"/>
              </w:trPr>
              <w:tc>
                <w:tcPr>
                  <w:tcW w:w="331" w:type="pct"/>
                  <w:vMerge/>
                  <w:vAlign w:val="center"/>
                </w:tcPr>
                <w:p w14:paraId="0D3AE614" w14:textId="77777777" w:rsidR="00A001B6" w:rsidRDefault="00A001B6">
                  <w:pPr>
                    <w:jc w:val="center"/>
                    <w:rPr>
                      <w:rFonts w:ascii="Times New Roman" w:hAnsi="Times New Roman"/>
                      <w:kern w:val="0"/>
                      <w:szCs w:val="21"/>
                    </w:rPr>
                  </w:pPr>
                </w:p>
              </w:tc>
              <w:tc>
                <w:tcPr>
                  <w:tcW w:w="672" w:type="pct"/>
                  <w:vMerge/>
                  <w:vAlign w:val="center"/>
                </w:tcPr>
                <w:p w14:paraId="27995580" w14:textId="77777777" w:rsidR="00A001B6" w:rsidRDefault="00A001B6">
                  <w:pPr>
                    <w:jc w:val="center"/>
                    <w:rPr>
                      <w:rFonts w:ascii="Times New Roman" w:hAnsi="Times New Roman"/>
                      <w:kern w:val="0"/>
                      <w:szCs w:val="21"/>
                    </w:rPr>
                  </w:pPr>
                </w:p>
              </w:tc>
              <w:tc>
                <w:tcPr>
                  <w:tcW w:w="2725" w:type="pct"/>
                  <w:vAlign w:val="center"/>
                </w:tcPr>
                <w:p w14:paraId="4071C6DF" w14:textId="77777777" w:rsidR="00A001B6" w:rsidRDefault="00000000">
                  <w:pPr>
                    <w:jc w:val="left"/>
                    <w:rPr>
                      <w:rFonts w:ascii="Times New Roman" w:hAnsi="Times New Roman"/>
                      <w:szCs w:val="21"/>
                    </w:rPr>
                  </w:pPr>
                  <w:r>
                    <w:rPr>
                      <w:rFonts w:ascii="Times New Roman" w:hAnsi="Times New Roman"/>
                      <w:kern w:val="0"/>
                      <w:szCs w:val="21"/>
                    </w:rPr>
                    <w:t>5</w:t>
                  </w:r>
                  <w:r>
                    <w:rPr>
                      <w:rFonts w:ascii="Times New Roman" w:hAnsi="Times New Roman"/>
                      <w:kern w:val="0"/>
                      <w:szCs w:val="21"/>
                    </w:rPr>
                    <w:t>、新材料项目</w:t>
                  </w:r>
                </w:p>
              </w:tc>
              <w:tc>
                <w:tcPr>
                  <w:tcW w:w="627" w:type="pct"/>
                  <w:vAlign w:val="center"/>
                </w:tcPr>
                <w:p w14:paraId="67E73BC4" w14:textId="77777777" w:rsidR="00A001B6" w:rsidRDefault="00000000">
                  <w:pPr>
                    <w:jc w:val="left"/>
                    <w:rPr>
                      <w:rFonts w:ascii="Times New Roman" w:hAnsi="Times New Roman"/>
                      <w:kern w:val="0"/>
                      <w:szCs w:val="21"/>
                    </w:rPr>
                  </w:pPr>
                  <w:r>
                    <w:rPr>
                      <w:rFonts w:ascii="Times New Roman" w:hAnsi="Times New Roman"/>
                      <w:bCs/>
                      <w:szCs w:val="21"/>
                    </w:rPr>
                    <w:t>不属于</w:t>
                  </w:r>
                </w:p>
              </w:tc>
              <w:tc>
                <w:tcPr>
                  <w:tcW w:w="643" w:type="pct"/>
                  <w:vAlign w:val="center"/>
                </w:tcPr>
                <w:p w14:paraId="2CECB77B" w14:textId="77777777" w:rsidR="00A001B6" w:rsidRDefault="00000000">
                  <w:pPr>
                    <w:jc w:val="left"/>
                    <w:rPr>
                      <w:rFonts w:ascii="Times New Roman" w:hAnsi="Times New Roman"/>
                      <w:kern w:val="0"/>
                      <w:szCs w:val="21"/>
                    </w:rPr>
                  </w:pPr>
                  <w:r>
                    <w:rPr>
                      <w:rFonts w:ascii="Times New Roman" w:hAnsi="Times New Roman"/>
                      <w:bCs/>
                      <w:szCs w:val="21"/>
                    </w:rPr>
                    <w:t>不属于</w:t>
                  </w:r>
                </w:p>
              </w:tc>
            </w:tr>
            <w:tr w:rsidR="00A001B6" w14:paraId="40528178" w14:textId="77777777">
              <w:trPr>
                <w:trHeight w:val="430"/>
              </w:trPr>
              <w:tc>
                <w:tcPr>
                  <w:tcW w:w="331" w:type="pct"/>
                  <w:vMerge/>
                  <w:vAlign w:val="center"/>
                </w:tcPr>
                <w:p w14:paraId="2792D1FD" w14:textId="77777777" w:rsidR="00A001B6" w:rsidRDefault="00A001B6">
                  <w:pPr>
                    <w:jc w:val="center"/>
                    <w:rPr>
                      <w:rFonts w:ascii="Times New Roman" w:hAnsi="Times New Roman"/>
                      <w:kern w:val="0"/>
                      <w:szCs w:val="21"/>
                    </w:rPr>
                  </w:pPr>
                </w:p>
              </w:tc>
              <w:tc>
                <w:tcPr>
                  <w:tcW w:w="672" w:type="pct"/>
                  <w:vMerge/>
                  <w:vAlign w:val="center"/>
                </w:tcPr>
                <w:p w14:paraId="468EA596" w14:textId="77777777" w:rsidR="00A001B6" w:rsidRDefault="00A001B6">
                  <w:pPr>
                    <w:jc w:val="center"/>
                    <w:rPr>
                      <w:rFonts w:ascii="Times New Roman" w:hAnsi="Times New Roman"/>
                      <w:kern w:val="0"/>
                      <w:szCs w:val="21"/>
                    </w:rPr>
                  </w:pPr>
                </w:p>
              </w:tc>
              <w:tc>
                <w:tcPr>
                  <w:tcW w:w="2725" w:type="pct"/>
                  <w:vAlign w:val="center"/>
                </w:tcPr>
                <w:p w14:paraId="69733AB0" w14:textId="77777777" w:rsidR="00A001B6" w:rsidRDefault="00000000">
                  <w:pPr>
                    <w:jc w:val="left"/>
                    <w:rPr>
                      <w:rFonts w:ascii="Times New Roman" w:hAnsi="Times New Roman"/>
                      <w:kern w:val="0"/>
                      <w:szCs w:val="21"/>
                    </w:rPr>
                  </w:pPr>
                  <w:r>
                    <w:rPr>
                      <w:rFonts w:ascii="Times New Roman" w:hAnsi="Times New Roman"/>
                      <w:kern w:val="0"/>
                      <w:szCs w:val="21"/>
                    </w:rPr>
                    <w:t>6</w:t>
                  </w:r>
                  <w:r>
                    <w:rPr>
                      <w:rFonts w:ascii="Times New Roman" w:hAnsi="Times New Roman"/>
                      <w:kern w:val="0"/>
                      <w:szCs w:val="21"/>
                    </w:rPr>
                    <w:t>、非医用包装材料制造项目</w:t>
                  </w:r>
                </w:p>
              </w:tc>
              <w:tc>
                <w:tcPr>
                  <w:tcW w:w="627" w:type="pct"/>
                  <w:vAlign w:val="center"/>
                </w:tcPr>
                <w:p w14:paraId="049F71EB" w14:textId="77777777" w:rsidR="00A001B6" w:rsidRDefault="00000000">
                  <w:pPr>
                    <w:jc w:val="left"/>
                    <w:rPr>
                      <w:rFonts w:ascii="Times New Roman" w:hAnsi="Times New Roman"/>
                      <w:kern w:val="0"/>
                      <w:szCs w:val="21"/>
                    </w:rPr>
                  </w:pPr>
                  <w:r>
                    <w:rPr>
                      <w:rFonts w:ascii="Times New Roman" w:hAnsi="Times New Roman"/>
                      <w:bCs/>
                      <w:szCs w:val="21"/>
                    </w:rPr>
                    <w:t>不属于</w:t>
                  </w:r>
                </w:p>
              </w:tc>
              <w:tc>
                <w:tcPr>
                  <w:tcW w:w="643" w:type="pct"/>
                  <w:vAlign w:val="center"/>
                </w:tcPr>
                <w:p w14:paraId="73E20123" w14:textId="77777777" w:rsidR="00A001B6" w:rsidRDefault="00000000">
                  <w:pPr>
                    <w:jc w:val="left"/>
                    <w:rPr>
                      <w:rFonts w:ascii="Times New Roman" w:hAnsi="Times New Roman"/>
                      <w:kern w:val="0"/>
                      <w:szCs w:val="21"/>
                    </w:rPr>
                  </w:pPr>
                  <w:r>
                    <w:rPr>
                      <w:rFonts w:ascii="Times New Roman" w:hAnsi="Times New Roman"/>
                      <w:bCs/>
                      <w:szCs w:val="21"/>
                    </w:rPr>
                    <w:t>不属于</w:t>
                  </w:r>
                </w:p>
              </w:tc>
            </w:tr>
            <w:tr w:rsidR="00A001B6" w14:paraId="30D9C17C" w14:textId="77777777">
              <w:trPr>
                <w:trHeight w:val="430"/>
              </w:trPr>
              <w:tc>
                <w:tcPr>
                  <w:tcW w:w="331" w:type="pct"/>
                  <w:vMerge/>
                  <w:vAlign w:val="center"/>
                </w:tcPr>
                <w:p w14:paraId="383DA5D8" w14:textId="77777777" w:rsidR="00A001B6" w:rsidRDefault="00A001B6">
                  <w:pPr>
                    <w:jc w:val="center"/>
                    <w:rPr>
                      <w:rFonts w:ascii="Times New Roman" w:hAnsi="Times New Roman"/>
                      <w:kern w:val="0"/>
                      <w:szCs w:val="21"/>
                    </w:rPr>
                  </w:pPr>
                </w:p>
              </w:tc>
              <w:tc>
                <w:tcPr>
                  <w:tcW w:w="672" w:type="pct"/>
                  <w:vMerge/>
                  <w:vAlign w:val="center"/>
                </w:tcPr>
                <w:p w14:paraId="301033B9" w14:textId="77777777" w:rsidR="00A001B6" w:rsidRDefault="00A001B6">
                  <w:pPr>
                    <w:jc w:val="center"/>
                    <w:rPr>
                      <w:rFonts w:ascii="Times New Roman" w:hAnsi="Times New Roman"/>
                      <w:kern w:val="0"/>
                      <w:szCs w:val="21"/>
                    </w:rPr>
                  </w:pPr>
                </w:p>
              </w:tc>
              <w:tc>
                <w:tcPr>
                  <w:tcW w:w="2725" w:type="pct"/>
                  <w:vAlign w:val="center"/>
                </w:tcPr>
                <w:p w14:paraId="789D1B64" w14:textId="77777777" w:rsidR="00A001B6" w:rsidRDefault="00000000">
                  <w:pPr>
                    <w:jc w:val="left"/>
                    <w:rPr>
                      <w:rFonts w:ascii="Times New Roman" w:hAnsi="Times New Roman"/>
                      <w:szCs w:val="21"/>
                    </w:rPr>
                  </w:pPr>
                  <w:r>
                    <w:rPr>
                      <w:rFonts w:ascii="Times New Roman" w:hAnsi="Times New Roman"/>
                      <w:szCs w:val="21"/>
                    </w:rPr>
                    <w:t>7</w:t>
                  </w:r>
                  <w:r>
                    <w:rPr>
                      <w:rFonts w:ascii="Times New Roman" w:hAnsi="Times New Roman"/>
                      <w:szCs w:val="21"/>
                    </w:rPr>
                    <w:t>、商丘</w:t>
                  </w:r>
                  <w:proofErr w:type="gramStart"/>
                  <w:r>
                    <w:rPr>
                      <w:rFonts w:ascii="Times New Roman" w:hAnsi="Times New Roman"/>
                      <w:szCs w:val="21"/>
                    </w:rPr>
                    <w:t>市内退城</w:t>
                  </w:r>
                  <w:proofErr w:type="gramEnd"/>
                  <w:r>
                    <w:rPr>
                      <w:rFonts w:ascii="Times New Roman" w:hAnsi="Times New Roman"/>
                      <w:szCs w:val="21"/>
                    </w:rPr>
                    <w:t>入园的项目</w:t>
                  </w:r>
                </w:p>
              </w:tc>
              <w:tc>
                <w:tcPr>
                  <w:tcW w:w="627" w:type="pct"/>
                  <w:vAlign w:val="center"/>
                </w:tcPr>
                <w:p w14:paraId="3E30CDB4" w14:textId="77777777" w:rsidR="00A001B6" w:rsidRDefault="00000000">
                  <w:pPr>
                    <w:jc w:val="left"/>
                    <w:rPr>
                      <w:rFonts w:ascii="Times New Roman" w:hAnsi="Times New Roman"/>
                      <w:szCs w:val="21"/>
                    </w:rPr>
                  </w:pPr>
                  <w:r>
                    <w:rPr>
                      <w:rFonts w:ascii="Times New Roman" w:hAnsi="Times New Roman"/>
                      <w:bCs/>
                      <w:szCs w:val="21"/>
                    </w:rPr>
                    <w:t>不属于</w:t>
                  </w:r>
                </w:p>
              </w:tc>
              <w:tc>
                <w:tcPr>
                  <w:tcW w:w="643" w:type="pct"/>
                  <w:vAlign w:val="center"/>
                </w:tcPr>
                <w:p w14:paraId="71504E53" w14:textId="77777777" w:rsidR="00A001B6" w:rsidRDefault="00000000">
                  <w:pPr>
                    <w:jc w:val="left"/>
                    <w:rPr>
                      <w:rFonts w:ascii="Times New Roman" w:hAnsi="Times New Roman"/>
                      <w:szCs w:val="21"/>
                    </w:rPr>
                  </w:pPr>
                  <w:r>
                    <w:rPr>
                      <w:rFonts w:ascii="Times New Roman" w:hAnsi="Times New Roman"/>
                      <w:bCs/>
                      <w:szCs w:val="21"/>
                    </w:rPr>
                    <w:t>不属于</w:t>
                  </w:r>
                </w:p>
              </w:tc>
            </w:tr>
            <w:tr w:rsidR="00A001B6" w14:paraId="441012FB" w14:textId="77777777">
              <w:trPr>
                <w:trHeight w:val="430"/>
              </w:trPr>
              <w:tc>
                <w:tcPr>
                  <w:tcW w:w="331" w:type="pct"/>
                  <w:vMerge/>
                  <w:vAlign w:val="center"/>
                </w:tcPr>
                <w:p w14:paraId="2CE08B4A" w14:textId="77777777" w:rsidR="00A001B6" w:rsidRDefault="00A001B6">
                  <w:pPr>
                    <w:jc w:val="center"/>
                    <w:rPr>
                      <w:rFonts w:ascii="Times New Roman" w:hAnsi="Times New Roman"/>
                      <w:kern w:val="0"/>
                      <w:szCs w:val="21"/>
                    </w:rPr>
                  </w:pPr>
                </w:p>
              </w:tc>
              <w:tc>
                <w:tcPr>
                  <w:tcW w:w="672" w:type="pct"/>
                  <w:vMerge/>
                  <w:vAlign w:val="center"/>
                </w:tcPr>
                <w:p w14:paraId="3D4C562C" w14:textId="77777777" w:rsidR="00A001B6" w:rsidRDefault="00A001B6">
                  <w:pPr>
                    <w:jc w:val="center"/>
                    <w:rPr>
                      <w:rFonts w:ascii="Times New Roman" w:hAnsi="Times New Roman"/>
                      <w:kern w:val="0"/>
                      <w:szCs w:val="21"/>
                    </w:rPr>
                  </w:pPr>
                </w:p>
              </w:tc>
              <w:tc>
                <w:tcPr>
                  <w:tcW w:w="2725" w:type="pct"/>
                  <w:vAlign w:val="center"/>
                </w:tcPr>
                <w:p w14:paraId="3492A9FB" w14:textId="77777777" w:rsidR="00A001B6" w:rsidRDefault="00000000">
                  <w:pPr>
                    <w:jc w:val="left"/>
                    <w:rPr>
                      <w:rFonts w:ascii="Times New Roman" w:hAnsi="Times New Roman"/>
                      <w:szCs w:val="21"/>
                    </w:rPr>
                  </w:pPr>
                  <w:r>
                    <w:rPr>
                      <w:rFonts w:ascii="Times New Roman" w:hAnsi="Times New Roman"/>
                      <w:szCs w:val="21"/>
                    </w:rPr>
                    <w:t>8</w:t>
                  </w:r>
                  <w:r>
                    <w:rPr>
                      <w:rFonts w:ascii="Times New Roman" w:hAnsi="Times New Roman"/>
                      <w:szCs w:val="21"/>
                    </w:rPr>
                    <w:t>、与集聚区规划的主导产业不冲突的项目</w:t>
                  </w:r>
                </w:p>
              </w:tc>
              <w:tc>
                <w:tcPr>
                  <w:tcW w:w="627" w:type="pct"/>
                  <w:vAlign w:val="center"/>
                </w:tcPr>
                <w:p w14:paraId="798FCD69" w14:textId="77777777" w:rsidR="00A001B6" w:rsidRDefault="00000000">
                  <w:pPr>
                    <w:jc w:val="left"/>
                    <w:rPr>
                      <w:rFonts w:ascii="Times New Roman" w:hAnsi="Times New Roman"/>
                      <w:szCs w:val="21"/>
                    </w:rPr>
                  </w:pPr>
                  <w:r>
                    <w:rPr>
                      <w:rFonts w:ascii="Times New Roman" w:hAnsi="Times New Roman"/>
                      <w:bCs/>
                      <w:szCs w:val="21"/>
                    </w:rPr>
                    <w:t>不属于</w:t>
                  </w:r>
                </w:p>
              </w:tc>
              <w:tc>
                <w:tcPr>
                  <w:tcW w:w="643" w:type="pct"/>
                  <w:vAlign w:val="center"/>
                </w:tcPr>
                <w:p w14:paraId="1CC81D13" w14:textId="77777777" w:rsidR="00A001B6" w:rsidRDefault="00000000">
                  <w:pPr>
                    <w:jc w:val="left"/>
                    <w:rPr>
                      <w:rFonts w:ascii="Times New Roman" w:hAnsi="Times New Roman"/>
                      <w:szCs w:val="21"/>
                    </w:rPr>
                  </w:pPr>
                  <w:r>
                    <w:rPr>
                      <w:rFonts w:ascii="Times New Roman" w:hAnsi="Times New Roman"/>
                      <w:bCs/>
                      <w:szCs w:val="21"/>
                    </w:rPr>
                    <w:t>不属于</w:t>
                  </w:r>
                </w:p>
              </w:tc>
            </w:tr>
            <w:tr w:rsidR="00A001B6" w14:paraId="6793C9A5" w14:textId="77777777">
              <w:trPr>
                <w:trHeight w:val="430"/>
              </w:trPr>
              <w:tc>
                <w:tcPr>
                  <w:tcW w:w="331" w:type="pct"/>
                  <w:vMerge/>
                  <w:vAlign w:val="center"/>
                </w:tcPr>
                <w:p w14:paraId="37B5000D" w14:textId="77777777" w:rsidR="00A001B6" w:rsidRDefault="00A001B6">
                  <w:pPr>
                    <w:jc w:val="center"/>
                    <w:rPr>
                      <w:rFonts w:ascii="Times New Roman" w:hAnsi="Times New Roman"/>
                      <w:kern w:val="0"/>
                      <w:szCs w:val="21"/>
                    </w:rPr>
                  </w:pPr>
                </w:p>
              </w:tc>
              <w:tc>
                <w:tcPr>
                  <w:tcW w:w="672" w:type="pct"/>
                  <w:vMerge/>
                  <w:vAlign w:val="center"/>
                </w:tcPr>
                <w:p w14:paraId="35CFB689" w14:textId="77777777" w:rsidR="00A001B6" w:rsidRDefault="00A001B6">
                  <w:pPr>
                    <w:jc w:val="center"/>
                    <w:rPr>
                      <w:rFonts w:ascii="Times New Roman" w:hAnsi="Times New Roman"/>
                      <w:kern w:val="0"/>
                      <w:szCs w:val="21"/>
                    </w:rPr>
                  </w:pPr>
                </w:p>
              </w:tc>
              <w:tc>
                <w:tcPr>
                  <w:tcW w:w="2725" w:type="pct"/>
                  <w:vAlign w:val="center"/>
                </w:tcPr>
                <w:p w14:paraId="7C9A6801" w14:textId="77777777" w:rsidR="00A001B6" w:rsidRDefault="00000000">
                  <w:pPr>
                    <w:jc w:val="left"/>
                    <w:rPr>
                      <w:rFonts w:ascii="Times New Roman" w:hAnsi="Times New Roman"/>
                      <w:szCs w:val="21"/>
                      <w:u w:val="single"/>
                    </w:rPr>
                  </w:pPr>
                  <w:r>
                    <w:rPr>
                      <w:rFonts w:ascii="Times New Roman" w:hAnsi="Times New Roman"/>
                      <w:szCs w:val="21"/>
                      <w:u w:val="single"/>
                    </w:rPr>
                    <w:t>9</w:t>
                  </w:r>
                  <w:r>
                    <w:rPr>
                      <w:rFonts w:ascii="Times New Roman" w:hAnsi="Times New Roman"/>
                      <w:szCs w:val="21"/>
                      <w:u w:val="single"/>
                    </w:rPr>
                    <w:t>、与集聚区规划的主导产业上下游产业关联度较高的项目</w:t>
                  </w:r>
                </w:p>
              </w:tc>
              <w:tc>
                <w:tcPr>
                  <w:tcW w:w="627" w:type="pct"/>
                  <w:vAlign w:val="center"/>
                </w:tcPr>
                <w:p w14:paraId="4A94DE15" w14:textId="77777777" w:rsidR="00A001B6" w:rsidRDefault="00000000">
                  <w:pPr>
                    <w:jc w:val="left"/>
                    <w:rPr>
                      <w:rFonts w:ascii="Times New Roman" w:hAnsi="Times New Roman"/>
                      <w:szCs w:val="21"/>
                      <w:u w:val="single"/>
                    </w:rPr>
                  </w:pPr>
                  <w:r>
                    <w:rPr>
                      <w:rFonts w:ascii="Times New Roman" w:hAnsi="Times New Roman"/>
                      <w:bCs/>
                      <w:szCs w:val="21"/>
                    </w:rPr>
                    <w:t>不属于</w:t>
                  </w:r>
                </w:p>
              </w:tc>
              <w:tc>
                <w:tcPr>
                  <w:tcW w:w="643" w:type="pct"/>
                  <w:vAlign w:val="center"/>
                </w:tcPr>
                <w:p w14:paraId="4C189EE0" w14:textId="77777777" w:rsidR="00A001B6" w:rsidRDefault="00000000">
                  <w:pPr>
                    <w:jc w:val="left"/>
                    <w:rPr>
                      <w:rFonts w:ascii="Times New Roman" w:hAnsi="Times New Roman"/>
                      <w:szCs w:val="21"/>
                      <w:u w:val="single"/>
                    </w:rPr>
                  </w:pPr>
                  <w:r>
                    <w:rPr>
                      <w:rFonts w:ascii="Times New Roman" w:hAnsi="Times New Roman"/>
                      <w:bCs/>
                      <w:szCs w:val="21"/>
                    </w:rPr>
                    <w:t>不属于</w:t>
                  </w:r>
                </w:p>
              </w:tc>
            </w:tr>
            <w:tr w:rsidR="00A001B6" w14:paraId="47E8C10F" w14:textId="77777777">
              <w:trPr>
                <w:trHeight w:val="430"/>
              </w:trPr>
              <w:tc>
                <w:tcPr>
                  <w:tcW w:w="331" w:type="pct"/>
                  <w:vMerge/>
                  <w:vAlign w:val="center"/>
                </w:tcPr>
                <w:p w14:paraId="2BABA9B7" w14:textId="77777777" w:rsidR="00A001B6" w:rsidRDefault="00A001B6">
                  <w:pPr>
                    <w:jc w:val="center"/>
                    <w:rPr>
                      <w:rFonts w:ascii="Times New Roman" w:hAnsi="Times New Roman"/>
                      <w:kern w:val="0"/>
                      <w:szCs w:val="21"/>
                    </w:rPr>
                  </w:pPr>
                </w:p>
              </w:tc>
              <w:tc>
                <w:tcPr>
                  <w:tcW w:w="672" w:type="pct"/>
                  <w:vMerge/>
                  <w:vAlign w:val="center"/>
                </w:tcPr>
                <w:p w14:paraId="739AA519" w14:textId="77777777" w:rsidR="00A001B6" w:rsidRDefault="00A001B6">
                  <w:pPr>
                    <w:jc w:val="center"/>
                    <w:rPr>
                      <w:rFonts w:ascii="Times New Roman" w:hAnsi="Times New Roman"/>
                      <w:kern w:val="0"/>
                      <w:szCs w:val="21"/>
                    </w:rPr>
                  </w:pPr>
                </w:p>
              </w:tc>
              <w:tc>
                <w:tcPr>
                  <w:tcW w:w="2725" w:type="pct"/>
                  <w:vAlign w:val="center"/>
                </w:tcPr>
                <w:p w14:paraId="0EBCA533" w14:textId="77777777" w:rsidR="00A001B6" w:rsidRDefault="00000000">
                  <w:pPr>
                    <w:jc w:val="left"/>
                    <w:rPr>
                      <w:rFonts w:ascii="Times New Roman" w:hAnsi="Times New Roman"/>
                      <w:szCs w:val="21"/>
                      <w:u w:val="single"/>
                    </w:rPr>
                  </w:pPr>
                  <w:r>
                    <w:rPr>
                      <w:rFonts w:ascii="Times New Roman" w:hAnsi="Times New Roman"/>
                      <w:szCs w:val="21"/>
                      <w:u w:val="single"/>
                    </w:rPr>
                    <w:t>10</w:t>
                  </w:r>
                  <w:r>
                    <w:rPr>
                      <w:rFonts w:ascii="Times New Roman" w:hAnsi="Times New Roman"/>
                      <w:szCs w:val="21"/>
                      <w:u w:val="single"/>
                    </w:rPr>
                    <w:t>、属国</w:t>
                  </w:r>
                  <w:proofErr w:type="gramStart"/>
                  <w:r>
                    <w:rPr>
                      <w:rFonts w:ascii="Times New Roman" w:hAnsi="Times New Roman"/>
                      <w:szCs w:val="21"/>
                      <w:u w:val="single"/>
                    </w:rPr>
                    <w:t>家鼓励</w:t>
                  </w:r>
                  <w:proofErr w:type="gramEnd"/>
                  <w:r>
                    <w:rPr>
                      <w:rFonts w:ascii="Times New Roman" w:hAnsi="Times New Roman"/>
                      <w:szCs w:val="21"/>
                      <w:u w:val="single"/>
                    </w:rPr>
                    <w:t>类，绿色、低碳、高附加值的退城入园项目</w:t>
                  </w:r>
                </w:p>
              </w:tc>
              <w:tc>
                <w:tcPr>
                  <w:tcW w:w="627" w:type="pct"/>
                  <w:vAlign w:val="center"/>
                </w:tcPr>
                <w:p w14:paraId="761A4567" w14:textId="77777777" w:rsidR="00A001B6" w:rsidRDefault="00000000">
                  <w:pPr>
                    <w:jc w:val="left"/>
                    <w:rPr>
                      <w:rFonts w:ascii="Times New Roman" w:hAnsi="Times New Roman"/>
                      <w:szCs w:val="21"/>
                      <w:u w:val="single"/>
                    </w:rPr>
                  </w:pPr>
                  <w:r>
                    <w:rPr>
                      <w:rFonts w:ascii="Times New Roman" w:hAnsi="Times New Roman"/>
                      <w:bCs/>
                      <w:szCs w:val="21"/>
                    </w:rPr>
                    <w:t>不属于</w:t>
                  </w:r>
                </w:p>
              </w:tc>
              <w:tc>
                <w:tcPr>
                  <w:tcW w:w="643" w:type="pct"/>
                  <w:vAlign w:val="center"/>
                </w:tcPr>
                <w:p w14:paraId="68E5833E" w14:textId="77777777" w:rsidR="00A001B6" w:rsidRDefault="00000000">
                  <w:pPr>
                    <w:jc w:val="left"/>
                    <w:rPr>
                      <w:rFonts w:ascii="Times New Roman" w:hAnsi="Times New Roman"/>
                      <w:szCs w:val="21"/>
                      <w:u w:val="single"/>
                    </w:rPr>
                  </w:pPr>
                  <w:r>
                    <w:rPr>
                      <w:rFonts w:ascii="Times New Roman" w:hAnsi="Times New Roman"/>
                      <w:bCs/>
                      <w:szCs w:val="21"/>
                    </w:rPr>
                    <w:t>不属于</w:t>
                  </w:r>
                </w:p>
              </w:tc>
            </w:tr>
            <w:tr w:rsidR="00A001B6" w14:paraId="4742F011" w14:textId="77777777">
              <w:trPr>
                <w:trHeight w:val="430"/>
              </w:trPr>
              <w:tc>
                <w:tcPr>
                  <w:tcW w:w="331" w:type="pct"/>
                  <w:vMerge/>
                  <w:vAlign w:val="center"/>
                </w:tcPr>
                <w:p w14:paraId="474326A1" w14:textId="77777777" w:rsidR="00A001B6" w:rsidRDefault="00A001B6">
                  <w:pPr>
                    <w:jc w:val="center"/>
                    <w:rPr>
                      <w:rFonts w:ascii="Times New Roman" w:hAnsi="Times New Roman"/>
                      <w:kern w:val="0"/>
                      <w:szCs w:val="21"/>
                    </w:rPr>
                  </w:pPr>
                </w:p>
              </w:tc>
              <w:tc>
                <w:tcPr>
                  <w:tcW w:w="672" w:type="pct"/>
                  <w:vMerge/>
                  <w:vAlign w:val="center"/>
                </w:tcPr>
                <w:p w14:paraId="762DC195" w14:textId="77777777" w:rsidR="00A001B6" w:rsidRDefault="00A001B6">
                  <w:pPr>
                    <w:jc w:val="center"/>
                    <w:rPr>
                      <w:rFonts w:ascii="Times New Roman" w:hAnsi="Times New Roman"/>
                      <w:kern w:val="0"/>
                      <w:szCs w:val="21"/>
                    </w:rPr>
                  </w:pPr>
                </w:p>
              </w:tc>
              <w:tc>
                <w:tcPr>
                  <w:tcW w:w="2725" w:type="pct"/>
                  <w:vAlign w:val="center"/>
                </w:tcPr>
                <w:p w14:paraId="54685BD3" w14:textId="77777777" w:rsidR="00A001B6" w:rsidRDefault="00000000">
                  <w:pPr>
                    <w:jc w:val="left"/>
                    <w:rPr>
                      <w:rFonts w:ascii="Times New Roman" w:hAnsi="Times New Roman"/>
                      <w:szCs w:val="21"/>
                      <w:u w:val="single"/>
                    </w:rPr>
                  </w:pPr>
                  <w:r>
                    <w:rPr>
                      <w:rFonts w:ascii="Times New Roman" w:hAnsi="Times New Roman"/>
                      <w:szCs w:val="21"/>
                      <w:u w:val="single"/>
                    </w:rPr>
                    <w:t>11</w:t>
                  </w:r>
                  <w:r>
                    <w:rPr>
                      <w:rFonts w:ascii="Times New Roman" w:hAnsi="Times New Roman"/>
                      <w:szCs w:val="21"/>
                      <w:u w:val="single"/>
                    </w:rPr>
                    <w:t>、对环境影响较轻，</w:t>
                  </w:r>
                  <w:r>
                    <w:rPr>
                      <w:rFonts w:ascii="Times New Roman" w:hAnsi="Times New Roman"/>
                      <w:bCs/>
                      <w:szCs w:val="21"/>
                      <w:u w:val="single"/>
                    </w:rPr>
                    <w:t>不会加剧园区的环境质量恶化的项目</w:t>
                  </w:r>
                </w:p>
              </w:tc>
              <w:tc>
                <w:tcPr>
                  <w:tcW w:w="627" w:type="pct"/>
                  <w:vAlign w:val="center"/>
                </w:tcPr>
                <w:p w14:paraId="4297A0AB" w14:textId="77777777" w:rsidR="00A001B6" w:rsidRDefault="00000000">
                  <w:pPr>
                    <w:jc w:val="left"/>
                    <w:rPr>
                      <w:rFonts w:ascii="Times New Roman" w:hAnsi="Times New Roman"/>
                      <w:szCs w:val="21"/>
                      <w:u w:val="single"/>
                    </w:rPr>
                  </w:pPr>
                  <w:r>
                    <w:rPr>
                      <w:rFonts w:ascii="Times New Roman" w:hAnsi="Times New Roman"/>
                      <w:bCs/>
                      <w:szCs w:val="21"/>
                    </w:rPr>
                    <w:t>不属于</w:t>
                  </w:r>
                </w:p>
              </w:tc>
              <w:tc>
                <w:tcPr>
                  <w:tcW w:w="643" w:type="pct"/>
                  <w:vAlign w:val="center"/>
                </w:tcPr>
                <w:p w14:paraId="4DFB92FE" w14:textId="77777777" w:rsidR="00A001B6" w:rsidRDefault="00000000">
                  <w:pPr>
                    <w:jc w:val="left"/>
                    <w:rPr>
                      <w:rFonts w:ascii="Times New Roman" w:hAnsi="Times New Roman"/>
                      <w:szCs w:val="21"/>
                      <w:u w:val="single"/>
                    </w:rPr>
                  </w:pPr>
                  <w:r>
                    <w:rPr>
                      <w:rFonts w:ascii="Times New Roman" w:hAnsi="Times New Roman"/>
                      <w:bCs/>
                      <w:szCs w:val="21"/>
                    </w:rPr>
                    <w:t>不属于</w:t>
                  </w:r>
                </w:p>
              </w:tc>
            </w:tr>
          </w:tbl>
          <w:p w14:paraId="6E009530" w14:textId="77777777" w:rsidR="00A001B6" w:rsidRDefault="00000000">
            <w:pPr>
              <w:adjustRightInd w:val="0"/>
              <w:snapToGrid w:val="0"/>
              <w:spacing w:line="500" w:lineRule="exact"/>
              <w:ind w:leftChars="50" w:left="105" w:firstLineChars="150" w:firstLine="360"/>
              <w:rPr>
                <w:rFonts w:ascii="Times New Roman" w:hAnsi="Times New Roman"/>
                <w:bCs/>
                <w:sz w:val="24"/>
              </w:rPr>
            </w:pPr>
            <w:r>
              <w:rPr>
                <w:rFonts w:ascii="Times New Roman" w:hAnsi="Times New Roman"/>
                <w:bCs/>
                <w:sz w:val="24"/>
              </w:rPr>
              <w:t>根据表</w:t>
            </w:r>
            <w:r>
              <w:rPr>
                <w:rFonts w:ascii="Times New Roman" w:hAnsi="Times New Roman"/>
                <w:bCs/>
                <w:sz w:val="24"/>
              </w:rPr>
              <w:t>1-3</w:t>
            </w:r>
            <w:r>
              <w:rPr>
                <w:rFonts w:ascii="Times New Roman" w:hAnsi="Times New Roman"/>
                <w:bCs/>
                <w:sz w:val="24"/>
              </w:rPr>
              <w:t>，本项目属于宁陵县产业集聚区允许类行业。</w:t>
            </w:r>
          </w:p>
          <w:p w14:paraId="27684A8D" w14:textId="77777777" w:rsidR="00A001B6" w:rsidRDefault="00000000">
            <w:pPr>
              <w:pStyle w:val="20"/>
              <w:spacing w:after="0" w:line="360" w:lineRule="auto"/>
              <w:ind w:leftChars="0" w:left="0" w:firstLine="480"/>
              <w:rPr>
                <w:rFonts w:ascii="Times New Roman" w:hAnsi="Times New Roman"/>
                <w:sz w:val="24"/>
              </w:rPr>
            </w:pPr>
            <w:r>
              <w:rPr>
                <w:rFonts w:ascii="Times New Roman" w:hAnsi="Times New Roman"/>
                <w:bCs/>
                <w:sz w:val="24"/>
              </w:rPr>
              <w:t>综上，本项目属于肥料制造行业，符合</w:t>
            </w:r>
            <w:r>
              <w:rPr>
                <w:rFonts w:ascii="Times New Roman" w:hAnsi="Times New Roman"/>
                <w:kern w:val="0"/>
                <w:sz w:val="24"/>
              </w:rPr>
              <w:t>《</w:t>
            </w:r>
            <w:r>
              <w:rPr>
                <w:rFonts w:ascii="Times New Roman" w:hAnsi="Times New Roman"/>
                <w:sz w:val="24"/>
              </w:rPr>
              <w:t>宁陵县产业集聚区总体发展规划（</w:t>
            </w:r>
            <w:r>
              <w:rPr>
                <w:rFonts w:ascii="Times New Roman" w:hAnsi="Times New Roman"/>
                <w:sz w:val="24"/>
              </w:rPr>
              <w:t>2021-2030</w:t>
            </w:r>
            <w:r>
              <w:rPr>
                <w:rFonts w:ascii="Times New Roman" w:hAnsi="Times New Roman"/>
                <w:sz w:val="24"/>
              </w:rPr>
              <w:t>）环境影响报告书</w:t>
            </w:r>
            <w:r>
              <w:rPr>
                <w:rFonts w:ascii="Times New Roman" w:hAnsi="Times New Roman"/>
                <w:kern w:val="0"/>
                <w:sz w:val="24"/>
              </w:rPr>
              <w:t>》</w:t>
            </w:r>
            <w:r>
              <w:rPr>
                <w:rFonts w:ascii="Times New Roman" w:hAnsi="Times New Roman"/>
                <w:sz w:val="24"/>
                <w:szCs w:val="32"/>
              </w:rPr>
              <w:t>环境准入条件、</w:t>
            </w:r>
            <w:r>
              <w:rPr>
                <w:rFonts w:ascii="Times New Roman" w:hAnsi="Times New Roman" w:hint="eastAsia"/>
                <w:sz w:val="24"/>
                <w:szCs w:val="32"/>
              </w:rPr>
              <w:t>环境准入负面清单相关要求</w:t>
            </w:r>
            <w:r>
              <w:rPr>
                <w:rFonts w:ascii="Times New Roman" w:hAnsi="Times New Roman"/>
                <w:bCs/>
                <w:sz w:val="24"/>
              </w:rPr>
              <w:t>。</w:t>
            </w:r>
          </w:p>
        </w:tc>
      </w:tr>
      <w:tr w:rsidR="00A001B6" w14:paraId="5D1220E7" w14:textId="77777777">
        <w:trPr>
          <w:trHeight w:val="2499"/>
        </w:trPr>
        <w:tc>
          <w:tcPr>
            <w:tcW w:w="1244" w:type="dxa"/>
            <w:vAlign w:val="center"/>
          </w:tcPr>
          <w:p w14:paraId="226AB752" w14:textId="77777777" w:rsidR="00A001B6" w:rsidRDefault="00000000">
            <w:pPr>
              <w:spacing w:line="360" w:lineRule="auto"/>
              <w:jc w:val="center"/>
              <w:rPr>
                <w:rFonts w:ascii="Times New Roman" w:hAnsi="Times New Roman"/>
                <w:b/>
                <w:bCs/>
                <w:sz w:val="24"/>
              </w:rPr>
            </w:pPr>
            <w:r>
              <w:rPr>
                <w:rFonts w:ascii="Times New Roman" w:hAnsi="Times New Roman"/>
                <w:b/>
                <w:bCs/>
                <w:sz w:val="24"/>
              </w:rPr>
              <w:lastRenderedPageBreak/>
              <w:t>其他符合性分析</w:t>
            </w:r>
          </w:p>
        </w:tc>
        <w:tc>
          <w:tcPr>
            <w:tcW w:w="7278" w:type="dxa"/>
            <w:gridSpan w:val="3"/>
            <w:vAlign w:val="center"/>
          </w:tcPr>
          <w:p w14:paraId="73078CCB" w14:textId="77777777" w:rsidR="00A001B6" w:rsidRDefault="00000000">
            <w:pPr>
              <w:autoSpaceDE w:val="0"/>
              <w:autoSpaceDN w:val="0"/>
              <w:adjustRightInd w:val="0"/>
              <w:snapToGrid w:val="0"/>
              <w:spacing w:line="360" w:lineRule="auto"/>
              <w:jc w:val="left"/>
              <w:rPr>
                <w:rFonts w:ascii="Times New Roman" w:hAnsi="Times New Roman"/>
                <w:b/>
                <w:bCs/>
                <w:kern w:val="0"/>
                <w:sz w:val="24"/>
              </w:rPr>
            </w:pPr>
            <w:r>
              <w:rPr>
                <w:rFonts w:ascii="Times New Roman" w:hAnsi="Times New Roman"/>
                <w:b/>
                <w:bCs/>
                <w:kern w:val="0"/>
                <w:sz w:val="24"/>
              </w:rPr>
              <w:t>1</w:t>
            </w:r>
            <w:r>
              <w:rPr>
                <w:rFonts w:ascii="Times New Roman" w:hAnsi="Times New Roman"/>
                <w:b/>
                <w:bCs/>
                <w:kern w:val="0"/>
                <w:sz w:val="24"/>
              </w:rPr>
              <w:t>、产业政策相符性</w:t>
            </w:r>
          </w:p>
          <w:p w14:paraId="03B136F2" w14:textId="77777777" w:rsidR="00A001B6" w:rsidRDefault="00000000">
            <w:pPr>
              <w:pStyle w:val="1"/>
              <w:keepLines w:val="0"/>
              <w:overflowPunct w:val="0"/>
              <w:spacing w:line="360" w:lineRule="auto"/>
              <w:ind w:firstLineChars="200" w:firstLine="480"/>
              <w:outlineLvl w:val="0"/>
              <w:rPr>
                <w:rFonts w:ascii="Times New Roman" w:hAnsi="Times New Roman"/>
                <w:sz w:val="24"/>
              </w:rPr>
            </w:pPr>
            <w:r>
              <w:rPr>
                <w:rFonts w:ascii="Times New Roman" w:hAnsi="Times New Roman"/>
                <w:sz w:val="24"/>
              </w:rPr>
              <w:t>本项目位于</w:t>
            </w:r>
            <w:r>
              <w:rPr>
                <w:rFonts w:ascii="Times New Roman" w:hAnsi="Times New Roman" w:hint="eastAsia"/>
                <w:kern w:val="0"/>
                <w:sz w:val="24"/>
              </w:rPr>
              <w:t>商丘市宁陵县产业集聚区人民路东段</w:t>
            </w:r>
            <w:r>
              <w:rPr>
                <w:rFonts w:ascii="Times New Roman" w:hAnsi="Times New Roman"/>
                <w:sz w:val="24"/>
              </w:rPr>
              <w:t>，属于</w:t>
            </w:r>
            <w:r>
              <w:rPr>
                <w:rFonts w:ascii="Times New Roman" w:hAnsi="Times New Roman" w:hint="eastAsia"/>
                <w:sz w:val="24"/>
              </w:rPr>
              <w:t>肥料制造业</w:t>
            </w:r>
            <w:r>
              <w:rPr>
                <w:rFonts w:ascii="Times New Roman" w:hAnsi="Times New Roman"/>
                <w:sz w:val="24"/>
              </w:rPr>
              <w:t>，</w:t>
            </w:r>
            <w:r>
              <w:rPr>
                <w:rFonts w:ascii="Times New Roman" w:hAnsi="Times New Roman" w:hint="eastAsia"/>
                <w:sz w:val="24"/>
              </w:rPr>
              <w:t>根据</w:t>
            </w:r>
            <w:r>
              <w:rPr>
                <w:rFonts w:ascii="Times New Roman" w:hAnsi="Times New Roman"/>
                <w:sz w:val="24"/>
              </w:rPr>
              <w:t>《产业结构调整指导目录（</w:t>
            </w:r>
            <w:r>
              <w:rPr>
                <w:rFonts w:ascii="Times New Roman" w:hAnsi="Times New Roman"/>
                <w:sz w:val="24"/>
              </w:rPr>
              <w:t>2019</w:t>
            </w:r>
            <w:r>
              <w:rPr>
                <w:rFonts w:ascii="Times New Roman" w:hAnsi="Times New Roman"/>
                <w:sz w:val="24"/>
              </w:rPr>
              <w:t>年本）》，</w:t>
            </w:r>
            <w:r>
              <w:rPr>
                <w:rFonts w:ascii="Times New Roman" w:hAnsi="Times New Roman" w:hint="eastAsia"/>
                <w:sz w:val="24"/>
              </w:rPr>
              <w:t>本项目属于鼓励类第十一条第</w:t>
            </w:r>
            <w:r>
              <w:rPr>
                <w:rFonts w:ascii="Times New Roman" w:hAnsi="Times New Roman" w:hint="eastAsia"/>
                <w:sz w:val="24"/>
              </w:rPr>
              <w:t>5</w:t>
            </w:r>
            <w:r>
              <w:rPr>
                <w:rFonts w:ascii="Times New Roman" w:hAnsi="Times New Roman" w:hint="eastAsia"/>
                <w:sz w:val="24"/>
              </w:rPr>
              <w:t>款“优质钾肥及各种专用肥、水溶肥、液体肥、中微量元素肥、硝基肥、缓控释肥的生产，磷石膏综合利用技术开发与应用”。项目已在宁陵县产业集聚区管理委员会</w:t>
            </w:r>
            <w:r>
              <w:rPr>
                <w:rFonts w:ascii="Times New Roman" w:hAnsi="Times New Roman"/>
                <w:sz w:val="24"/>
              </w:rPr>
              <w:t>备案，项目代码：</w:t>
            </w:r>
            <w:r>
              <w:rPr>
                <w:rFonts w:ascii="Times New Roman" w:hAnsi="Times New Roman" w:hint="eastAsia"/>
                <w:sz w:val="24"/>
              </w:rPr>
              <w:t>2205-411423-04-01-620365</w:t>
            </w:r>
            <w:r>
              <w:rPr>
                <w:rFonts w:ascii="Times New Roman" w:hAnsi="Times New Roman"/>
                <w:sz w:val="24"/>
              </w:rPr>
              <w:t>。</w:t>
            </w:r>
            <w:r>
              <w:rPr>
                <w:rFonts w:ascii="Times New Roman" w:hAnsi="Times New Roman" w:hint="eastAsia"/>
                <w:sz w:val="24"/>
              </w:rPr>
              <w:t>因此，项目</w:t>
            </w:r>
            <w:r>
              <w:rPr>
                <w:rFonts w:ascii="Times New Roman" w:hAnsi="Times New Roman"/>
                <w:sz w:val="24"/>
              </w:rPr>
              <w:t>符合国家产业政策。</w:t>
            </w:r>
          </w:p>
          <w:p w14:paraId="4095844E" w14:textId="77777777" w:rsidR="00A001B6" w:rsidRDefault="00000000">
            <w:pPr>
              <w:rPr>
                <w:rFonts w:ascii="Times New Roman" w:hAnsi="Times New Roman"/>
                <w:sz w:val="24"/>
              </w:rPr>
            </w:pPr>
            <w:r>
              <w:rPr>
                <w:rFonts w:ascii="Times New Roman" w:hAnsi="Times New Roman"/>
                <w:b/>
                <w:bCs/>
                <w:kern w:val="0"/>
                <w:sz w:val="24"/>
              </w:rPr>
              <w:t>2</w:t>
            </w:r>
            <w:r>
              <w:rPr>
                <w:rFonts w:ascii="Times New Roman" w:hAnsi="Times New Roman"/>
                <w:b/>
                <w:bCs/>
                <w:kern w:val="0"/>
                <w:sz w:val="24"/>
              </w:rPr>
              <w:t>、</w:t>
            </w:r>
            <w:r>
              <w:rPr>
                <w:rFonts w:ascii="Times New Roman" w:hAnsi="Times New Roman"/>
                <w:b/>
                <w:bCs/>
                <w:sz w:val="24"/>
              </w:rPr>
              <w:t>与</w:t>
            </w:r>
            <w:r>
              <w:rPr>
                <w:rFonts w:ascii="Times New Roman" w:hAnsi="Times New Roman"/>
                <w:b/>
                <w:bCs/>
                <w:sz w:val="24"/>
              </w:rPr>
              <w:t>“</w:t>
            </w:r>
            <w:r>
              <w:rPr>
                <w:rFonts w:ascii="Times New Roman" w:hAnsi="Times New Roman"/>
                <w:b/>
                <w:bCs/>
                <w:sz w:val="24"/>
              </w:rPr>
              <w:t>三线一单</w:t>
            </w:r>
            <w:r>
              <w:rPr>
                <w:rFonts w:ascii="Times New Roman" w:hAnsi="Times New Roman"/>
                <w:b/>
                <w:bCs/>
                <w:sz w:val="24"/>
              </w:rPr>
              <w:t>”</w:t>
            </w:r>
            <w:r>
              <w:rPr>
                <w:rFonts w:ascii="Times New Roman" w:hAnsi="Times New Roman"/>
                <w:b/>
                <w:bCs/>
                <w:sz w:val="24"/>
              </w:rPr>
              <w:t>相符性分析</w:t>
            </w:r>
          </w:p>
          <w:p w14:paraId="43018C7D" w14:textId="77777777" w:rsidR="00A001B6" w:rsidRDefault="00000000">
            <w:pPr>
              <w:autoSpaceDE w:val="0"/>
              <w:autoSpaceDN w:val="0"/>
              <w:spacing w:line="440" w:lineRule="exact"/>
              <w:jc w:val="left"/>
              <w:rPr>
                <w:rFonts w:ascii="Times New Roman" w:hAnsi="Times New Roman"/>
                <w:b/>
                <w:bCs/>
                <w:kern w:val="0"/>
                <w:sz w:val="24"/>
              </w:rPr>
            </w:pPr>
            <w:r>
              <w:rPr>
                <w:rFonts w:ascii="Times New Roman" w:hAnsi="Times New Roman" w:hint="eastAsia"/>
                <w:b/>
                <w:bCs/>
                <w:kern w:val="0"/>
                <w:sz w:val="24"/>
              </w:rPr>
              <w:t>2.1</w:t>
            </w:r>
            <w:r>
              <w:rPr>
                <w:rFonts w:ascii="Times New Roman" w:hAnsi="Times New Roman" w:hint="eastAsia"/>
                <w:b/>
                <w:bCs/>
                <w:kern w:val="0"/>
                <w:sz w:val="24"/>
              </w:rPr>
              <w:t>与《河南省生态环境分区管控总体要求（试行）》</w:t>
            </w:r>
          </w:p>
          <w:p w14:paraId="2D775D52" w14:textId="77777777" w:rsidR="00A001B6" w:rsidRDefault="00000000">
            <w:pPr>
              <w:autoSpaceDE w:val="0"/>
              <w:autoSpaceDN w:val="0"/>
              <w:spacing w:line="440" w:lineRule="exact"/>
              <w:ind w:firstLineChars="200" w:firstLine="480"/>
              <w:jc w:val="left"/>
              <w:rPr>
                <w:rFonts w:ascii="Times New Roman" w:hAnsi="Times New Roman"/>
                <w:b/>
                <w:bCs/>
                <w:kern w:val="0"/>
                <w:sz w:val="24"/>
              </w:rPr>
            </w:pPr>
            <w:r>
              <w:rPr>
                <w:rFonts w:ascii="Times New Roman" w:hAnsi="Times New Roman" w:hint="eastAsia"/>
                <w:kern w:val="0"/>
                <w:sz w:val="24"/>
                <w:lang w:val="zh-CN"/>
              </w:rPr>
              <w:t>为落实《河南省人民政府关于实施“三线一单”生态环境分区管控的意见》（豫政〔</w:t>
            </w:r>
            <w:r>
              <w:rPr>
                <w:rFonts w:ascii="Times New Roman" w:hAnsi="Times New Roman" w:hint="eastAsia"/>
                <w:kern w:val="0"/>
                <w:sz w:val="24"/>
                <w:lang w:val="zh-CN"/>
              </w:rPr>
              <w:t>2020</w:t>
            </w:r>
            <w:r>
              <w:rPr>
                <w:rFonts w:ascii="Times New Roman" w:hAnsi="Times New Roman" w:hint="eastAsia"/>
                <w:kern w:val="0"/>
                <w:sz w:val="24"/>
                <w:lang w:val="zh-CN"/>
              </w:rPr>
              <w:t>〕</w:t>
            </w:r>
            <w:r>
              <w:rPr>
                <w:rFonts w:ascii="Times New Roman" w:hAnsi="Times New Roman" w:hint="eastAsia"/>
                <w:kern w:val="0"/>
                <w:sz w:val="24"/>
                <w:lang w:val="zh-CN"/>
              </w:rPr>
              <w:t>37</w:t>
            </w:r>
            <w:r>
              <w:rPr>
                <w:rFonts w:ascii="Times New Roman" w:hAnsi="Times New Roman" w:hint="eastAsia"/>
                <w:kern w:val="0"/>
                <w:sz w:val="24"/>
                <w:lang w:val="zh-CN"/>
              </w:rPr>
              <w:t>号），推进生态环境分区管控体系落地，河南省生态环境厅于</w:t>
            </w:r>
            <w:r>
              <w:rPr>
                <w:rFonts w:ascii="Times New Roman" w:hAnsi="Times New Roman" w:hint="eastAsia"/>
                <w:kern w:val="0"/>
                <w:sz w:val="24"/>
              </w:rPr>
              <w:t>2021</w:t>
            </w:r>
            <w:r>
              <w:rPr>
                <w:rFonts w:ascii="Times New Roman" w:hAnsi="Times New Roman" w:hint="eastAsia"/>
                <w:kern w:val="0"/>
                <w:sz w:val="24"/>
              </w:rPr>
              <w:t>年</w:t>
            </w:r>
            <w:r>
              <w:rPr>
                <w:rFonts w:ascii="Times New Roman" w:hAnsi="Times New Roman" w:hint="eastAsia"/>
                <w:kern w:val="0"/>
                <w:sz w:val="24"/>
              </w:rPr>
              <w:t>11</w:t>
            </w:r>
            <w:r>
              <w:rPr>
                <w:rFonts w:ascii="Times New Roman" w:hAnsi="Times New Roman" w:hint="eastAsia"/>
                <w:kern w:val="0"/>
                <w:sz w:val="24"/>
              </w:rPr>
              <w:t>月</w:t>
            </w:r>
            <w:r>
              <w:rPr>
                <w:rFonts w:ascii="Times New Roman" w:hAnsi="Times New Roman" w:hint="eastAsia"/>
                <w:kern w:val="0"/>
                <w:sz w:val="24"/>
              </w:rPr>
              <w:t>17</w:t>
            </w:r>
            <w:r>
              <w:rPr>
                <w:rFonts w:ascii="Times New Roman" w:hAnsi="Times New Roman" w:hint="eastAsia"/>
                <w:kern w:val="0"/>
                <w:sz w:val="24"/>
              </w:rPr>
              <w:t>日印发了</w:t>
            </w:r>
            <w:r>
              <w:rPr>
                <w:rFonts w:ascii="Times New Roman" w:hAnsi="Times New Roman" w:hint="eastAsia"/>
                <w:kern w:val="0"/>
                <w:sz w:val="24"/>
                <w:lang w:val="zh-CN"/>
              </w:rPr>
              <w:t>《</w:t>
            </w:r>
            <w:r>
              <w:rPr>
                <w:rFonts w:ascii="Times New Roman" w:hAnsi="Times New Roman" w:hint="eastAsia"/>
                <w:kern w:val="0"/>
                <w:sz w:val="24"/>
              </w:rPr>
              <w:t>河南省生态环境厅关于发布河南省生态环境分区管控总体要求（试行）》的函（</w:t>
            </w:r>
            <w:proofErr w:type="gramStart"/>
            <w:r>
              <w:rPr>
                <w:rFonts w:ascii="Times New Roman" w:hAnsi="Times New Roman" w:hint="eastAsia"/>
                <w:kern w:val="0"/>
                <w:sz w:val="24"/>
              </w:rPr>
              <w:t>豫环函</w:t>
            </w:r>
            <w:proofErr w:type="gramEnd"/>
            <w:r>
              <w:rPr>
                <w:rFonts w:ascii="Times New Roman" w:hAnsi="Times New Roman" w:hint="eastAsia"/>
                <w:kern w:val="0"/>
                <w:sz w:val="24"/>
              </w:rPr>
              <w:t>〔</w:t>
            </w:r>
            <w:r>
              <w:rPr>
                <w:rFonts w:ascii="Times New Roman" w:hAnsi="Times New Roman" w:hint="eastAsia"/>
                <w:kern w:val="0"/>
                <w:sz w:val="24"/>
              </w:rPr>
              <w:t>2021</w:t>
            </w:r>
            <w:r>
              <w:rPr>
                <w:rFonts w:ascii="Times New Roman" w:hAnsi="Times New Roman" w:hint="eastAsia"/>
                <w:kern w:val="0"/>
                <w:sz w:val="24"/>
              </w:rPr>
              <w:t>〕</w:t>
            </w:r>
            <w:r>
              <w:rPr>
                <w:rFonts w:ascii="Times New Roman" w:hAnsi="Times New Roman" w:hint="eastAsia"/>
                <w:kern w:val="0"/>
                <w:sz w:val="24"/>
              </w:rPr>
              <w:t>171</w:t>
            </w:r>
            <w:r>
              <w:rPr>
                <w:rFonts w:ascii="Times New Roman" w:hAnsi="Times New Roman" w:hint="eastAsia"/>
                <w:kern w:val="0"/>
                <w:sz w:val="24"/>
              </w:rPr>
              <w:t>号），本项目与河南省生态环境分区管</w:t>
            </w:r>
            <w:proofErr w:type="gramStart"/>
            <w:r>
              <w:rPr>
                <w:rFonts w:ascii="Times New Roman" w:hAnsi="Times New Roman" w:hint="eastAsia"/>
                <w:kern w:val="0"/>
                <w:sz w:val="24"/>
              </w:rPr>
              <w:t>控总体</w:t>
            </w:r>
            <w:proofErr w:type="gramEnd"/>
            <w:r>
              <w:rPr>
                <w:rFonts w:ascii="Times New Roman" w:hAnsi="Times New Roman" w:hint="eastAsia"/>
                <w:kern w:val="0"/>
                <w:sz w:val="24"/>
              </w:rPr>
              <w:t>要求（试行）相符性见表</w:t>
            </w:r>
            <w:r>
              <w:rPr>
                <w:rFonts w:ascii="Times New Roman" w:hAnsi="Times New Roman" w:hint="eastAsia"/>
                <w:kern w:val="0"/>
                <w:sz w:val="24"/>
              </w:rPr>
              <w:t>1-4</w:t>
            </w:r>
            <w:r>
              <w:rPr>
                <w:rFonts w:ascii="Times New Roman" w:hAnsi="Times New Roman" w:hint="eastAsia"/>
                <w:kern w:val="0"/>
                <w:sz w:val="24"/>
              </w:rPr>
              <w:t>。</w:t>
            </w:r>
          </w:p>
          <w:p w14:paraId="5743D852" w14:textId="77777777" w:rsidR="00A001B6" w:rsidRDefault="00000000">
            <w:pPr>
              <w:autoSpaceDE w:val="0"/>
              <w:autoSpaceDN w:val="0"/>
              <w:spacing w:line="440" w:lineRule="exact"/>
              <w:ind w:firstLineChars="200" w:firstLine="422"/>
              <w:jc w:val="left"/>
              <w:rPr>
                <w:rFonts w:ascii="Times New Roman" w:hAnsi="Times New Roman"/>
                <w:kern w:val="0"/>
                <w:sz w:val="24"/>
                <w:lang w:val="zh-CN"/>
              </w:rPr>
            </w:pPr>
            <w:r>
              <w:rPr>
                <w:rFonts w:ascii="Times New Roman" w:hAnsi="Times New Roman"/>
                <w:b/>
                <w:kern w:val="0"/>
                <w:szCs w:val="21"/>
              </w:rPr>
              <w:t>表</w:t>
            </w:r>
            <w:r>
              <w:rPr>
                <w:rFonts w:ascii="Times New Roman" w:hAnsi="Times New Roman"/>
                <w:b/>
                <w:kern w:val="0"/>
                <w:szCs w:val="21"/>
              </w:rPr>
              <w:t>1-</w:t>
            </w:r>
            <w:r>
              <w:rPr>
                <w:rFonts w:ascii="Times New Roman" w:hAnsi="Times New Roman" w:hint="eastAsia"/>
                <w:b/>
                <w:kern w:val="0"/>
                <w:szCs w:val="21"/>
              </w:rPr>
              <w:t>4</w:t>
            </w:r>
            <w:r>
              <w:rPr>
                <w:rFonts w:ascii="Times New Roman" w:hAnsi="Times New Roman"/>
                <w:b/>
                <w:kern w:val="0"/>
                <w:szCs w:val="21"/>
              </w:rPr>
              <w:t xml:space="preserve">    </w:t>
            </w:r>
            <w:r>
              <w:rPr>
                <w:rFonts w:ascii="Times New Roman" w:hAnsi="Times New Roman" w:hint="eastAsia"/>
                <w:b/>
                <w:kern w:val="0"/>
                <w:szCs w:val="21"/>
              </w:rPr>
              <w:t>与河南省生态环境分区管</w:t>
            </w:r>
            <w:proofErr w:type="gramStart"/>
            <w:r>
              <w:rPr>
                <w:rFonts w:ascii="Times New Roman" w:hAnsi="Times New Roman" w:hint="eastAsia"/>
                <w:b/>
                <w:kern w:val="0"/>
                <w:szCs w:val="21"/>
              </w:rPr>
              <w:t>控总体</w:t>
            </w:r>
            <w:proofErr w:type="gramEnd"/>
            <w:r>
              <w:rPr>
                <w:rFonts w:ascii="Times New Roman" w:hAnsi="Times New Roman" w:hint="eastAsia"/>
                <w:b/>
                <w:kern w:val="0"/>
                <w:szCs w:val="21"/>
              </w:rPr>
              <w:t>要求（试行）相符性</w:t>
            </w:r>
          </w:p>
          <w:tbl>
            <w:tblPr>
              <w:tblStyle w:val="ae"/>
              <w:tblW w:w="4997" w:type="pct"/>
              <w:tblLayout w:type="fixed"/>
              <w:tblLook w:val="04A0" w:firstRow="1" w:lastRow="0" w:firstColumn="1" w:lastColumn="0" w:noHBand="0" w:noVBand="1"/>
            </w:tblPr>
            <w:tblGrid>
              <w:gridCol w:w="678"/>
              <w:gridCol w:w="678"/>
              <w:gridCol w:w="3850"/>
              <w:gridCol w:w="1498"/>
              <w:gridCol w:w="344"/>
            </w:tblGrid>
            <w:tr w:rsidR="00A001B6" w14:paraId="1FBC87A8" w14:textId="77777777">
              <w:tc>
                <w:tcPr>
                  <w:tcW w:w="480" w:type="pct"/>
                  <w:vAlign w:val="center"/>
                </w:tcPr>
                <w:p w14:paraId="60CEB135" w14:textId="77777777" w:rsidR="00A001B6"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管</w:t>
                  </w:r>
                  <w:proofErr w:type="gramStart"/>
                  <w:r>
                    <w:rPr>
                      <w:rFonts w:ascii="Times New Roman" w:hAnsi="Times New Roman"/>
                      <w:b/>
                      <w:bCs/>
                      <w:kern w:val="0"/>
                      <w:szCs w:val="21"/>
                      <w:lang w:val="zh-CN"/>
                    </w:rPr>
                    <w:t>控类型</w:t>
                  </w:r>
                  <w:proofErr w:type="gramEnd"/>
                </w:p>
              </w:tc>
              <w:tc>
                <w:tcPr>
                  <w:tcW w:w="481" w:type="pct"/>
                  <w:vAlign w:val="center"/>
                </w:tcPr>
                <w:p w14:paraId="74711BE9" w14:textId="77777777" w:rsidR="00A001B6"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管控</w:t>
                  </w:r>
                </w:p>
                <w:p w14:paraId="3248BBCC" w14:textId="77777777" w:rsidR="00A001B6"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维度</w:t>
                  </w:r>
                </w:p>
              </w:tc>
              <w:tc>
                <w:tcPr>
                  <w:tcW w:w="2730" w:type="pct"/>
                  <w:vAlign w:val="center"/>
                </w:tcPr>
                <w:p w14:paraId="2B594838" w14:textId="77777777" w:rsidR="00A001B6"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准入要求</w:t>
                  </w:r>
                </w:p>
              </w:tc>
              <w:tc>
                <w:tcPr>
                  <w:tcW w:w="1063" w:type="pct"/>
                  <w:vAlign w:val="center"/>
                </w:tcPr>
                <w:p w14:paraId="1B344E49" w14:textId="77777777" w:rsidR="00A001B6"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本项目建设情况</w:t>
                  </w:r>
                </w:p>
              </w:tc>
              <w:tc>
                <w:tcPr>
                  <w:tcW w:w="244" w:type="pct"/>
                  <w:vAlign w:val="center"/>
                </w:tcPr>
                <w:p w14:paraId="40ABF400" w14:textId="77777777" w:rsidR="00A001B6"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符合性</w:t>
                  </w:r>
                </w:p>
              </w:tc>
            </w:tr>
            <w:tr w:rsidR="00A001B6" w14:paraId="452191E9" w14:textId="77777777">
              <w:tc>
                <w:tcPr>
                  <w:tcW w:w="480" w:type="pct"/>
                  <w:vAlign w:val="center"/>
                </w:tcPr>
                <w:p w14:paraId="1EAD01D7" w14:textId="77777777" w:rsidR="00A001B6" w:rsidRDefault="00000000">
                  <w:pPr>
                    <w:autoSpaceDE w:val="0"/>
                    <w:autoSpaceDN w:val="0"/>
                    <w:jc w:val="center"/>
                    <w:rPr>
                      <w:rFonts w:ascii="Times New Roman" w:hAnsi="Times New Roman"/>
                      <w:b/>
                      <w:szCs w:val="21"/>
                    </w:rPr>
                  </w:pPr>
                  <w:r>
                    <w:rPr>
                      <w:rFonts w:ascii="Times New Roman" w:hAnsi="Times New Roman"/>
                      <w:b/>
                      <w:szCs w:val="21"/>
                    </w:rPr>
                    <w:t>河南省产业发展总</w:t>
                  </w:r>
                  <w:r>
                    <w:rPr>
                      <w:rFonts w:ascii="Times New Roman" w:hAnsi="Times New Roman"/>
                      <w:b/>
                      <w:szCs w:val="21"/>
                    </w:rPr>
                    <w:lastRenderedPageBreak/>
                    <w:t>体准入要求</w:t>
                  </w:r>
                </w:p>
              </w:tc>
              <w:tc>
                <w:tcPr>
                  <w:tcW w:w="481" w:type="pct"/>
                  <w:vAlign w:val="center"/>
                </w:tcPr>
                <w:p w14:paraId="6E2C455B" w14:textId="77777777" w:rsidR="00A001B6" w:rsidRDefault="00000000">
                  <w:pPr>
                    <w:autoSpaceDE w:val="0"/>
                    <w:autoSpaceDN w:val="0"/>
                    <w:jc w:val="center"/>
                    <w:rPr>
                      <w:rFonts w:ascii="Times New Roman" w:hAnsi="Times New Roman"/>
                      <w:kern w:val="0"/>
                      <w:szCs w:val="21"/>
                      <w:lang w:val="zh-CN"/>
                    </w:rPr>
                  </w:pPr>
                  <w:r>
                    <w:rPr>
                      <w:rFonts w:ascii="Times New Roman" w:hAnsi="Times New Roman"/>
                      <w:b/>
                      <w:szCs w:val="21"/>
                    </w:rPr>
                    <w:lastRenderedPageBreak/>
                    <w:t>产业发展（通用）</w:t>
                  </w:r>
                </w:p>
              </w:tc>
              <w:tc>
                <w:tcPr>
                  <w:tcW w:w="2730" w:type="pct"/>
                  <w:vAlign w:val="center"/>
                </w:tcPr>
                <w:p w14:paraId="336DB35D" w14:textId="77777777" w:rsidR="00A001B6" w:rsidRDefault="00000000">
                  <w:pPr>
                    <w:pStyle w:val="12"/>
                    <w:ind w:firstLineChars="0" w:firstLine="0"/>
                    <w:rPr>
                      <w:rFonts w:ascii="Times New Roman" w:hAnsi="Times New Roman"/>
                      <w:szCs w:val="21"/>
                    </w:rPr>
                  </w:pPr>
                  <w:r>
                    <w:rPr>
                      <w:rFonts w:ascii="Times New Roman" w:hAnsi="Times New Roman"/>
                      <w:szCs w:val="21"/>
                    </w:rPr>
                    <w:t xml:space="preserve">1. </w:t>
                  </w:r>
                  <w:r>
                    <w:rPr>
                      <w:rFonts w:ascii="Times New Roman" w:hAnsi="Times New Roman"/>
                      <w:szCs w:val="21"/>
                    </w:rPr>
                    <w:t>不断促进全省产业高质量发展。培育壮大人工智能及新能源等新兴产业；持续巩固提升装备、食品、新型材料、汽车、电子信息等五大制造业主导产业优势地</w:t>
                  </w:r>
                  <w:r>
                    <w:rPr>
                      <w:rFonts w:ascii="Times New Roman" w:hAnsi="Times New Roman"/>
                      <w:szCs w:val="21"/>
                    </w:rPr>
                    <w:lastRenderedPageBreak/>
                    <w:t>位；做好产业链、创新链、供应链、价值链、制度链</w:t>
                  </w:r>
                  <w:r>
                    <w:rPr>
                      <w:rFonts w:ascii="Times New Roman" w:hAnsi="Times New Roman"/>
                      <w:szCs w:val="21"/>
                    </w:rPr>
                    <w:t>“</w:t>
                  </w:r>
                  <w:r>
                    <w:rPr>
                      <w:rFonts w:ascii="Times New Roman" w:hAnsi="Times New Roman"/>
                      <w:szCs w:val="21"/>
                    </w:rPr>
                    <w:t>五链</w:t>
                  </w:r>
                  <w:r>
                    <w:rPr>
                      <w:rFonts w:ascii="Times New Roman" w:hAnsi="Times New Roman"/>
                      <w:szCs w:val="21"/>
                    </w:rPr>
                    <w:t>”</w:t>
                  </w:r>
                  <w:r>
                    <w:rPr>
                      <w:rFonts w:ascii="Times New Roman" w:hAnsi="Times New Roman"/>
                      <w:szCs w:val="21"/>
                    </w:rPr>
                    <w:t>耦合，把新基建、新技术、新材料、新装备、新产品、新业</w:t>
                  </w:r>
                  <w:proofErr w:type="gramStart"/>
                  <w:r>
                    <w:rPr>
                      <w:rFonts w:ascii="Times New Roman" w:hAnsi="Times New Roman"/>
                      <w:szCs w:val="21"/>
                    </w:rPr>
                    <w:t>态作为</w:t>
                  </w:r>
                  <w:proofErr w:type="gramEnd"/>
                  <w:r>
                    <w:rPr>
                      <w:rFonts w:ascii="Times New Roman" w:hAnsi="Times New Roman"/>
                      <w:szCs w:val="21"/>
                    </w:rPr>
                    <w:t>高质量发展的主攻方向。</w:t>
                  </w:r>
                </w:p>
                <w:p w14:paraId="1286C1A4" w14:textId="77777777" w:rsidR="00A001B6" w:rsidRDefault="00000000">
                  <w:pPr>
                    <w:pStyle w:val="12"/>
                    <w:ind w:firstLineChars="0" w:firstLine="0"/>
                    <w:rPr>
                      <w:rFonts w:ascii="Times New Roman" w:hAnsi="Times New Roman"/>
                      <w:szCs w:val="21"/>
                    </w:rPr>
                  </w:pPr>
                  <w:r>
                    <w:rPr>
                      <w:rFonts w:ascii="Times New Roman" w:hAnsi="Times New Roman"/>
                      <w:szCs w:val="21"/>
                    </w:rPr>
                    <w:t xml:space="preserve">2. </w:t>
                  </w:r>
                  <w:r>
                    <w:rPr>
                      <w:rFonts w:ascii="Times New Roman" w:hAnsi="Times New Roman"/>
                      <w:szCs w:val="21"/>
                    </w:rPr>
                    <w:t>禁止新改扩建《产业结构调整指导目录（</w:t>
                  </w:r>
                  <w:r>
                    <w:rPr>
                      <w:rFonts w:ascii="Times New Roman" w:hAnsi="Times New Roman"/>
                      <w:szCs w:val="21"/>
                    </w:rPr>
                    <w:t>2019</w:t>
                  </w:r>
                  <w:r>
                    <w:rPr>
                      <w:rFonts w:ascii="Times New Roman" w:hAnsi="Times New Roman"/>
                      <w:szCs w:val="21"/>
                    </w:rPr>
                    <w:t>年本）》明确的淘汰类项目；禁止引入《市场准入负面清单（</w:t>
                  </w:r>
                  <w:r>
                    <w:rPr>
                      <w:rFonts w:ascii="Times New Roman" w:hAnsi="Times New Roman"/>
                      <w:szCs w:val="21"/>
                    </w:rPr>
                    <w:t>2020</w:t>
                  </w:r>
                  <w:r>
                    <w:rPr>
                      <w:rFonts w:ascii="Times New Roman" w:hAnsi="Times New Roman"/>
                      <w:szCs w:val="21"/>
                    </w:rPr>
                    <w:t>年版）》禁止准入类事项。</w:t>
                  </w:r>
                </w:p>
                <w:p w14:paraId="56BF75A9" w14:textId="77777777" w:rsidR="00A001B6" w:rsidRDefault="00000000">
                  <w:pPr>
                    <w:pStyle w:val="12"/>
                    <w:ind w:firstLineChars="0" w:firstLine="0"/>
                    <w:rPr>
                      <w:rFonts w:ascii="Times New Roman" w:hAnsi="Times New Roman"/>
                      <w:szCs w:val="21"/>
                    </w:rPr>
                  </w:pPr>
                  <w:r>
                    <w:rPr>
                      <w:rFonts w:ascii="Times New Roman" w:hAnsi="Times New Roman"/>
                      <w:szCs w:val="21"/>
                    </w:rPr>
                    <w:t xml:space="preserve">3. </w:t>
                  </w:r>
                  <w:r>
                    <w:rPr>
                      <w:rFonts w:ascii="Times New Roman" w:hAnsi="Times New Roman"/>
                      <w:szCs w:val="21"/>
                    </w:rPr>
                    <w:t>重点区域严禁新增钢铁、焦化、水泥熟料、平板玻璃、电解铝、氧化铝、煤化工产能，严控新增炼油产能；禁止建设生产和使用高</w:t>
                  </w:r>
                  <w:r>
                    <w:rPr>
                      <w:rFonts w:ascii="Times New Roman" w:hAnsi="Times New Roman"/>
                      <w:szCs w:val="21"/>
                    </w:rPr>
                    <w:t>VOCs</w:t>
                  </w:r>
                  <w:r>
                    <w:rPr>
                      <w:rFonts w:ascii="Times New Roman" w:hAnsi="Times New Roman"/>
                      <w:szCs w:val="21"/>
                    </w:rPr>
                    <w:t>含量的溶剂型涂料、油墨、胶粘剂等项目；全面取缔露天和敞开式喷涂作业；重点区域原则上禁止新建露天矿山建设项目。</w:t>
                  </w:r>
                </w:p>
                <w:p w14:paraId="0A11C05F" w14:textId="77777777" w:rsidR="00A001B6" w:rsidRDefault="00000000">
                  <w:pPr>
                    <w:autoSpaceDE w:val="0"/>
                    <w:autoSpaceDN w:val="0"/>
                    <w:rPr>
                      <w:rFonts w:ascii="Times New Roman" w:hAnsi="Times New Roman"/>
                      <w:kern w:val="0"/>
                      <w:szCs w:val="21"/>
                      <w:lang w:val="zh-CN"/>
                    </w:rPr>
                  </w:pPr>
                  <w:r>
                    <w:rPr>
                      <w:rFonts w:ascii="Times New Roman" w:hAnsi="Times New Roman"/>
                      <w:szCs w:val="21"/>
                    </w:rPr>
                    <w:t xml:space="preserve">4. </w:t>
                  </w:r>
                  <w:r>
                    <w:rPr>
                      <w:rFonts w:ascii="Times New Roman" w:hAnsi="Times New Roman"/>
                      <w:szCs w:val="21"/>
                    </w:rPr>
                    <w:t>严把</w:t>
                  </w:r>
                  <w:r>
                    <w:rPr>
                      <w:rFonts w:ascii="Times New Roman" w:hAnsi="Times New Roman"/>
                      <w:szCs w:val="21"/>
                    </w:rPr>
                    <w:t>“</w:t>
                  </w:r>
                  <w:r>
                    <w:rPr>
                      <w:rFonts w:ascii="Times New Roman" w:hAnsi="Times New Roman"/>
                      <w:szCs w:val="21"/>
                    </w:rPr>
                    <w:t>两高</w:t>
                  </w:r>
                  <w:r>
                    <w:rPr>
                      <w:rFonts w:ascii="Times New Roman" w:hAnsi="Times New Roman"/>
                      <w:szCs w:val="21"/>
                    </w:rPr>
                    <w:t>”</w:t>
                  </w:r>
                  <w:r>
                    <w:rPr>
                      <w:rFonts w:ascii="Times New Roman" w:hAnsi="Times New Roman"/>
                      <w:szCs w:val="21"/>
                    </w:rPr>
                    <w:t>项目生态环境准入关，严格限制</w:t>
                  </w:r>
                  <w:r>
                    <w:rPr>
                      <w:rFonts w:ascii="Times New Roman" w:hAnsi="Times New Roman"/>
                      <w:szCs w:val="21"/>
                    </w:rPr>
                    <w:t>“</w:t>
                  </w:r>
                  <w:r>
                    <w:rPr>
                      <w:rFonts w:ascii="Times New Roman" w:hAnsi="Times New Roman"/>
                      <w:szCs w:val="21"/>
                    </w:rPr>
                    <w:t>两高</w:t>
                  </w:r>
                  <w:r>
                    <w:rPr>
                      <w:rFonts w:ascii="Times New Roman" w:hAnsi="Times New Roman"/>
                      <w:szCs w:val="21"/>
                    </w:rPr>
                    <w:t>”</w:t>
                  </w:r>
                  <w:r>
                    <w:rPr>
                      <w:rFonts w:ascii="Times New Roman" w:hAnsi="Times New Roman"/>
                      <w:szCs w:val="21"/>
                    </w:rPr>
                    <w:t>项目盲目发展。新改扩建</w:t>
                  </w:r>
                  <w:r>
                    <w:rPr>
                      <w:rFonts w:ascii="Times New Roman" w:hAnsi="Times New Roman"/>
                      <w:szCs w:val="21"/>
                    </w:rPr>
                    <w:t>“</w:t>
                  </w:r>
                  <w:r>
                    <w:rPr>
                      <w:rFonts w:ascii="Times New Roman" w:hAnsi="Times New Roman"/>
                      <w:szCs w:val="21"/>
                    </w:rPr>
                    <w:t>两高</w:t>
                  </w:r>
                  <w:r>
                    <w:rPr>
                      <w:rFonts w:ascii="Times New Roman" w:hAnsi="Times New Roman"/>
                      <w:szCs w:val="21"/>
                    </w:rPr>
                    <w:t>”</w:t>
                  </w:r>
                  <w:r>
                    <w:rPr>
                      <w:rFonts w:ascii="Times New Roman" w:hAnsi="Times New Roman"/>
                      <w:szCs w:val="21"/>
                    </w:rPr>
                    <w:t>项目须符合生态环境保护法律法规和相关法定规划，符合产业政策、国土空间规划、</w:t>
                  </w:r>
                  <w:r>
                    <w:rPr>
                      <w:rFonts w:ascii="Times New Roman" w:hAnsi="Times New Roman"/>
                      <w:szCs w:val="21"/>
                    </w:rPr>
                    <w:t>“</w:t>
                  </w:r>
                  <w:r>
                    <w:rPr>
                      <w:rFonts w:ascii="Times New Roman" w:hAnsi="Times New Roman"/>
                      <w:szCs w:val="21"/>
                    </w:rPr>
                    <w:t>三线一单</w:t>
                  </w:r>
                  <w:r>
                    <w:rPr>
                      <w:rFonts w:ascii="Times New Roman" w:hAnsi="Times New Roman"/>
                      <w:szCs w:val="21"/>
                    </w:rPr>
                    <w:t>”</w:t>
                  </w:r>
                  <w:r>
                    <w:rPr>
                      <w:rFonts w:ascii="Times New Roman" w:hAnsi="Times New Roman"/>
                      <w:szCs w:val="21"/>
                    </w:rPr>
                    <w:t>、能耗</w:t>
                  </w:r>
                  <w:r>
                    <w:rPr>
                      <w:rFonts w:ascii="Times New Roman" w:hAnsi="Times New Roman"/>
                      <w:szCs w:val="21"/>
                    </w:rPr>
                    <w:t>“</w:t>
                  </w:r>
                  <w:r>
                    <w:rPr>
                      <w:rFonts w:ascii="Times New Roman" w:hAnsi="Times New Roman"/>
                      <w:szCs w:val="21"/>
                    </w:rPr>
                    <w:t>双控</w:t>
                  </w:r>
                  <w:r>
                    <w:rPr>
                      <w:rFonts w:ascii="Times New Roman" w:hAnsi="Times New Roman"/>
                      <w:szCs w:val="21"/>
                    </w:rPr>
                    <w:t>”</w:t>
                  </w:r>
                  <w:r>
                    <w:rPr>
                      <w:rFonts w:ascii="Times New Roman" w:hAnsi="Times New Roman"/>
                      <w:szCs w:val="21"/>
                    </w:rPr>
                    <w:t>、煤炭消费减量替代、碳排放强度、污染物区域削减替代等约束性要求，按照《河南省淘汰落后产能综合标准体系（</w:t>
                  </w:r>
                  <w:r>
                    <w:rPr>
                      <w:rFonts w:ascii="Times New Roman" w:hAnsi="Times New Roman"/>
                      <w:szCs w:val="21"/>
                    </w:rPr>
                    <w:t>2020</w:t>
                  </w:r>
                  <w:r>
                    <w:rPr>
                      <w:rFonts w:ascii="Times New Roman" w:hAnsi="Times New Roman"/>
                      <w:szCs w:val="21"/>
                    </w:rPr>
                    <w:t>年本）》，严格执行能耗、环保、质量、安全、技术等法规标准。</w:t>
                  </w:r>
                </w:p>
              </w:tc>
              <w:tc>
                <w:tcPr>
                  <w:tcW w:w="1063" w:type="pct"/>
                  <w:vAlign w:val="center"/>
                </w:tcPr>
                <w:p w14:paraId="660DA62B" w14:textId="77777777" w:rsidR="00A001B6" w:rsidRDefault="00000000">
                  <w:pPr>
                    <w:autoSpaceDE w:val="0"/>
                    <w:autoSpaceDN w:val="0"/>
                    <w:rPr>
                      <w:rFonts w:ascii="Times New Roman" w:hAnsi="Times New Roman"/>
                      <w:szCs w:val="21"/>
                    </w:rPr>
                  </w:pPr>
                  <w:r>
                    <w:rPr>
                      <w:rFonts w:ascii="Times New Roman" w:hAnsi="Times New Roman"/>
                      <w:kern w:val="0"/>
                      <w:szCs w:val="21"/>
                    </w:rPr>
                    <w:lastRenderedPageBreak/>
                    <w:t>1</w:t>
                  </w:r>
                  <w:r>
                    <w:rPr>
                      <w:rFonts w:ascii="Times New Roman" w:hAnsi="Times New Roman"/>
                      <w:kern w:val="0"/>
                      <w:szCs w:val="21"/>
                    </w:rPr>
                    <w:t>、</w:t>
                  </w:r>
                  <w:r>
                    <w:rPr>
                      <w:rFonts w:ascii="Times New Roman" w:hAnsi="Times New Roman"/>
                      <w:kern w:val="0"/>
                      <w:szCs w:val="21"/>
                      <w:lang w:val="zh-CN"/>
                    </w:rPr>
                    <w:t>经查阅《产业结构调整指导目录（</w:t>
                  </w:r>
                  <w:r>
                    <w:rPr>
                      <w:rFonts w:ascii="Times New Roman" w:hAnsi="Times New Roman"/>
                      <w:kern w:val="0"/>
                      <w:szCs w:val="21"/>
                      <w:lang w:val="zh-CN"/>
                    </w:rPr>
                    <w:t>2019</w:t>
                  </w:r>
                  <w:r>
                    <w:rPr>
                      <w:rFonts w:ascii="Times New Roman" w:hAnsi="Times New Roman"/>
                      <w:kern w:val="0"/>
                      <w:szCs w:val="21"/>
                      <w:lang w:val="zh-CN"/>
                    </w:rPr>
                    <w:t>年本）》，本项</w:t>
                  </w:r>
                  <w:r>
                    <w:rPr>
                      <w:rFonts w:ascii="Times New Roman" w:hAnsi="Times New Roman"/>
                      <w:kern w:val="0"/>
                      <w:szCs w:val="21"/>
                      <w:lang w:val="zh-CN"/>
                    </w:rPr>
                    <w:lastRenderedPageBreak/>
                    <w:t>目属于鼓励类第十一条第</w:t>
                  </w:r>
                  <w:r>
                    <w:rPr>
                      <w:rFonts w:ascii="Times New Roman" w:hAnsi="Times New Roman"/>
                      <w:kern w:val="0"/>
                      <w:szCs w:val="21"/>
                      <w:lang w:val="zh-CN"/>
                    </w:rPr>
                    <w:t>5</w:t>
                  </w:r>
                  <w:r>
                    <w:rPr>
                      <w:rFonts w:ascii="Times New Roman" w:hAnsi="Times New Roman"/>
                      <w:kern w:val="0"/>
                      <w:szCs w:val="21"/>
                      <w:lang w:val="zh-CN"/>
                    </w:rPr>
                    <w:t>款</w:t>
                  </w:r>
                  <w:r>
                    <w:rPr>
                      <w:rFonts w:ascii="Times New Roman" w:hAnsi="Times New Roman"/>
                      <w:kern w:val="0"/>
                      <w:szCs w:val="21"/>
                      <w:lang w:val="zh-CN"/>
                    </w:rPr>
                    <w:t>“</w:t>
                  </w:r>
                  <w:r>
                    <w:rPr>
                      <w:rFonts w:ascii="Times New Roman" w:hAnsi="Times New Roman"/>
                      <w:kern w:val="0"/>
                      <w:szCs w:val="21"/>
                      <w:lang w:val="zh-CN"/>
                    </w:rPr>
                    <w:t>优质钾肥及各种专用肥、水溶肥、液体肥、中微量元素肥、硝基肥、缓控释肥的生产，磷石膏综合利用技术开发与应用</w:t>
                  </w:r>
                  <w:r>
                    <w:rPr>
                      <w:rFonts w:ascii="Times New Roman" w:hAnsi="Times New Roman"/>
                      <w:kern w:val="0"/>
                      <w:szCs w:val="21"/>
                      <w:lang w:val="zh-CN"/>
                    </w:rPr>
                    <w:t>”</w:t>
                  </w:r>
                  <w:r>
                    <w:rPr>
                      <w:rFonts w:ascii="Times New Roman" w:hAnsi="Times New Roman"/>
                      <w:kern w:val="0"/>
                      <w:szCs w:val="21"/>
                      <w:lang w:val="zh-CN"/>
                    </w:rPr>
                    <w:t>，不在</w:t>
                  </w:r>
                  <w:r>
                    <w:rPr>
                      <w:rFonts w:ascii="Times New Roman" w:hAnsi="Times New Roman"/>
                      <w:szCs w:val="21"/>
                    </w:rPr>
                    <w:t>《市场准入负面清单（</w:t>
                  </w:r>
                  <w:r>
                    <w:rPr>
                      <w:rFonts w:ascii="Times New Roman" w:hAnsi="Times New Roman"/>
                      <w:szCs w:val="21"/>
                    </w:rPr>
                    <w:t>2020</w:t>
                  </w:r>
                  <w:r>
                    <w:rPr>
                      <w:rFonts w:ascii="Times New Roman" w:hAnsi="Times New Roman"/>
                      <w:szCs w:val="21"/>
                    </w:rPr>
                    <w:t>年版）》禁止准入类之列。</w:t>
                  </w:r>
                </w:p>
                <w:p w14:paraId="34ACBF86" w14:textId="77777777" w:rsidR="00A001B6" w:rsidRDefault="00000000">
                  <w:pPr>
                    <w:autoSpaceDE w:val="0"/>
                    <w:autoSpaceDN w:val="0"/>
                    <w:rPr>
                      <w:rFonts w:ascii="Times New Roman" w:hAnsi="Times New Roman"/>
                      <w:szCs w:val="21"/>
                    </w:rPr>
                  </w:pPr>
                  <w:r>
                    <w:rPr>
                      <w:rFonts w:ascii="Times New Roman" w:hAnsi="Times New Roman"/>
                      <w:szCs w:val="21"/>
                    </w:rPr>
                    <w:t>2</w:t>
                  </w:r>
                  <w:r>
                    <w:rPr>
                      <w:rFonts w:ascii="Times New Roman" w:hAnsi="Times New Roman"/>
                      <w:szCs w:val="21"/>
                    </w:rPr>
                    <w:t>、本项目为</w:t>
                  </w:r>
                  <w:r>
                    <w:rPr>
                      <w:rFonts w:ascii="Times New Roman" w:hAnsi="Times New Roman" w:hint="eastAsia"/>
                      <w:szCs w:val="21"/>
                    </w:rPr>
                    <w:t>肥料制造业</w:t>
                  </w:r>
                  <w:r>
                    <w:rPr>
                      <w:rFonts w:ascii="Times New Roman" w:hAnsi="Times New Roman"/>
                      <w:szCs w:val="21"/>
                    </w:rPr>
                    <w:t>，不属于钢铁、焦化、水泥熟料、平板玻璃、电解铝、氧化铝、煤化工等行业，项目不使用高</w:t>
                  </w:r>
                  <w:r>
                    <w:rPr>
                      <w:rFonts w:ascii="Times New Roman" w:hAnsi="Times New Roman"/>
                      <w:szCs w:val="21"/>
                    </w:rPr>
                    <w:t>VOCs</w:t>
                  </w:r>
                  <w:r>
                    <w:rPr>
                      <w:rFonts w:ascii="Times New Roman" w:hAnsi="Times New Roman"/>
                      <w:szCs w:val="21"/>
                    </w:rPr>
                    <w:t>含量的溶剂型涂料、油墨、胶粘剂。</w:t>
                  </w:r>
                </w:p>
                <w:p w14:paraId="623C53D7" w14:textId="77777777" w:rsidR="00A001B6" w:rsidRDefault="00000000">
                  <w:pPr>
                    <w:autoSpaceDE w:val="0"/>
                    <w:autoSpaceDN w:val="0"/>
                    <w:rPr>
                      <w:rFonts w:ascii="Times New Roman" w:hAnsi="Times New Roman"/>
                      <w:kern w:val="0"/>
                      <w:szCs w:val="21"/>
                    </w:rPr>
                  </w:pPr>
                  <w:r>
                    <w:rPr>
                      <w:rFonts w:ascii="Times New Roman" w:hAnsi="Times New Roman"/>
                      <w:szCs w:val="21"/>
                    </w:rPr>
                    <w:t>3</w:t>
                  </w:r>
                  <w:r>
                    <w:rPr>
                      <w:rFonts w:ascii="Times New Roman" w:hAnsi="Times New Roman"/>
                      <w:szCs w:val="21"/>
                    </w:rPr>
                    <w:t>、本项目不属于</w:t>
                  </w:r>
                  <w:r>
                    <w:rPr>
                      <w:rFonts w:ascii="Times New Roman" w:hAnsi="Times New Roman"/>
                      <w:szCs w:val="21"/>
                    </w:rPr>
                    <w:t>“</w:t>
                  </w:r>
                  <w:r>
                    <w:rPr>
                      <w:rFonts w:ascii="Times New Roman" w:hAnsi="Times New Roman"/>
                      <w:szCs w:val="21"/>
                    </w:rPr>
                    <w:t>两高</w:t>
                  </w:r>
                  <w:r>
                    <w:rPr>
                      <w:rFonts w:ascii="Times New Roman" w:hAnsi="Times New Roman"/>
                      <w:szCs w:val="21"/>
                    </w:rPr>
                    <w:t>”</w:t>
                  </w:r>
                  <w:r>
                    <w:rPr>
                      <w:rFonts w:ascii="Times New Roman" w:hAnsi="Times New Roman"/>
                      <w:szCs w:val="21"/>
                    </w:rPr>
                    <w:t>项目。</w:t>
                  </w:r>
                </w:p>
              </w:tc>
              <w:tc>
                <w:tcPr>
                  <w:tcW w:w="244" w:type="pct"/>
                  <w:vAlign w:val="center"/>
                </w:tcPr>
                <w:p w14:paraId="3F6948FB" w14:textId="77777777" w:rsidR="00A001B6"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lastRenderedPageBreak/>
                    <w:t>符合</w:t>
                  </w:r>
                </w:p>
              </w:tc>
            </w:tr>
            <w:tr w:rsidR="00A001B6" w14:paraId="003F14CE" w14:textId="77777777">
              <w:tc>
                <w:tcPr>
                  <w:tcW w:w="480" w:type="pct"/>
                  <w:vAlign w:val="center"/>
                </w:tcPr>
                <w:p w14:paraId="33E7717C" w14:textId="77777777" w:rsidR="00A001B6"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河南省生态空间总体准入要求</w:t>
                  </w:r>
                </w:p>
              </w:tc>
              <w:tc>
                <w:tcPr>
                  <w:tcW w:w="481" w:type="pct"/>
                  <w:vAlign w:val="center"/>
                </w:tcPr>
                <w:p w14:paraId="50F973B8" w14:textId="77777777" w:rsidR="00A001B6"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生态保护红线（总体要求）</w:t>
                  </w:r>
                </w:p>
              </w:tc>
              <w:tc>
                <w:tcPr>
                  <w:tcW w:w="2730" w:type="pct"/>
                  <w:vAlign w:val="center"/>
                </w:tcPr>
                <w:p w14:paraId="0CD9333D" w14:textId="77777777" w:rsidR="00A001B6" w:rsidRDefault="00000000">
                  <w:pPr>
                    <w:autoSpaceDE w:val="0"/>
                    <w:autoSpaceDN w:val="0"/>
                    <w:rPr>
                      <w:rFonts w:ascii="Times New Roman" w:hAnsi="Times New Roman"/>
                      <w:kern w:val="0"/>
                      <w:szCs w:val="21"/>
                      <w:lang w:val="zh-CN"/>
                    </w:rPr>
                  </w:pPr>
                  <w:r>
                    <w:rPr>
                      <w:rFonts w:ascii="Times New Roman" w:hAnsi="Times New Roman"/>
                      <w:kern w:val="0"/>
                      <w:szCs w:val="21"/>
                      <w:lang w:val="zh-CN"/>
                    </w:rPr>
                    <w:t xml:space="preserve">1. </w:t>
                  </w:r>
                  <w:r>
                    <w:rPr>
                      <w:rFonts w:ascii="Times New Roman" w:hAnsi="Times New Roman"/>
                      <w:kern w:val="0"/>
                      <w:szCs w:val="21"/>
                      <w:lang w:val="zh-CN"/>
                    </w:rPr>
                    <w:t>除国家重大战略项目外，仅允许对生态功能不造成破坏的有限人为活动，主要包括：零星的原住民在不扩大现有建设用地和耕地规模前提下，修缮生产生活设施，保留生活必需的少量种植、放牧、捕捞、养殖；因国家重大能源资源安全需要开展的战略性能源资源勘查，公益性自然资源调查和地质勘查；自然资源、生态环境监测和执法包括水文水资源监测及涉水违法事件的查处等，灾害防治和应急抢险活动；经依法批准进行的非破坏性科学研究观测、标本采集；经依法批准的考古调查发掘和文物保护活</w:t>
                  </w:r>
                  <w:r>
                    <w:rPr>
                      <w:rFonts w:ascii="Times New Roman" w:hAnsi="Times New Roman"/>
                      <w:kern w:val="0"/>
                      <w:szCs w:val="21"/>
                      <w:lang w:val="zh-CN"/>
                    </w:rPr>
                    <w:lastRenderedPageBreak/>
                    <w:t>动；不破坏生态功能的适度参观旅游和相关的必要公共设施建设；必须且无法避让、符合县级以上国土空间规划的线性基础设施建设、防洪和供水设施建设与运行维护；重要生态修复工程。</w:t>
                  </w:r>
                </w:p>
              </w:tc>
              <w:tc>
                <w:tcPr>
                  <w:tcW w:w="1063" w:type="pct"/>
                  <w:vAlign w:val="center"/>
                </w:tcPr>
                <w:p w14:paraId="038F5307" w14:textId="77777777" w:rsidR="00A001B6" w:rsidRDefault="00000000">
                  <w:pPr>
                    <w:autoSpaceDE w:val="0"/>
                    <w:autoSpaceDN w:val="0"/>
                    <w:rPr>
                      <w:rFonts w:ascii="Times New Roman" w:hAnsi="Times New Roman"/>
                      <w:kern w:val="0"/>
                      <w:szCs w:val="21"/>
                      <w:lang w:val="zh-CN"/>
                    </w:rPr>
                  </w:pPr>
                  <w:r>
                    <w:rPr>
                      <w:rFonts w:ascii="Times New Roman" w:hAnsi="Times New Roman"/>
                      <w:kern w:val="0"/>
                      <w:szCs w:val="21"/>
                      <w:lang w:val="zh-CN"/>
                    </w:rPr>
                    <w:lastRenderedPageBreak/>
                    <w:t>本项目位于</w:t>
                  </w:r>
                  <w:r>
                    <w:rPr>
                      <w:rFonts w:ascii="Times New Roman" w:hAnsi="Times New Roman" w:hint="eastAsia"/>
                      <w:kern w:val="0"/>
                      <w:szCs w:val="21"/>
                      <w:lang w:val="zh-CN"/>
                    </w:rPr>
                    <w:t>商丘市宁陵县产业集聚区人民路东段</w:t>
                  </w:r>
                  <w:r>
                    <w:rPr>
                      <w:rFonts w:ascii="Times New Roman" w:hAnsi="Times New Roman"/>
                      <w:kern w:val="0"/>
                      <w:szCs w:val="21"/>
                      <w:lang w:val="zh-CN"/>
                    </w:rPr>
                    <w:t>，距离项目最近的生态保护红线区域为北侧</w:t>
                  </w:r>
                  <w:r>
                    <w:rPr>
                      <w:rFonts w:ascii="Times New Roman" w:hAnsi="Times New Roman" w:hint="eastAsia"/>
                      <w:kern w:val="0"/>
                      <w:szCs w:val="21"/>
                    </w:rPr>
                    <w:t>21.15</w:t>
                  </w:r>
                  <w:r>
                    <w:rPr>
                      <w:rFonts w:ascii="Times New Roman" w:hAnsi="Times New Roman"/>
                      <w:kern w:val="0"/>
                      <w:szCs w:val="21"/>
                      <w:lang w:val="zh-CN"/>
                    </w:rPr>
                    <w:t>km</w:t>
                  </w:r>
                  <w:r>
                    <w:rPr>
                      <w:rFonts w:ascii="Times New Roman" w:hAnsi="Times New Roman"/>
                      <w:kern w:val="0"/>
                      <w:szCs w:val="21"/>
                      <w:lang w:val="zh-CN"/>
                    </w:rPr>
                    <w:t>的黄河故道国家森林公园，本项目不在该生态保护红线范围内。</w:t>
                  </w:r>
                </w:p>
              </w:tc>
              <w:tc>
                <w:tcPr>
                  <w:tcW w:w="244" w:type="pct"/>
                  <w:vAlign w:val="center"/>
                </w:tcPr>
                <w:p w14:paraId="2C70D8EF" w14:textId="77777777" w:rsidR="00A001B6"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t>符合</w:t>
                  </w:r>
                </w:p>
              </w:tc>
            </w:tr>
            <w:tr w:rsidR="00A001B6" w14:paraId="27AC35D8" w14:textId="77777777">
              <w:tc>
                <w:tcPr>
                  <w:tcW w:w="480" w:type="pct"/>
                  <w:vMerge w:val="restart"/>
                  <w:vAlign w:val="center"/>
                </w:tcPr>
                <w:p w14:paraId="0F0DDD5C" w14:textId="77777777" w:rsidR="00A001B6"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河南省大气生态环境总体准入要求</w:t>
                  </w:r>
                </w:p>
              </w:tc>
              <w:tc>
                <w:tcPr>
                  <w:tcW w:w="481" w:type="pct"/>
                  <w:vAlign w:val="center"/>
                </w:tcPr>
                <w:p w14:paraId="21F1C095" w14:textId="77777777" w:rsidR="00A001B6"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空间布局约束</w:t>
                  </w:r>
                </w:p>
              </w:tc>
              <w:tc>
                <w:tcPr>
                  <w:tcW w:w="2730" w:type="pct"/>
                  <w:vAlign w:val="center"/>
                </w:tcPr>
                <w:p w14:paraId="5275D1C6" w14:textId="77777777" w:rsidR="00A001B6" w:rsidRDefault="00000000">
                  <w:pPr>
                    <w:pStyle w:val="12"/>
                    <w:spacing w:line="320" w:lineRule="exact"/>
                    <w:rPr>
                      <w:rFonts w:ascii="Times New Roman" w:hAnsi="Times New Roman"/>
                      <w:szCs w:val="21"/>
                    </w:rPr>
                  </w:pPr>
                  <w:r>
                    <w:rPr>
                      <w:rFonts w:ascii="Times New Roman" w:hAnsi="Times New Roman"/>
                      <w:szCs w:val="21"/>
                    </w:rPr>
                    <w:t xml:space="preserve">1. </w:t>
                  </w:r>
                  <w:r>
                    <w:rPr>
                      <w:rFonts w:ascii="Times New Roman" w:hAnsi="Times New Roman"/>
                      <w:szCs w:val="21"/>
                    </w:rPr>
                    <w:t>集中</w:t>
                  </w:r>
                  <w:proofErr w:type="gramStart"/>
                  <w:r>
                    <w:rPr>
                      <w:rFonts w:ascii="Times New Roman" w:hAnsi="Times New Roman"/>
                      <w:szCs w:val="21"/>
                    </w:rPr>
                    <w:t>供暖区</w:t>
                  </w:r>
                  <w:proofErr w:type="gramEnd"/>
                  <w:r>
                    <w:rPr>
                      <w:rFonts w:ascii="Times New Roman" w:hAnsi="Times New Roman"/>
                      <w:szCs w:val="21"/>
                    </w:rPr>
                    <w:t>禁止新改扩分散燃煤供热锅炉，已建成的不能达标排放的燃煤供热锅炉，应当期限内拆除；在保证电力、热力、天然气供应前提下，加快推进热电联产机组供热半径</w:t>
                  </w:r>
                  <w:r>
                    <w:rPr>
                      <w:rFonts w:ascii="Times New Roman" w:hAnsi="Times New Roman"/>
                      <w:szCs w:val="21"/>
                    </w:rPr>
                    <w:t>30</w:t>
                  </w:r>
                  <w:r>
                    <w:rPr>
                      <w:rFonts w:ascii="Times New Roman" w:hAnsi="Times New Roman"/>
                      <w:szCs w:val="21"/>
                    </w:rPr>
                    <w:t>公里范围内燃煤锅炉及落后燃煤小热电关停整合；城市建成区生物质锅炉实施超低排放改造，燃气锅炉</w:t>
                  </w:r>
                  <w:proofErr w:type="gramStart"/>
                  <w:r>
                    <w:rPr>
                      <w:rFonts w:ascii="Times New Roman" w:hAnsi="Times New Roman"/>
                      <w:szCs w:val="21"/>
                      <w:lang w:eastAsia="zh-Hans"/>
                    </w:rPr>
                    <w:t>实施</w:t>
                  </w:r>
                  <w:r>
                    <w:rPr>
                      <w:rFonts w:ascii="Times New Roman" w:hAnsi="Times New Roman"/>
                      <w:szCs w:val="21"/>
                    </w:rPr>
                    <w:t>低氮改造</w:t>
                  </w:r>
                  <w:proofErr w:type="gramEnd"/>
                  <w:r>
                    <w:rPr>
                      <w:rFonts w:ascii="Times New Roman" w:hAnsi="Times New Roman"/>
                      <w:szCs w:val="21"/>
                    </w:rPr>
                    <w:t>；对不能稳定达标排放、改造升级无望的污染企业，依法依规停产限产、关停退出。</w:t>
                  </w:r>
                </w:p>
                <w:p w14:paraId="0CFD8D72" w14:textId="77777777" w:rsidR="00A001B6" w:rsidRDefault="00000000">
                  <w:pPr>
                    <w:autoSpaceDE w:val="0"/>
                    <w:autoSpaceDN w:val="0"/>
                    <w:rPr>
                      <w:rFonts w:ascii="Times New Roman" w:hAnsi="Times New Roman"/>
                      <w:kern w:val="0"/>
                      <w:szCs w:val="21"/>
                      <w:lang w:val="zh-CN"/>
                    </w:rPr>
                  </w:pPr>
                  <w:r>
                    <w:rPr>
                      <w:rFonts w:ascii="Times New Roman" w:hAnsi="Times New Roman"/>
                      <w:szCs w:val="21"/>
                    </w:rPr>
                    <w:t xml:space="preserve">2. </w:t>
                  </w:r>
                  <w:r>
                    <w:rPr>
                      <w:rFonts w:ascii="Times New Roman" w:hAnsi="Times New Roman"/>
                      <w:szCs w:val="21"/>
                    </w:rPr>
                    <w:t>不符合城市建设规划、行业发展规划、生态环境功能定位的重点污染企业退出城市建成区；城市建成区、人群密集区的重污染企业和危险化学品等环境风险大的企业搬迁改造、关停退出；重点地区要严格限制石化、化工、包装印刷、工业涂装等高</w:t>
                  </w:r>
                  <w:r>
                    <w:rPr>
                      <w:rFonts w:ascii="Times New Roman" w:hAnsi="Times New Roman"/>
                      <w:szCs w:val="21"/>
                    </w:rPr>
                    <w:t>VOCs</w:t>
                  </w:r>
                  <w:r>
                    <w:rPr>
                      <w:rFonts w:ascii="Times New Roman" w:hAnsi="Times New Roman"/>
                      <w:szCs w:val="21"/>
                    </w:rPr>
                    <w:t>排放建设项目；新建涉</w:t>
                  </w:r>
                  <w:r>
                    <w:rPr>
                      <w:rFonts w:ascii="Times New Roman" w:hAnsi="Times New Roman"/>
                      <w:szCs w:val="21"/>
                    </w:rPr>
                    <w:t>VOCs</w:t>
                  </w:r>
                  <w:r>
                    <w:rPr>
                      <w:rFonts w:ascii="Times New Roman" w:hAnsi="Times New Roman"/>
                      <w:szCs w:val="21"/>
                    </w:rPr>
                    <w:t>排放的工业企业要入园区；实行区域内</w:t>
                  </w:r>
                  <w:r>
                    <w:rPr>
                      <w:rFonts w:ascii="Times New Roman" w:hAnsi="Times New Roman"/>
                      <w:szCs w:val="21"/>
                    </w:rPr>
                    <w:t>VOCs</w:t>
                  </w:r>
                  <w:r>
                    <w:rPr>
                      <w:rFonts w:ascii="Times New Roman" w:hAnsi="Times New Roman"/>
                      <w:szCs w:val="21"/>
                    </w:rPr>
                    <w:t>排放等量或</w:t>
                  </w:r>
                  <w:proofErr w:type="gramStart"/>
                  <w:r>
                    <w:rPr>
                      <w:rFonts w:ascii="Times New Roman" w:hAnsi="Times New Roman"/>
                      <w:szCs w:val="21"/>
                    </w:rPr>
                    <w:t>倍</w:t>
                  </w:r>
                  <w:proofErr w:type="gramEnd"/>
                  <w:r>
                    <w:rPr>
                      <w:rFonts w:ascii="Times New Roman" w:hAnsi="Times New Roman"/>
                      <w:szCs w:val="21"/>
                    </w:rPr>
                    <w:t>量削减替代。</w:t>
                  </w:r>
                </w:p>
              </w:tc>
              <w:tc>
                <w:tcPr>
                  <w:tcW w:w="1063" w:type="pct"/>
                  <w:vAlign w:val="center"/>
                </w:tcPr>
                <w:p w14:paraId="76281332" w14:textId="77777777" w:rsidR="00A001B6" w:rsidRDefault="00000000">
                  <w:pPr>
                    <w:autoSpaceDE w:val="0"/>
                    <w:autoSpaceDN w:val="0"/>
                    <w:rPr>
                      <w:rFonts w:ascii="Times New Roman" w:hAnsi="Times New Roman"/>
                      <w:szCs w:val="21"/>
                    </w:rPr>
                  </w:pPr>
                  <w:r>
                    <w:rPr>
                      <w:rFonts w:ascii="Times New Roman" w:hAnsi="Times New Roman"/>
                      <w:szCs w:val="21"/>
                    </w:rPr>
                    <w:t>1</w:t>
                  </w:r>
                  <w:r>
                    <w:rPr>
                      <w:rFonts w:ascii="Times New Roman" w:hAnsi="Times New Roman"/>
                      <w:szCs w:val="21"/>
                    </w:rPr>
                    <w:t>、本项目</w:t>
                  </w:r>
                  <w:r>
                    <w:rPr>
                      <w:rFonts w:ascii="Times New Roman" w:hAnsi="Times New Roman" w:hint="eastAsia"/>
                      <w:szCs w:val="21"/>
                    </w:rPr>
                    <w:t>安装一台</w:t>
                  </w:r>
                  <w:r>
                    <w:rPr>
                      <w:rFonts w:ascii="Times New Roman" w:hAnsi="Times New Roman" w:hint="eastAsia"/>
                      <w:szCs w:val="21"/>
                    </w:rPr>
                    <w:t>4t/h</w:t>
                  </w:r>
                  <w:r>
                    <w:rPr>
                      <w:rFonts w:ascii="Times New Roman" w:hAnsi="Times New Roman" w:hint="eastAsia"/>
                      <w:szCs w:val="21"/>
                    </w:rPr>
                    <w:t>燃气锅炉为造粒工序供应蒸汽，烘干机采用天然气作为燃料，燃气锅炉及烘干机燃烧机</w:t>
                  </w:r>
                  <w:proofErr w:type="gramStart"/>
                  <w:r>
                    <w:rPr>
                      <w:rFonts w:ascii="Times New Roman" w:hAnsi="Times New Roman" w:hint="eastAsia"/>
                      <w:szCs w:val="21"/>
                    </w:rPr>
                    <w:t>均配套安装低氮</w:t>
                  </w:r>
                  <w:proofErr w:type="gramEnd"/>
                  <w:r>
                    <w:rPr>
                      <w:rFonts w:ascii="Times New Roman" w:hAnsi="Times New Roman" w:hint="eastAsia"/>
                      <w:szCs w:val="21"/>
                    </w:rPr>
                    <w:t>燃烧</w:t>
                  </w:r>
                  <w:r>
                    <w:rPr>
                      <w:rFonts w:ascii="Times New Roman" w:hAnsi="Times New Roman" w:hint="eastAsia"/>
                      <w:szCs w:val="21"/>
                    </w:rPr>
                    <w:t>+</w:t>
                  </w:r>
                  <w:r>
                    <w:rPr>
                      <w:rFonts w:ascii="Times New Roman" w:hAnsi="Times New Roman" w:hint="eastAsia"/>
                      <w:szCs w:val="21"/>
                    </w:rPr>
                    <w:t>烟气再循环利用系统</w:t>
                  </w:r>
                  <w:r>
                    <w:rPr>
                      <w:rFonts w:ascii="Times New Roman" w:hAnsi="Times New Roman"/>
                      <w:szCs w:val="21"/>
                    </w:rPr>
                    <w:t>。</w:t>
                  </w:r>
                </w:p>
                <w:p w14:paraId="7A755B9F" w14:textId="77777777" w:rsidR="00A001B6" w:rsidRDefault="00000000">
                  <w:pPr>
                    <w:autoSpaceDE w:val="0"/>
                    <w:autoSpaceDN w:val="0"/>
                    <w:rPr>
                      <w:rFonts w:ascii="Times New Roman" w:hAnsi="Times New Roman"/>
                      <w:szCs w:val="21"/>
                    </w:rPr>
                  </w:pPr>
                  <w:r>
                    <w:rPr>
                      <w:rFonts w:ascii="Times New Roman" w:hAnsi="Times New Roman"/>
                      <w:szCs w:val="21"/>
                    </w:rPr>
                    <w:t>2</w:t>
                  </w:r>
                  <w:r>
                    <w:rPr>
                      <w:rFonts w:ascii="Times New Roman" w:hAnsi="Times New Roman"/>
                      <w:szCs w:val="21"/>
                    </w:rPr>
                    <w:t>、本项目不属于重污染企业，不涉及危险化学品，运行过程中无</w:t>
                  </w:r>
                  <w:r>
                    <w:rPr>
                      <w:rFonts w:ascii="Times New Roman" w:hAnsi="Times New Roman"/>
                      <w:szCs w:val="21"/>
                    </w:rPr>
                    <w:t>VOCs</w:t>
                  </w:r>
                  <w:r>
                    <w:rPr>
                      <w:rFonts w:ascii="Times New Roman" w:hAnsi="Times New Roman"/>
                      <w:szCs w:val="21"/>
                    </w:rPr>
                    <w:t>产生。</w:t>
                  </w:r>
                </w:p>
                <w:p w14:paraId="0348E9B6" w14:textId="77777777" w:rsidR="00A001B6" w:rsidRDefault="00A001B6">
                  <w:pPr>
                    <w:pStyle w:val="4"/>
                    <w:numPr>
                      <w:ilvl w:val="3"/>
                      <w:numId w:val="0"/>
                    </w:numPr>
                    <w:ind w:leftChars="-200" w:left="-420"/>
                    <w:outlineLvl w:val="3"/>
                    <w:rPr>
                      <w:rFonts w:ascii="Times New Roman" w:eastAsia="宋体" w:hAnsi="Times New Roman"/>
                      <w:sz w:val="21"/>
                      <w:szCs w:val="21"/>
                    </w:rPr>
                  </w:pPr>
                </w:p>
              </w:tc>
              <w:tc>
                <w:tcPr>
                  <w:tcW w:w="244" w:type="pct"/>
                  <w:vAlign w:val="center"/>
                </w:tcPr>
                <w:p w14:paraId="1F3AA3D7" w14:textId="77777777" w:rsidR="00A001B6"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t>符合</w:t>
                  </w:r>
                </w:p>
              </w:tc>
            </w:tr>
            <w:tr w:rsidR="00A001B6" w14:paraId="60D8524D" w14:textId="77777777">
              <w:tc>
                <w:tcPr>
                  <w:tcW w:w="480" w:type="pct"/>
                  <w:vMerge/>
                  <w:vAlign w:val="center"/>
                </w:tcPr>
                <w:p w14:paraId="149A5592" w14:textId="77777777" w:rsidR="00A001B6" w:rsidRDefault="00A001B6">
                  <w:pPr>
                    <w:autoSpaceDE w:val="0"/>
                    <w:autoSpaceDN w:val="0"/>
                    <w:jc w:val="center"/>
                    <w:rPr>
                      <w:rFonts w:ascii="Times New Roman" w:hAnsi="Times New Roman"/>
                      <w:kern w:val="0"/>
                      <w:szCs w:val="21"/>
                      <w:lang w:val="zh-CN"/>
                    </w:rPr>
                  </w:pPr>
                </w:p>
              </w:tc>
              <w:tc>
                <w:tcPr>
                  <w:tcW w:w="481" w:type="pct"/>
                  <w:vAlign w:val="center"/>
                </w:tcPr>
                <w:p w14:paraId="7FD17B0E" w14:textId="77777777" w:rsidR="00A001B6" w:rsidRDefault="00000000">
                  <w:pPr>
                    <w:spacing w:line="320" w:lineRule="exact"/>
                    <w:jc w:val="center"/>
                    <w:rPr>
                      <w:rFonts w:ascii="Times New Roman" w:hAnsi="Times New Roman"/>
                      <w:b/>
                      <w:bCs/>
                      <w:szCs w:val="21"/>
                    </w:rPr>
                  </w:pPr>
                  <w:r>
                    <w:rPr>
                      <w:rFonts w:ascii="Times New Roman" w:hAnsi="Times New Roman"/>
                      <w:b/>
                      <w:bCs/>
                      <w:szCs w:val="21"/>
                    </w:rPr>
                    <w:t>污染物排放</w:t>
                  </w:r>
                </w:p>
                <w:p w14:paraId="226AD10F" w14:textId="77777777" w:rsidR="00A001B6" w:rsidRDefault="00000000">
                  <w:pPr>
                    <w:autoSpaceDE w:val="0"/>
                    <w:autoSpaceDN w:val="0"/>
                    <w:jc w:val="center"/>
                    <w:rPr>
                      <w:rFonts w:ascii="Times New Roman" w:hAnsi="Times New Roman"/>
                      <w:kern w:val="0"/>
                      <w:szCs w:val="21"/>
                      <w:lang w:val="zh-CN"/>
                    </w:rPr>
                  </w:pPr>
                  <w:r>
                    <w:rPr>
                      <w:rFonts w:ascii="Times New Roman" w:hAnsi="Times New Roman"/>
                      <w:b/>
                      <w:bCs/>
                      <w:szCs w:val="21"/>
                    </w:rPr>
                    <w:t>管控</w:t>
                  </w:r>
                </w:p>
              </w:tc>
              <w:tc>
                <w:tcPr>
                  <w:tcW w:w="2730" w:type="pct"/>
                  <w:vAlign w:val="center"/>
                </w:tcPr>
                <w:p w14:paraId="76E2E16C" w14:textId="77777777" w:rsidR="00A001B6" w:rsidRDefault="00000000">
                  <w:pPr>
                    <w:pStyle w:val="12"/>
                    <w:spacing w:line="280" w:lineRule="exact"/>
                    <w:rPr>
                      <w:rFonts w:ascii="Times New Roman" w:hAnsi="Times New Roman"/>
                      <w:szCs w:val="21"/>
                    </w:rPr>
                  </w:pPr>
                  <w:r>
                    <w:rPr>
                      <w:rFonts w:ascii="Times New Roman" w:hAnsi="Times New Roman"/>
                      <w:szCs w:val="21"/>
                    </w:rPr>
                    <w:t xml:space="preserve">3. </w:t>
                  </w:r>
                  <w:r>
                    <w:rPr>
                      <w:rFonts w:ascii="Times New Roman" w:hAnsi="Times New Roman"/>
                      <w:szCs w:val="21"/>
                    </w:rPr>
                    <w:t>实施工业低碳行动。推进钢铁、水泥、铝加工、平板玻璃、煤化工、煤电、有色金属等产业绿色、减量、提质发展，开展全流程清洁化、循环化、低碳化改造，加快建设绿色制造体系；对具有一定规模、符合条件的钢铁企业实施超低排放改造；煤化工企业全面完成</w:t>
                  </w:r>
                  <w:r>
                    <w:rPr>
                      <w:rFonts w:ascii="Times New Roman" w:hAnsi="Times New Roman"/>
                      <w:szCs w:val="21"/>
                    </w:rPr>
                    <w:t>VOCs</w:t>
                  </w:r>
                  <w:r>
                    <w:rPr>
                      <w:rFonts w:ascii="Times New Roman" w:hAnsi="Times New Roman"/>
                      <w:szCs w:val="21"/>
                    </w:rPr>
                    <w:t>治理；水泥企业生产工序达到超低排放标准。</w:t>
                  </w:r>
                </w:p>
                <w:p w14:paraId="78EED62E" w14:textId="77777777" w:rsidR="00A001B6" w:rsidRDefault="00000000">
                  <w:pPr>
                    <w:pStyle w:val="12"/>
                    <w:spacing w:line="280" w:lineRule="exact"/>
                    <w:rPr>
                      <w:rFonts w:ascii="Times New Roman" w:hAnsi="Times New Roman"/>
                      <w:szCs w:val="21"/>
                    </w:rPr>
                  </w:pPr>
                  <w:r>
                    <w:rPr>
                      <w:rFonts w:ascii="Times New Roman" w:hAnsi="Times New Roman"/>
                      <w:szCs w:val="21"/>
                    </w:rPr>
                    <w:t xml:space="preserve">4. </w:t>
                  </w:r>
                  <w:r>
                    <w:rPr>
                      <w:rFonts w:ascii="Times New Roman" w:hAnsi="Times New Roman"/>
                      <w:szCs w:val="21"/>
                    </w:rPr>
                    <w:t>重点行业二氧化硫、氮氧化物、颗粒物、</w:t>
                  </w:r>
                  <w:r>
                    <w:rPr>
                      <w:rFonts w:ascii="Times New Roman" w:hAnsi="Times New Roman"/>
                      <w:szCs w:val="21"/>
                    </w:rPr>
                    <w:t>VOCs</w:t>
                  </w:r>
                  <w:r>
                    <w:rPr>
                      <w:rFonts w:ascii="Times New Roman" w:hAnsi="Times New Roman"/>
                      <w:szCs w:val="21"/>
                    </w:rPr>
                    <w:t>全面执行大气污染</w:t>
                  </w:r>
                  <w:proofErr w:type="gramStart"/>
                  <w:r>
                    <w:rPr>
                      <w:rFonts w:ascii="Times New Roman" w:hAnsi="Times New Roman"/>
                      <w:szCs w:val="21"/>
                    </w:rPr>
                    <w:t>物特别</w:t>
                  </w:r>
                  <w:proofErr w:type="gramEnd"/>
                  <w:r>
                    <w:rPr>
                      <w:rFonts w:ascii="Times New Roman" w:hAnsi="Times New Roman"/>
                      <w:szCs w:val="21"/>
                    </w:rPr>
                    <w:t>排放限值；综合整治</w:t>
                  </w:r>
                  <w:r>
                    <w:rPr>
                      <w:rFonts w:ascii="Times New Roman" w:hAnsi="Times New Roman"/>
                      <w:szCs w:val="21"/>
                    </w:rPr>
                    <w:t>VOCs</w:t>
                  </w:r>
                  <w:r>
                    <w:rPr>
                      <w:rFonts w:ascii="Times New Roman" w:hAnsi="Times New Roman"/>
                      <w:szCs w:val="21"/>
                    </w:rPr>
                    <w:t>排放，新改扩建涉</w:t>
                  </w:r>
                  <w:r>
                    <w:rPr>
                      <w:rFonts w:ascii="Times New Roman" w:hAnsi="Times New Roman"/>
                      <w:szCs w:val="21"/>
                    </w:rPr>
                    <w:t>VOCs</w:t>
                  </w:r>
                  <w:r>
                    <w:rPr>
                      <w:rFonts w:ascii="Times New Roman" w:hAnsi="Times New Roman"/>
                      <w:szCs w:val="21"/>
                    </w:rPr>
                    <w:t>排放项目，应加强废气收集，安装高效治理设施；对确有必要新建或改造升级的高端铸造建设项目，原则上应使用天然气或电力等清洁能源；所有产生颗粒物或</w:t>
                  </w:r>
                  <w:r>
                    <w:rPr>
                      <w:rFonts w:ascii="Times New Roman" w:hAnsi="Times New Roman"/>
                      <w:szCs w:val="21"/>
                    </w:rPr>
                    <w:t>VOCs</w:t>
                  </w:r>
                  <w:r>
                    <w:rPr>
                      <w:rFonts w:ascii="Times New Roman" w:hAnsi="Times New Roman"/>
                      <w:szCs w:val="21"/>
                    </w:rPr>
                    <w:t>的工序应配备高效收集和处理装置；县级以上建成区餐饮企业全部安装油烟净化设施并符合河南省《餐饮业油烟污染物排放标准》（</w:t>
                  </w:r>
                  <w:r>
                    <w:rPr>
                      <w:rFonts w:ascii="Times New Roman" w:hAnsi="Times New Roman"/>
                      <w:szCs w:val="21"/>
                    </w:rPr>
                    <w:t>DB41/1604-2018</w:t>
                  </w:r>
                  <w:r>
                    <w:rPr>
                      <w:rFonts w:ascii="Times New Roman" w:hAnsi="Times New Roman"/>
                      <w:szCs w:val="21"/>
                    </w:rPr>
                    <w:t>）。</w:t>
                  </w:r>
                </w:p>
                <w:p w14:paraId="7D9B9CEA" w14:textId="77777777" w:rsidR="00A001B6" w:rsidRDefault="00000000">
                  <w:pPr>
                    <w:pStyle w:val="12"/>
                    <w:spacing w:line="320" w:lineRule="exact"/>
                    <w:rPr>
                      <w:rFonts w:ascii="Times New Roman" w:hAnsi="Times New Roman"/>
                      <w:szCs w:val="21"/>
                    </w:rPr>
                  </w:pPr>
                  <w:r>
                    <w:rPr>
                      <w:rFonts w:ascii="Times New Roman" w:hAnsi="Times New Roman"/>
                      <w:szCs w:val="21"/>
                    </w:rPr>
                    <w:t xml:space="preserve">5. </w:t>
                  </w:r>
                  <w:r>
                    <w:rPr>
                      <w:rFonts w:ascii="Times New Roman" w:hAnsi="Times New Roman"/>
                      <w:szCs w:val="21"/>
                    </w:rPr>
                    <w:t>强化</w:t>
                  </w:r>
                  <w:proofErr w:type="gramStart"/>
                  <w:r>
                    <w:rPr>
                      <w:rFonts w:ascii="Times New Roman" w:hAnsi="Times New Roman"/>
                      <w:szCs w:val="21"/>
                    </w:rPr>
                    <w:t>项目环</w:t>
                  </w:r>
                  <w:proofErr w:type="gramEnd"/>
                  <w:r>
                    <w:rPr>
                      <w:rFonts w:ascii="Times New Roman" w:hAnsi="Times New Roman"/>
                      <w:szCs w:val="21"/>
                    </w:rPr>
                    <w:t>评及</w:t>
                  </w:r>
                  <w:r>
                    <w:rPr>
                      <w:rFonts w:ascii="Times New Roman" w:hAnsi="Times New Roman"/>
                      <w:szCs w:val="21"/>
                    </w:rPr>
                    <w:t>“</w:t>
                  </w:r>
                  <w:r>
                    <w:rPr>
                      <w:rFonts w:ascii="Times New Roman" w:hAnsi="Times New Roman"/>
                      <w:szCs w:val="21"/>
                    </w:rPr>
                    <w:t>三同时</w:t>
                  </w:r>
                  <w:r>
                    <w:rPr>
                      <w:rFonts w:ascii="Times New Roman" w:hAnsi="Times New Roman"/>
                      <w:szCs w:val="21"/>
                    </w:rPr>
                    <w:t>”</w:t>
                  </w:r>
                  <w:r>
                    <w:rPr>
                      <w:rFonts w:ascii="Times New Roman" w:hAnsi="Times New Roman"/>
                      <w:szCs w:val="21"/>
                    </w:rPr>
                    <w:t>管理，</w:t>
                  </w:r>
                  <w:r>
                    <w:rPr>
                      <w:rFonts w:ascii="Times New Roman" w:hAnsi="Times New Roman"/>
                      <w:szCs w:val="21"/>
                    </w:rPr>
                    <w:lastRenderedPageBreak/>
                    <w:t>国家、省绩效分级重点行业的新改扩建项目达到</w:t>
                  </w:r>
                  <w:r>
                    <w:rPr>
                      <w:rFonts w:ascii="Times New Roman" w:hAnsi="Times New Roman"/>
                      <w:szCs w:val="21"/>
                    </w:rPr>
                    <w:t>B</w:t>
                  </w:r>
                  <w:r>
                    <w:rPr>
                      <w:rFonts w:ascii="Times New Roman" w:hAnsi="Times New Roman"/>
                      <w:szCs w:val="21"/>
                    </w:rPr>
                    <w:t>级以上要求。</w:t>
                  </w:r>
                </w:p>
                <w:p w14:paraId="55DFC71A" w14:textId="77777777" w:rsidR="00A001B6" w:rsidRDefault="00000000">
                  <w:pPr>
                    <w:pStyle w:val="12"/>
                    <w:spacing w:line="320" w:lineRule="exact"/>
                    <w:rPr>
                      <w:rFonts w:ascii="Times New Roman" w:hAnsi="Times New Roman"/>
                      <w:szCs w:val="21"/>
                    </w:rPr>
                  </w:pPr>
                  <w:r>
                    <w:rPr>
                      <w:rFonts w:ascii="Times New Roman" w:hAnsi="Times New Roman"/>
                      <w:szCs w:val="21"/>
                    </w:rPr>
                    <w:t xml:space="preserve">6. </w:t>
                  </w:r>
                  <w:r>
                    <w:rPr>
                      <w:rFonts w:ascii="Times New Roman" w:hAnsi="Times New Roman"/>
                      <w:szCs w:val="21"/>
                    </w:rPr>
                    <w:t>积极发展铁路运输，完善干线铁路布局，加快铁路专用线建设。推动铁路专用线直通大型工矿企业和物流园区，实现</w:t>
                  </w:r>
                  <w:r>
                    <w:rPr>
                      <w:rFonts w:ascii="Times New Roman" w:hAnsi="Times New Roman"/>
                      <w:szCs w:val="21"/>
                    </w:rPr>
                    <w:t>“</w:t>
                  </w:r>
                  <w:r>
                    <w:rPr>
                      <w:rFonts w:ascii="Times New Roman" w:hAnsi="Times New Roman"/>
                      <w:szCs w:val="21"/>
                    </w:rPr>
                    <w:t>点到点</w:t>
                  </w:r>
                  <w:r>
                    <w:rPr>
                      <w:rFonts w:ascii="Times New Roman" w:hAnsi="Times New Roman"/>
                      <w:szCs w:val="21"/>
                    </w:rPr>
                    <w:t>”</w:t>
                  </w:r>
                  <w:r>
                    <w:rPr>
                      <w:rFonts w:ascii="Times New Roman" w:hAnsi="Times New Roman"/>
                      <w:szCs w:val="21"/>
                    </w:rPr>
                    <w:t>铁路运输；新改扩建涉及大宗物料运输的建设项目，原则上不得利用公路运输；以推动大宗物料及粮油等农副产品运输</w:t>
                  </w:r>
                  <w:r>
                    <w:rPr>
                      <w:rFonts w:ascii="Times New Roman" w:hAnsi="Times New Roman"/>
                      <w:szCs w:val="21"/>
                    </w:rPr>
                    <w:t>“</w:t>
                  </w:r>
                  <w:r>
                    <w:rPr>
                      <w:rFonts w:ascii="Times New Roman" w:hAnsi="Times New Roman"/>
                      <w:szCs w:val="21"/>
                    </w:rPr>
                    <w:t>公转铁</w:t>
                  </w:r>
                  <w:r>
                    <w:rPr>
                      <w:rFonts w:ascii="Times New Roman" w:hAnsi="Times New Roman"/>
                      <w:szCs w:val="21"/>
                    </w:rPr>
                    <w:t>”</w:t>
                  </w:r>
                  <w:r>
                    <w:rPr>
                      <w:rFonts w:ascii="Times New Roman" w:hAnsi="Times New Roman"/>
                      <w:szCs w:val="21"/>
                    </w:rPr>
                    <w:t>为重点，鼓励钢铁、电力、焦化、电解铝、水泥、汽车制造等大型生产企业新建或改扩建铁路专用线；支持煤炭、钢铁、建材等大型专业化物流园区、交易集散基地新建或改扩建铁路专用线。</w:t>
                  </w:r>
                </w:p>
                <w:p w14:paraId="04E6014C" w14:textId="77777777" w:rsidR="00A001B6" w:rsidRDefault="00000000">
                  <w:pPr>
                    <w:autoSpaceDE w:val="0"/>
                    <w:autoSpaceDN w:val="0"/>
                    <w:rPr>
                      <w:rFonts w:ascii="Times New Roman" w:hAnsi="Times New Roman"/>
                      <w:kern w:val="0"/>
                      <w:szCs w:val="21"/>
                      <w:lang w:val="zh-CN"/>
                    </w:rPr>
                  </w:pPr>
                  <w:r>
                    <w:rPr>
                      <w:rFonts w:ascii="Times New Roman" w:hAnsi="Times New Roman"/>
                      <w:szCs w:val="21"/>
                    </w:rPr>
                    <w:t xml:space="preserve">7. </w:t>
                  </w:r>
                  <w:r>
                    <w:rPr>
                      <w:rFonts w:ascii="Times New Roman" w:hAnsi="Times New Roman"/>
                      <w:szCs w:val="21"/>
                    </w:rPr>
                    <w:t>鼓励工业炉窑使用电、天然气等清洁能源或由周边热电厂供热；大力推广优质能源替代民用散煤；农村地区综合推广使用生物质成型燃料、沼气、太阳能等清洁能源，减少散煤使用。</w:t>
                  </w:r>
                </w:p>
              </w:tc>
              <w:tc>
                <w:tcPr>
                  <w:tcW w:w="1063" w:type="pct"/>
                  <w:vAlign w:val="center"/>
                </w:tcPr>
                <w:p w14:paraId="06CC73B7" w14:textId="77777777" w:rsidR="00A001B6" w:rsidRDefault="00000000">
                  <w:pPr>
                    <w:autoSpaceDE w:val="0"/>
                    <w:autoSpaceDN w:val="0"/>
                    <w:rPr>
                      <w:rFonts w:ascii="Times New Roman" w:hAnsi="Times New Roman"/>
                      <w:szCs w:val="21"/>
                    </w:rPr>
                  </w:pPr>
                  <w:r>
                    <w:rPr>
                      <w:rFonts w:ascii="Times New Roman" w:hAnsi="Times New Roman"/>
                      <w:kern w:val="0"/>
                      <w:szCs w:val="21"/>
                    </w:rPr>
                    <w:lastRenderedPageBreak/>
                    <w:t>3</w:t>
                  </w:r>
                  <w:r>
                    <w:rPr>
                      <w:rFonts w:ascii="Times New Roman" w:hAnsi="Times New Roman"/>
                      <w:kern w:val="0"/>
                      <w:szCs w:val="21"/>
                    </w:rPr>
                    <w:t>、本项目</w:t>
                  </w:r>
                  <w:r>
                    <w:rPr>
                      <w:rFonts w:ascii="Times New Roman" w:hAnsi="Times New Roman"/>
                      <w:bCs/>
                      <w:szCs w:val="21"/>
                    </w:rPr>
                    <w:t>《河南省重污染天气重点行业应急减排措施制定技术指南（</w:t>
                  </w:r>
                  <w:r>
                    <w:rPr>
                      <w:rFonts w:ascii="Times New Roman" w:hAnsi="Times New Roman"/>
                      <w:bCs/>
                      <w:szCs w:val="21"/>
                    </w:rPr>
                    <w:t>2021</w:t>
                  </w:r>
                  <w:r>
                    <w:rPr>
                      <w:rFonts w:ascii="Times New Roman" w:hAnsi="Times New Roman"/>
                      <w:bCs/>
                      <w:szCs w:val="21"/>
                    </w:rPr>
                    <w:t>年修订版）》、四、肥料制造（除煤制氮肥）企业绩效分级指标</w:t>
                  </w:r>
                  <w:r>
                    <w:rPr>
                      <w:rFonts w:ascii="Times New Roman" w:hAnsi="Times New Roman" w:hint="eastAsia"/>
                      <w:bCs/>
                      <w:szCs w:val="21"/>
                    </w:rPr>
                    <w:t>A</w:t>
                  </w:r>
                  <w:r>
                    <w:rPr>
                      <w:rFonts w:ascii="Times New Roman" w:hAnsi="Times New Roman"/>
                      <w:bCs/>
                      <w:szCs w:val="21"/>
                    </w:rPr>
                    <w:t>级企业相关要求进行建设</w:t>
                  </w:r>
                  <w:r>
                    <w:rPr>
                      <w:rFonts w:ascii="Times New Roman" w:hAnsi="Times New Roman"/>
                      <w:szCs w:val="21"/>
                    </w:rPr>
                    <w:t>。</w:t>
                  </w:r>
                </w:p>
                <w:p w14:paraId="6C7FE24F" w14:textId="77777777" w:rsidR="00A001B6" w:rsidRDefault="00000000">
                  <w:pPr>
                    <w:autoSpaceDE w:val="0"/>
                    <w:autoSpaceDN w:val="0"/>
                    <w:rPr>
                      <w:rFonts w:ascii="Times New Roman" w:hAnsi="Times New Roman"/>
                      <w:szCs w:val="21"/>
                    </w:rPr>
                  </w:pPr>
                  <w:r>
                    <w:rPr>
                      <w:rFonts w:ascii="Times New Roman" w:hAnsi="Times New Roman"/>
                      <w:szCs w:val="21"/>
                    </w:rPr>
                    <w:t>4</w:t>
                  </w:r>
                  <w:r>
                    <w:rPr>
                      <w:rFonts w:ascii="Times New Roman" w:hAnsi="Times New Roman"/>
                      <w:szCs w:val="21"/>
                    </w:rPr>
                    <w:t>、本项目</w:t>
                  </w:r>
                  <w:r>
                    <w:rPr>
                      <w:rFonts w:ascii="Times New Roman" w:hAnsi="Times New Roman" w:hint="eastAsia"/>
                      <w:szCs w:val="21"/>
                    </w:rPr>
                    <w:t>燃气锅炉及烘干机燃烧机均</w:t>
                  </w:r>
                  <w:proofErr w:type="gramStart"/>
                  <w:r>
                    <w:rPr>
                      <w:rFonts w:ascii="Times New Roman" w:hAnsi="Times New Roman" w:hint="eastAsia"/>
                      <w:szCs w:val="21"/>
                    </w:rPr>
                    <w:t>安装</w:t>
                  </w:r>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hint="eastAsia"/>
                      <w:szCs w:val="21"/>
                    </w:rPr>
                    <w:t>。</w:t>
                  </w:r>
                </w:p>
                <w:p w14:paraId="0119DEB3" w14:textId="77777777" w:rsidR="00A001B6" w:rsidRDefault="00000000">
                  <w:pPr>
                    <w:autoSpaceDE w:val="0"/>
                    <w:autoSpaceDN w:val="0"/>
                    <w:rPr>
                      <w:rFonts w:ascii="Times New Roman" w:hAnsi="Times New Roman"/>
                      <w:szCs w:val="21"/>
                    </w:rPr>
                  </w:pPr>
                  <w:r>
                    <w:rPr>
                      <w:rFonts w:ascii="Times New Roman" w:hAnsi="Times New Roman"/>
                      <w:szCs w:val="21"/>
                    </w:rPr>
                    <w:t>5</w:t>
                  </w:r>
                  <w:r>
                    <w:rPr>
                      <w:rFonts w:ascii="Times New Roman" w:hAnsi="Times New Roman"/>
                      <w:szCs w:val="21"/>
                    </w:rPr>
                    <w:t>、本项目严格</w:t>
                  </w:r>
                  <w:r>
                    <w:rPr>
                      <w:rFonts w:ascii="Times New Roman" w:hAnsi="Times New Roman"/>
                      <w:szCs w:val="21"/>
                    </w:rPr>
                    <w:lastRenderedPageBreak/>
                    <w:t>执行环评及</w:t>
                  </w:r>
                  <w:r>
                    <w:rPr>
                      <w:rFonts w:ascii="Times New Roman" w:hAnsi="Times New Roman"/>
                      <w:szCs w:val="21"/>
                    </w:rPr>
                    <w:t>“</w:t>
                  </w:r>
                  <w:r>
                    <w:rPr>
                      <w:rFonts w:ascii="Times New Roman" w:hAnsi="Times New Roman"/>
                      <w:szCs w:val="21"/>
                    </w:rPr>
                    <w:t>三同时</w:t>
                  </w:r>
                  <w:r>
                    <w:rPr>
                      <w:rFonts w:ascii="Times New Roman" w:hAnsi="Times New Roman"/>
                      <w:szCs w:val="21"/>
                    </w:rPr>
                    <w:t>”</w:t>
                  </w:r>
                  <w:r>
                    <w:rPr>
                      <w:rFonts w:ascii="Times New Roman" w:hAnsi="Times New Roman"/>
                      <w:szCs w:val="21"/>
                    </w:rPr>
                    <w:t>管理制度，并按照《河南省重污染天气重点行业应急减排措施制定技术指南（</w:t>
                  </w:r>
                  <w:r>
                    <w:rPr>
                      <w:rFonts w:ascii="Times New Roman" w:hAnsi="Times New Roman"/>
                      <w:szCs w:val="21"/>
                    </w:rPr>
                    <w:t>2021</w:t>
                  </w:r>
                  <w:r>
                    <w:rPr>
                      <w:rFonts w:ascii="Times New Roman" w:hAnsi="Times New Roman"/>
                      <w:szCs w:val="21"/>
                    </w:rPr>
                    <w:t>年修订版）》</w:t>
                  </w:r>
                  <w:r>
                    <w:rPr>
                      <w:rFonts w:ascii="Times New Roman" w:hAnsi="Times New Roman"/>
                      <w:bCs/>
                      <w:szCs w:val="21"/>
                    </w:rPr>
                    <w:t>、四、肥料制造（除煤制氮肥）企业绩效分级指标</w:t>
                  </w:r>
                  <w:r>
                    <w:rPr>
                      <w:rFonts w:ascii="Times New Roman" w:hAnsi="Times New Roman" w:hint="eastAsia"/>
                      <w:bCs/>
                      <w:szCs w:val="21"/>
                    </w:rPr>
                    <w:t>A</w:t>
                  </w:r>
                  <w:r>
                    <w:rPr>
                      <w:rFonts w:ascii="Times New Roman" w:hAnsi="Times New Roman"/>
                      <w:bCs/>
                      <w:szCs w:val="21"/>
                    </w:rPr>
                    <w:t>级企业相关要求进行建设</w:t>
                  </w:r>
                  <w:r>
                    <w:rPr>
                      <w:rFonts w:ascii="Times New Roman" w:hAnsi="Times New Roman"/>
                      <w:szCs w:val="21"/>
                    </w:rPr>
                    <w:t>。</w:t>
                  </w:r>
                </w:p>
                <w:p w14:paraId="58811F04" w14:textId="77777777" w:rsidR="00A001B6" w:rsidRDefault="00000000">
                  <w:pPr>
                    <w:autoSpaceDE w:val="0"/>
                    <w:autoSpaceDN w:val="0"/>
                    <w:rPr>
                      <w:rFonts w:ascii="Times New Roman" w:hAnsi="Times New Roman"/>
                      <w:kern w:val="0"/>
                      <w:szCs w:val="21"/>
                    </w:rPr>
                  </w:pPr>
                  <w:r>
                    <w:rPr>
                      <w:rFonts w:ascii="Times New Roman" w:hAnsi="Times New Roman"/>
                      <w:szCs w:val="21"/>
                    </w:rPr>
                    <w:t>6</w:t>
                  </w:r>
                  <w:r>
                    <w:rPr>
                      <w:rFonts w:ascii="Times New Roman" w:hAnsi="Times New Roman"/>
                      <w:szCs w:val="21"/>
                    </w:rPr>
                    <w:t>、本项目</w:t>
                  </w:r>
                  <w:r>
                    <w:rPr>
                      <w:rFonts w:ascii="Times New Roman" w:hAnsi="Times New Roman" w:hint="eastAsia"/>
                      <w:szCs w:val="21"/>
                    </w:rPr>
                    <w:t>烘干机采用天然气作为燃料</w:t>
                  </w:r>
                  <w:r>
                    <w:rPr>
                      <w:rFonts w:ascii="Times New Roman" w:hAnsi="Times New Roman"/>
                      <w:szCs w:val="21"/>
                    </w:rPr>
                    <w:t>。</w:t>
                  </w:r>
                </w:p>
              </w:tc>
              <w:tc>
                <w:tcPr>
                  <w:tcW w:w="244" w:type="pct"/>
                  <w:vAlign w:val="center"/>
                </w:tcPr>
                <w:p w14:paraId="6C8FB9D0" w14:textId="77777777" w:rsidR="00A001B6"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lastRenderedPageBreak/>
                    <w:t>符合</w:t>
                  </w:r>
                </w:p>
              </w:tc>
            </w:tr>
            <w:tr w:rsidR="00A001B6" w14:paraId="59D34864" w14:textId="77777777">
              <w:tc>
                <w:tcPr>
                  <w:tcW w:w="480" w:type="pct"/>
                  <w:vMerge w:val="restart"/>
                  <w:vAlign w:val="center"/>
                </w:tcPr>
                <w:p w14:paraId="65DA49FC" w14:textId="77777777" w:rsidR="00A001B6" w:rsidRDefault="00000000">
                  <w:pPr>
                    <w:autoSpaceDE w:val="0"/>
                    <w:autoSpaceDN w:val="0"/>
                    <w:jc w:val="center"/>
                    <w:rPr>
                      <w:rFonts w:ascii="Times New Roman" w:hAnsi="Times New Roman"/>
                      <w:b/>
                      <w:bCs/>
                      <w:kern w:val="0"/>
                      <w:szCs w:val="21"/>
                      <w:lang w:val="zh-CN"/>
                    </w:rPr>
                  </w:pPr>
                  <w:r>
                    <w:rPr>
                      <w:rFonts w:ascii="Times New Roman" w:hAnsi="Times New Roman"/>
                      <w:b/>
                      <w:bCs/>
                      <w:kern w:val="0"/>
                      <w:szCs w:val="21"/>
                      <w:lang w:val="zh-CN"/>
                    </w:rPr>
                    <w:t>河南省水生态环境总体准入要求</w:t>
                  </w:r>
                </w:p>
              </w:tc>
              <w:tc>
                <w:tcPr>
                  <w:tcW w:w="481" w:type="pct"/>
                  <w:vAlign w:val="center"/>
                </w:tcPr>
                <w:p w14:paraId="0255259D" w14:textId="77777777" w:rsidR="00A001B6" w:rsidRDefault="00000000">
                  <w:pPr>
                    <w:spacing w:line="320" w:lineRule="exact"/>
                    <w:jc w:val="center"/>
                    <w:rPr>
                      <w:rFonts w:ascii="Times New Roman" w:hAnsi="Times New Roman"/>
                      <w:b/>
                      <w:bCs/>
                      <w:kern w:val="0"/>
                      <w:szCs w:val="21"/>
                      <w:lang w:val="zh-CN"/>
                    </w:rPr>
                  </w:pPr>
                  <w:r>
                    <w:rPr>
                      <w:rFonts w:ascii="Times New Roman" w:hAnsi="Times New Roman"/>
                      <w:b/>
                      <w:bCs/>
                      <w:szCs w:val="21"/>
                    </w:rPr>
                    <w:t>空间布局约束</w:t>
                  </w:r>
                </w:p>
              </w:tc>
              <w:tc>
                <w:tcPr>
                  <w:tcW w:w="2730" w:type="pct"/>
                  <w:vAlign w:val="center"/>
                </w:tcPr>
                <w:p w14:paraId="17909C14" w14:textId="77777777" w:rsidR="00A001B6"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在属于水污染防治重点控制单元的区域内，不予审批耗水量大、废水排放量大的煤化工、化学原料药及生物发酵制药、制浆造纸、制革及毛皮鞣制、印染等行业单纯新建和单纯扩大产能的项目。</w:t>
                  </w:r>
                </w:p>
                <w:p w14:paraId="21C06CE8" w14:textId="77777777" w:rsidR="00A001B6"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在省辖黄河和淮河流域干流沿岸，严格控制石油化工、化学原料和化学制品制造、制浆造纸、医药制造、化学纤维制造、有色金属冶炼、纺织印染等项目环境风险，合理布局生产装置及危险化学品仓储等设施。</w:t>
                  </w:r>
                </w:p>
                <w:p w14:paraId="6E1ECF41" w14:textId="77777777" w:rsidR="00A001B6" w:rsidRDefault="00000000">
                  <w:pPr>
                    <w:numPr>
                      <w:ilvl w:val="0"/>
                      <w:numId w:val="2"/>
                    </w:numPr>
                    <w:spacing w:line="320" w:lineRule="exact"/>
                    <w:ind w:firstLineChars="200" w:firstLine="420"/>
                    <w:rPr>
                      <w:rFonts w:ascii="Times New Roman" w:hAnsi="Times New Roman"/>
                      <w:kern w:val="0"/>
                      <w:szCs w:val="21"/>
                      <w:lang w:val="zh-CN"/>
                    </w:rPr>
                  </w:pPr>
                  <w:r>
                    <w:rPr>
                      <w:rFonts w:ascii="Times New Roman" w:hAnsi="Times New Roman"/>
                      <w:szCs w:val="21"/>
                    </w:rPr>
                    <w:t>城市建成区内现有的钢铁、有色金属、造纸、印染、原料药制造、化工等污染较重的企业，应有序搬迁改造或依法关闭。</w:t>
                  </w:r>
                </w:p>
              </w:tc>
              <w:tc>
                <w:tcPr>
                  <w:tcW w:w="1063" w:type="pct"/>
                  <w:vAlign w:val="center"/>
                </w:tcPr>
                <w:p w14:paraId="2F01DBB0" w14:textId="77777777" w:rsidR="00A001B6" w:rsidRDefault="00000000">
                  <w:pPr>
                    <w:autoSpaceDE w:val="0"/>
                    <w:autoSpaceDN w:val="0"/>
                    <w:rPr>
                      <w:rFonts w:ascii="Times New Roman" w:hAnsi="Times New Roman"/>
                      <w:kern w:val="0"/>
                      <w:szCs w:val="21"/>
                      <w:lang w:val="zh-CN"/>
                    </w:rPr>
                  </w:pPr>
                  <w:r>
                    <w:rPr>
                      <w:rFonts w:ascii="Times New Roman" w:hAnsi="Times New Roman"/>
                      <w:kern w:val="0"/>
                      <w:szCs w:val="21"/>
                    </w:rPr>
                    <w:t>1</w:t>
                  </w:r>
                  <w:r>
                    <w:rPr>
                      <w:rFonts w:ascii="Times New Roman" w:hAnsi="Times New Roman"/>
                      <w:kern w:val="0"/>
                      <w:szCs w:val="21"/>
                    </w:rPr>
                    <w:t>、</w:t>
                  </w:r>
                  <w:r>
                    <w:rPr>
                      <w:rFonts w:ascii="Times New Roman" w:hAnsi="Times New Roman"/>
                      <w:kern w:val="0"/>
                      <w:szCs w:val="21"/>
                      <w:lang w:val="zh-CN"/>
                    </w:rPr>
                    <w:t>本项目</w:t>
                  </w:r>
                  <w:r>
                    <w:rPr>
                      <w:rFonts w:ascii="Times New Roman" w:hAnsi="Times New Roman" w:hint="eastAsia"/>
                      <w:kern w:val="0"/>
                      <w:szCs w:val="21"/>
                      <w:lang w:val="zh-CN"/>
                    </w:rPr>
                    <w:t>无生产废水</w:t>
                  </w:r>
                  <w:r>
                    <w:rPr>
                      <w:rFonts w:ascii="Times New Roman" w:hAnsi="Times New Roman"/>
                      <w:kern w:val="0"/>
                      <w:szCs w:val="21"/>
                      <w:lang w:val="zh-CN"/>
                    </w:rPr>
                    <w:t>外排</w:t>
                  </w:r>
                  <w:r>
                    <w:rPr>
                      <w:rFonts w:ascii="Times New Roman" w:hAnsi="Times New Roman" w:hint="eastAsia"/>
                      <w:kern w:val="0"/>
                      <w:szCs w:val="21"/>
                      <w:lang w:val="zh-CN"/>
                    </w:rPr>
                    <w:t>，仅排放少量生活污水</w:t>
                  </w:r>
                  <w:r>
                    <w:rPr>
                      <w:rFonts w:ascii="Times New Roman" w:hAnsi="Times New Roman"/>
                      <w:kern w:val="0"/>
                      <w:szCs w:val="21"/>
                      <w:lang w:val="zh-CN"/>
                    </w:rPr>
                    <w:t>。</w:t>
                  </w:r>
                </w:p>
                <w:p w14:paraId="7555B824" w14:textId="77777777" w:rsidR="00A001B6" w:rsidRDefault="00000000">
                  <w:pPr>
                    <w:autoSpaceDE w:val="0"/>
                    <w:autoSpaceDN w:val="0"/>
                    <w:rPr>
                      <w:rFonts w:ascii="Times New Roman" w:hAnsi="Times New Roman"/>
                      <w:kern w:val="0"/>
                      <w:szCs w:val="21"/>
                      <w:lang w:val="zh-CN"/>
                    </w:rPr>
                  </w:pPr>
                  <w:r>
                    <w:rPr>
                      <w:rFonts w:ascii="Times New Roman" w:hAnsi="Times New Roman"/>
                      <w:kern w:val="0"/>
                      <w:szCs w:val="21"/>
                    </w:rPr>
                    <w:t>2</w:t>
                  </w:r>
                  <w:r>
                    <w:rPr>
                      <w:rFonts w:ascii="Times New Roman" w:hAnsi="Times New Roman"/>
                      <w:kern w:val="0"/>
                      <w:szCs w:val="21"/>
                    </w:rPr>
                    <w:t>、本项目不在</w:t>
                  </w:r>
                  <w:r>
                    <w:rPr>
                      <w:rFonts w:ascii="Times New Roman" w:hAnsi="Times New Roman"/>
                      <w:szCs w:val="21"/>
                    </w:rPr>
                    <w:t>省辖黄河和淮河流域干流沿岸。</w:t>
                  </w:r>
                </w:p>
              </w:tc>
              <w:tc>
                <w:tcPr>
                  <w:tcW w:w="244" w:type="pct"/>
                  <w:vAlign w:val="center"/>
                </w:tcPr>
                <w:p w14:paraId="748628AC" w14:textId="77777777" w:rsidR="00A001B6"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t>符合</w:t>
                  </w:r>
                </w:p>
              </w:tc>
            </w:tr>
            <w:tr w:rsidR="00A001B6" w14:paraId="42373020" w14:textId="77777777">
              <w:tc>
                <w:tcPr>
                  <w:tcW w:w="480" w:type="pct"/>
                  <w:vMerge/>
                  <w:vAlign w:val="center"/>
                </w:tcPr>
                <w:p w14:paraId="198D128D" w14:textId="77777777" w:rsidR="00A001B6" w:rsidRDefault="00A001B6">
                  <w:pPr>
                    <w:autoSpaceDE w:val="0"/>
                    <w:autoSpaceDN w:val="0"/>
                    <w:jc w:val="center"/>
                    <w:rPr>
                      <w:rFonts w:ascii="Times New Roman" w:hAnsi="Times New Roman"/>
                      <w:b/>
                      <w:bCs/>
                      <w:kern w:val="0"/>
                      <w:szCs w:val="21"/>
                      <w:lang w:val="zh-CN"/>
                    </w:rPr>
                  </w:pPr>
                </w:p>
              </w:tc>
              <w:tc>
                <w:tcPr>
                  <w:tcW w:w="481" w:type="pct"/>
                  <w:vAlign w:val="center"/>
                </w:tcPr>
                <w:p w14:paraId="540D661E" w14:textId="77777777" w:rsidR="00A001B6" w:rsidRDefault="00000000">
                  <w:pPr>
                    <w:spacing w:line="320" w:lineRule="exact"/>
                    <w:jc w:val="center"/>
                    <w:rPr>
                      <w:rFonts w:ascii="Times New Roman" w:hAnsi="Times New Roman"/>
                      <w:b/>
                      <w:bCs/>
                      <w:kern w:val="0"/>
                      <w:szCs w:val="21"/>
                      <w:lang w:val="zh-CN"/>
                    </w:rPr>
                  </w:pPr>
                  <w:r>
                    <w:rPr>
                      <w:rFonts w:ascii="Times New Roman" w:hAnsi="Times New Roman"/>
                      <w:b/>
                      <w:bCs/>
                      <w:szCs w:val="21"/>
                    </w:rPr>
                    <w:t>污染物排放管控</w:t>
                  </w:r>
                </w:p>
              </w:tc>
              <w:tc>
                <w:tcPr>
                  <w:tcW w:w="2730" w:type="pct"/>
                  <w:vAlign w:val="center"/>
                </w:tcPr>
                <w:p w14:paraId="21135DE6" w14:textId="77777777" w:rsidR="00A001B6"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新改扩建造纸、焦化、氮肥、农副食品加工、毛皮制革、印染、有色金属、原料药制造、电镀等重点水污染物排放行业建设项目实行主要污染物排放等量或减量置换。</w:t>
                  </w:r>
                </w:p>
                <w:p w14:paraId="7F060197" w14:textId="77777777" w:rsidR="00A001B6"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鼓励钢铁、纺织印染、造纸、石油石化、化工、制革等高耗水企业废水深度处理回用。</w:t>
                  </w:r>
                </w:p>
                <w:p w14:paraId="2477F12C" w14:textId="77777777" w:rsidR="00A001B6" w:rsidRDefault="00000000">
                  <w:pPr>
                    <w:numPr>
                      <w:ilvl w:val="0"/>
                      <w:numId w:val="2"/>
                    </w:numPr>
                    <w:spacing w:line="320" w:lineRule="exact"/>
                    <w:ind w:firstLineChars="200" w:firstLine="420"/>
                    <w:rPr>
                      <w:rFonts w:ascii="Times New Roman" w:hAnsi="Times New Roman"/>
                      <w:szCs w:val="21"/>
                      <w:shd w:val="clear" w:color="auto" w:fill="F0F8FF"/>
                    </w:rPr>
                  </w:pPr>
                  <w:r>
                    <w:rPr>
                      <w:rFonts w:ascii="Times New Roman" w:hAnsi="Times New Roman"/>
                      <w:szCs w:val="21"/>
                    </w:rPr>
                    <w:lastRenderedPageBreak/>
                    <w:t>新建、升级产业集聚区（园区）要同步规划、建设污水集中处理等设施；现有</w:t>
                  </w:r>
                  <w:proofErr w:type="gramStart"/>
                  <w:r>
                    <w:rPr>
                      <w:rFonts w:ascii="Times New Roman" w:hAnsi="Times New Roman"/>
                      <w:szCs w:val="21"/>
                    </w:rPr>
                    <w:t>省级产业</w:t>
                  </w:r>
                  <w:proofErr w:type="gramEnd"/>
                  <w:r>
                    <w:rPr>
                      <w:rFonts w:ascii="Times New Roman" w:hAnsi="Times New Roman"/>
                      <w:szCs w:val="21"/>
                    </w:rPr>
                    <w:t>集聚区建成区域实现管网全配套，污水集中处理设施稳定达标运行，同时安装自动在线监控装置。</w:t>
                  </w:r>
                </w:p>
                <w:p w14:paraId="286BED71" w14:textId="77777777" w:rsidR="00A001B6" w:rsidRDefault="00000000">
                  <w:pPr>
                    <w:numPr>
                      <w:ilvl w:val="0"/>
                      <w:numId w:val="2"/>
                    </w:numPr>
                    <w:spacing w:line="320" w:lineRule="exact"/>
                    <w:ind w:firstLineChars="200" w:firstLine="420"/>
                    <w:rPr>
                      <w:rFonts w:ascii="Times New Roman" w:hAnsi="Times New Roman"/>
                      <w:szCs w:val="21"/>
                      <w:shd w:val="clear" w:color="auto" w:fill="F0F8FF"/>
                    </w:rPr>
                  </w:pPr>
                  <w:r>
                    <w:rPr>
                      <w:rFonts w:ascii="Times New Roman" w:hAnsi="Times New Roman"/>
                      <w:szCs w:val="21"/>
                    </w:rPr>
                    <w:t>新建城区的污水处理设施和污水管网，要与城市发展同步规划、同步建设，做到雨污分流；新建或提升改造的城镇</w:t>
                  </w:r>
                  <w:proofErr w:type="gramStart"/>
                  <w:r>
                    <w:rPr>
                      <w:rFonts w:ascii="Times New Roman" w:hAnsi="Times New Roman"/>
                      <w:szCs w:val="21"/>
                    </w:rPr>
                    <w:t>污水处理厂须达到</w:t>
                  </w:r>
                  <w:proofErr w:type="gramEnd"/>
                  <w:r>
                    <w:rPr>
                      <w:rFonts w:ascii="Times New Roman" w:hAnsi="Times New Roman"/>
                      <w:szCs w:val="21"/>
                    </w:rPr>
                    <w:t>或优于一级</w:t>
                  </w:r>
                  <w:r>
                    <w:rPr>
                      <w:rFonts w:ascii="Times New Roman" w:hAnsi="Times New Roman"/>
                      <w:szCs w:val="21"/>
                    </w:rPr>
                    <w:t>A</w:t>
                  </w:r>
                  <w:r>
                    <w:rPr>
                      <w:rFonts w:ascii="Times New Roman" w:hAnsi="Times New Roman"/>
                      <w:szCs w:val="21"/>
                    </w:rPr>
                    <w:t>排放标准；具备条件的污水处理厂应建设尾水人工湿地；限制含重金属工业废水进入城市生活污水处理厂。</w:t>
                  </w:r>
                </w:p>
                <w:p w14:paraId="4F80D454" w14:textId="77777777" w:rsidR="00A001B6" w:rsidRDefault="00000000">
                  <w:pPr>
                    <w:numPr>
                      <w:ilvl w:val="0"/>
                      <w:numId w:val="2"/>
                    </w:numPr>
                    <w:spacing w:line="320" w:lineRule="exact"/>
                    <w:ind w:firstLineChars="200" w:firstLine="420"/>
                    <w:rPr>
                      <w:rFonts w:ascii="Times New Roman" w:hAnsi="Times New Roman"/>
                      <w:kern w:val="0"/>
                      <w:szCs w:val="21"/>
                      <w:lang w:val="zh-CN"/>
                    </w:rPr>
                  </w:pPr>
                  <w:r>
                    <w:rPr>
                      <w:rFonts w:ascii="Times New Roman" w:hAnsi="Times New Roman"/>
                      <w:szCs w:val="21"/>
                    </w:rPr>
                    <w:t>按照</w:t>
                  </w:r>
                  <w:r>
                    <w:rPr>
                      <w:rFonts w:ascii="Times New Roman" w:hAnsi="Times New Roman"/>
                      <w:szCs w:val="21"/>
                    </w:rPr>
                    <w:t>“</w:t>
                  </w:r>
                  <w:r>
                    <w:rPr>
                      <w:rFonts w:ascii="Times New Roman" w:hAnsi="Times New Roman"/>
                      <w:szCs w:val="21"/>
                    </w:rPr>
                    <w:t>减量化、稳定化、无害化、资源化</w:t>
                  </w:r>
                  <w:r>
                    <w:rPr>
                      <w:rFonts w:ascii="Times New Roman" w:hAnsi="Times New Roman"/>
                      <w:szCs w:val="21"/>
                    </w:rPr>
                    <w:t>”</w:t>
                  </w:r>
                  <w:r>
                    <w:rPr>
                      <w:rFonts w:ascii="Times New Roman" w:hAnsi="Times New Roman"/>
                      <w:szCs w:val="21"/>
                    </w:rPr>
                    <w:t>要求，加快推进城镇污水处理厂污泥无害化处理处置和资源化利用；依法查处取缔非法污泥堆放点，禁止重金属等污染物不达标的污泥进行土地利用；</w:t>
                  </w:r>
                  <w:r>
                    <w:rPr>
                      <w:rFonts w:ascii="Times New Roman" w:hAnsi="Times New Roman"/>
                      <w:szCs w:val="21"/>
                    </w:rPr>
                    <w:t>2021</w:t>
                  </w:r>
                  <w:r>
                    <w:rPr>
                      <w:rFonts w:ascii="Times New Roman" w:hAnsi="Times New Roman"/>
                      <w:szCs w:val="21"/>
                    </w:rPr>
                    <w:t>年年底，全省城市和县城污泥无害化处置率分别达到</w:t>
                  </w:r>
                  <w:r>
                    <w:rPr>
                      <w:rFonts w:ascii="Times New Roman" w:hAnsi="Times New Roman"/>
                      <w:szCs w:val="21"/>
                    </w:rPr>
                    <w:t>95%</w:t>
                  </w:r>
                  <w:r>
                    <w:rPr>
                      <w:rFonts w:ascii="Times New Roman" w:hAnsi="Times New Roman"/>
                      <w:szCs w:val="21"/>
                    </w:rPr>
                    <w:t>以上和</w:t>
                  </w:r>
                  <w:r>
                    <w:rPr>
                      <w:rFonts w:ascii="Times New Roman" w:hAnsi="Times New Roman"/>
                      <w:szCs w:val="21"/>
                    </w:rPr>
                    <w:t>85%</w:t>
                  </w:r>
                  <w:r>
                    <w:rPr>
                      <w:rFonts w:ascii="Times New Roman" w:hAnsi="Times New Roman"/>
                      <w:szCs w:val="21"/>
                    </w:rPr>
                    <w:t>以上。</w:t>
                  </w:r>
                </w:p>
              </w:tc>
              <w:tc>
                <w:tcPr>
                  <w:tcW w:w="1063" w:type="pct"/>
                  <w:vAlign w:val="center"/>
                </w:tcPr>
                <w:p w14:paraId="1C5E70E9" w14:textId="77777777" w:rsidR="00A001B6" w:rsidRDefault="00000000">
                  <w:pPr>
                    <w:autoSpaceDE w:val="0"/>
                    <w:autoSpaceDN w:val="0"/>
                    <w:rPr>
                      <w:rFonts w:ascii="Times New Roman" w:hAnsi="Times New Roman"/>
                      <w:szCs w:val="21"/>
                      <w:lang w:val="zh-CN"/>
                    </w:rPr>
                  </w:pPr>
                  <w:r>
                    <w:rPr>
                      <w:rFonts w:ascii="Times New Roman" w:hAnsi="Times New Roman"/>
                      <w:szCs w:val="21"/>
                    </w:rPr>
                    <w:lastRenderedPageBreak/>
                    <w:t>本项目</w:t>
                  </w:r>
                  <w:r>
                    <w:rPr>
                      <w:rFonts w:ascii="Times New Roman" w:hAnsi="Times New Roman" w:hint="eastAsia"/>
                      <w:szCs w:val="21"/>
                    </w:rPr>
                    <w:t>无生产废水外排</w:t>
                  </w:r>
                  <w:r>
                    <w:rPr>
                      <w:rFonts w:ascii="Times New Roman" w:hAnsi="Times New Roman"/>
                      <w:szCs w:val="21"/>
                      <w:lang w:val="zh-CN"/>
                    </w:rPr>
                    <w:t>。</w:t>
                  </w:r>
                </w:p>
                <w:p w14:paraId="6E1E5EAD" w14:textId="77777777" w:rsidR="00A001B6" w:rsidRDefault="00A001B6">
                  <w:pPr>
                    <w:autoSpaceDE w:val="0"/>
                    <w:autoSpaceDN w:val="0"/>
                    <w:rPr>
                      <w:rFonts w:ascii="Times New Roman" w:hAnsi="Times New Roman"/>
                      <w:szCs w:val="21"/>
                    </w:rPr>
                  </w:pPr>
                </w:p>
              </w:tc>
              <w:tc>
                <w:tcPr>
                  <w:tcW w:w="244" w:type="pct"/>
                  <w:vAlign w:val="center"/>
                </w:tcPr>
                <w:p w14:paraId="1E23105B" w14:textId="77777777" w:rsidR="00A001B6"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t>符合</w:t>
                  </w:r>
                </w:p>
              </w:tc>
            </w:tr>
            <w:tr w:rsidR="00A001B6" w14:paraId="46517EB5" w14:textId="77777777">
              <w:tc>
                <w:tcPr>
                  <w:tcW w:w="480" w:type="pct"/>
                  <w:vMerge/>
                  <w:vAlign w:val="center"/>
                </w:tcPr>
                <w:p w14:paraId="5A3E16E3" w14:textId="77777777" w:rsidR="00A001B6" w:rsidRDefault="00A001B6">
                  <w:pPr>
                    <w:autoSpaceDE w:val="0"/>
                    <w:autoSpaceDN w:val="0"/>
                    <w:jc w:val="center"/>
                    <w:rPr>
                      <w:rFonts w:ascii="Times New Roman" w:hAnsi="Times New Roman"/>
                      <w:kern w:val="0"/>
                      <w:szCs w:val="21"/>
                      <w:lang w:val="zh-CN"/>
                    </w:rPr>
                  </w:pPr>
                </w:p>
              </w:tc>
              <w:tc>
                <w:tcPr>
                  <w:tcW w:w="481" w:type="pct"/>
                  <w:vAlign w:val="center"/>
                </w:tcPr>
                <w:p w14:paraId="1B00E573" w14:textId="77777777" w:rsidR="00A001B6" w:rsidRDefault="00000000">
                  <w:pPr>
                    <w:spacing w:line="320" w:lineRule="exact"/>
                    <w:jc w:val="center"/>
                    <w:rPr>
                      <w:rFonts w:ascii="Times New Roman" w:hAnsi="Times New Roman"/>
                      <w:kern w:val="0"/>
                      <w:szCs w:val="21"/>
                      <w:lang w:val="zh-CN"/>
                    </w:rPr>
                  </w:pPr>
                  <w:r>
                    <w:rPr>
                      <w:rFonts w:ascii="Times New Roman" w:hAnsi="Times New Roman"/>
                      <w:b/>
                      <w:bCs/>
                      <w:szCs w:val="21"/>
                    </w:rPr>
                    <w:t>环境风险防控</w:t>
                  </w:r>
                </w:p>
              </w:tc>
              <w:tc>
                <w:tcPr>
                  <w:tcW w:w="2730" w:type="pct"/>
                  <w:vAlign w:val="center"/>
                </w:tcPr>
                <w:p w14:paraId="0C6F1E3C" w14:textId="77777777" w:rsidR="00A001B6"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严格限制并逐步淘汰、替代高风险化学品生产、使用（涉及高风险化学品生产、使用的行业包括石油加工、炼焦、化学原料及化学制品制造、医药制造、有色金属冶炼及压延加工、毛皮皮革、有色金属矿采选、铅蓄电池制造等）。</w:t>
                  </w:r>
                </w:p>
                <w:p w14:paraId="1DE792C8" w14:textId="77777777" w:rsidR="00A001B6" w:rsidRDefault="00000000">
                  <w:pPr>
                    <w:numPr>
                      <w:ilvl w:val="0"/>
                      <w:numId w:val="2"/>
                    </w:numPr>
                    <w:spacing w:line="320" w:lineRule="exact"/>
                    <w:ind w:firstLineChars="200" w:firstLine="420"/>
                    <w:rPr>
                      <w:rFonts w:ascii="Times New Roman" w:hAnsi="Times New Roman"/>
                      <w:szCs w:val="21"/>
                    </w:rPr>
                  </w:pPr>
                  <w:r>
                    <w:rPr>
                      <w:rFonts w:ascii="Times New Roman" w:hAnsi="Times New Roman"/>
                      <w:szCs w:val="21"/>
                    </w:rPr>
                    <w:t>建立集中式饮用水水源地突发环境事件应急预案，建立饮用水水源地污染来源预警、水质安全应急处理和水厂应急处理三位一体的饮用水水源地应急保障体系；依法清理饮用水水源保护区内违法建筑和排污口。</w:t>
                  </w:r>
                </w:p>
                <w:p w14:paraId="57F6B1DC" w14:textId="77777777" w:rsidR="00A001B6" w:rsidRDefault="00000000">
                  <w:pPr>
                    <w:numPr>
                      <w:ilvl w:val="0"/>
                      <w:numId w:val="2"/>
                    </w:numPr>
                    <w:spacing w:line="320" w:lineRule="exact"/>
                    <w:ind w:firstLineChars="200" w:firstLine="420"/>
                    <w:rPr>
                      <w:rFonts w:ascii="Times New Roman" w:hAnsi="Times New Roman"/>
                      <w:kern w:val="0"/>
                      <w:szCs w:val="21"/>
                      <w:lang w:val="zh-CN"/>
                    </w:rPr>
                  </w:pPr>
                  <w:proofErr w:type="gramStart"/>
                  <w:r>
                    <w:rPr>
                      <w:rFonts w:ascii="Times New Roman" w:hAnsi="Times New Roman"/>
                      <w:szCs w:val="21"/>
                    </w:rPr>
                    <w:t>完善四</w:t>
                  </w:r>
                  <w:proofErr w:type="gramEnd"/>
                  <w:r>
                    <w:rPr>
                      <w:rFonts w:ascii="Times New Roman" w:hAnsi="Times New Roman"/>
                      <w:szCs w:val="21"/>
                    </w:rPr>
                    <w:t>大流域上、下游政府及相关部门之间的联防联控、信息共享、闸坝调度机制，落实应急防范措施，强化应急演练，避免发生重、特大水污染事件。</w:t>
                  </w:r>
                </w:p>
              </w:tc>
              <w:tc>
                <w:tcPr>
                  <w:tcW w:w="1063" w:type="pct"/>
                  <w:vAlign w:val="center"/>
                </w:tcPr>
                <w:p w14:paraId="2E122F65" w14:textId="77777777" w:rsidR="00A001B6" w:rsidRDefault="00000000">
                  <w:pPr>
                    <w:autoSpaceDE w:val="0"/>
                    <w:autoSpaceDN w:val="0"/>
                    <w:rPr>
                      <w:rFonts w:ascii="Times New Roman" w:hAnsi="Times New Roman"/>
                      <w:kern w:val="0"/>
                      <w:szCs w:val="21"/>
                      <w:lang w:val="zh-CN"/>
                    </w:rPr>
                  </w:pPr>
                  <w:r>
                    <w:rPr>
                      <w:rFonts w:ascii="Times New Roman" w:hAnsi="Times New Roman"/>
                      <w:kern w:val="0"/>
                      <w:szCs w:val="21"/>
                      <w:lang w:val="zh-CN"/>
                    </w:rPr>
                    <w:t>本项目不涉及高风险化学品。</w:t>
                  </w:r>
                </w:p>
              </w:tc>
              <w:tc>
                <w:tcPr>
                  <w:tcW w:w="244" w:type="pct"/>
                  <w:vAlign w:val="center"/>
                </w:tcPr>
                <w:p w14:paraId="0AB113CE" w14:textId="77777777" w:rsidR="00A001B6" w:rsidRDefault="00000000">
                  <w:pPr>
                    <w:autoSpaceDE w:val="0"/>
                    <w:autoSpaceDN w:val="0"/>
                    <w:jc w:val="center"/>
                    <w:rPr>
                      <w:rFonts w:ascii="Times New Roman" w:hAnsi="Times New Roman"/>
                      <w:kern w:val="0"/>
                      <w:szCs w:val="21"/>
                      <w:lang w:val="zh-CN"/>
                    </w:rPr>
                  </w:pPr>
                  <w:r>
                    <w:rPr>
                      <w:rFonts w:ascii="Times New Roman" w:hAnsi="Times New Roman"/>
                      <w:kern w:val="0"/>
                      <w:szCs w:val="21"/>
                      <w:lang w:val="zh-CN"/>
                    </w:rPr>
                    <w:t>符合</w:t>
                  </w:r>
                </w:p>
              </w:tc>
            </w:tr>
          </w:tbl>
          <w:p w14:paraId="3F76BA6C"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综上，本项目符合《河南省生态环境分区管控总体要求（试行）》相关要求。</w:t>
            </w:r>
          </w:p>
          <w:p w14:paraId="48DAA4D0" w14:textId="77777777" w:rsidR="00A001B6" w:rsidRDefault="00000000">
            <w:pPr>
              <w:autoSpaceDE w:val="0"/>
              <w:autoSpaceDN w:val="0"/>
              <w:spacing w:line="440" w:lineRule="exact"/>
              <w:jc w:val="left"/>
              <w:rPr>
                <w:rFonts w:ascii="Times New Roman" w:hAnsi="Times New Roman"/>
                <w:b/>
                <w:bCs/>
                <w:kern w:val="0"/>
                <w:sz w:val="24"/>
              </w:rPr>
            </w:pPr>
            <w:r>
              <w:rPr>
                <w:rFonts w:ascii="Times New Roman" w:hAnsi="Times New Roman" w:hint="eastAsia"/>
                <w:b/>
                <w:bCs/>
                <w:kern w:val="0"/>
                <w:sz w:val="24"/>
              </w:rPr>
              <w:t>2.2</w:t>
            </w:r>
            <w:r>
              <w:rPr>
                <w:rFonts w:ascii="Times New Roman" w:hAnsi="Times New Roman" w:hint="eastAsia"/>
                <w:b/>
                <w:bCs/>
                <w:kern w:val="0"/>
                <w:sz w:val="24"/>
              </w:rPr>
              <w:t>与</w:t>
            </w:r>
            <w:r>
              <w:rPr>
                <w:rFonts w:ascii="Times New Roman" w:hAnsi="Times New Roman" w:hint="eastAsia"/>
                <w:b/>
                <w:bCs/>
                <w:kern w:val="0"/>
                <w:sz w:val="24"/>
                <w:lang w:val="zh-CN"/>
              </w:rPr>
              <w:t>《商丘市生态环境准入清单（试行）》相符性</w:t>
            </w:r>
          </w:p>
          <w:p w14:paraId="06F1A8C4"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根据</w:t>
            </w:r>
            <w:r>
              <w:rPr>
                <w:rFonts w:ascii="Times New Roman" w:hAnsi="Times New Roman"/>
                <w:kern w:val="0"/>
                <w:sz w:val="24"/>
                <w:lang w:val="zh-CN"/>
              </w:rPr>
              <w:t>《</w:t>
            </w:r>
            <w:r>
              <w:rPr>
                <w:rFonts w:ascii="Times New Roman" w:hAnsi="Times New Roman" w:hint="eastAsia"/>
                <w:kern w:val="0"/>
                <w:sz w:val="24"/>
                <w:lang w:val="zh-CN"/>
              </w:rPr>
              <w:t>商丘市生态环境局关于发布商丘市生态环境准入清单（试行）的函》，并对照</w:t>
            </w:r>
            <w:r>
              <w:rPr>
                <w:rFonts w:ascii="Times New Roman" w:hAnsi="Times New Roman"/>
                <w:kern w:val="0"/>
                <w:sz w:val="24"/>
                <w:lang w:val="zh-CN"/>
              </w:rPr>
              <w:t>《</w:t>
            </w:r>
            <w:r>
              <w:rPr>
                <w:rFonts w:ascii="Times New Roman" w:hAnsi="Times New Roman"/>
                <w:bCs/>
                <w:kern w:val="0"/>
                <w:sz w:val="24"/>
              </w:rPr>
              <w:t>商丘市人民政府关于实施</w:t>
            </w:r>
            <w:r>
              <w:rPr>
                <w:rFonts w:ascii="Times New Roman" w:hAnsi="Times New Roman"/>
                <w:bCs/>
                <w:kern w:val="0"/>
                <w:sz w:val="24"/>
              </w:rPr>
              <w:t>“</w:t>
            </w:r>
            <w:r>
              <w:rPr>
                <w:rFonts w:ascii="Times New Roman" w:hAnsi="Times New Roman"/>
                <w:bCs/>
                <w:kern w:val="0"/>
                <w:sz w:val="24"/>
              </w:rPr>
              <w:t>三线一单</w:t>
            </w:r>
            <w:r>
              <w:rPr>
                <w:rFonts w:ascii="Times New Roman" w:hAnsi="Times New Roman"/>
                <w:bCs/>
                <w:kern w:val="0"/>
                <w:sz w:val="24"/>
              </w:rPr>
              <w:t>”</w:t>
            </w:r>
            <w:r>
              <w:rPr>
                <w:rFonts w:ascii="Times New Roman" w:hAnsi="Times New Roman"/>
                <w:bCs/>
                <w:kern w:val="0"/>
                <w:sz w:val="24"/>
              </w:rPr>
              <w:t>生</w:t>
            </w:r>
            <w:r>
              <w:rPr>
                <w:rFonts w:ascii="Times New Roman" w:hAnsi="Times New Roman"/>
                <w:bCs/>
                <w:kern w:val="0"/>
                <w:sz w:val="24"/>
              </w:rPr>
              <w:lastRenderedPageBreak/>
              <w:t>态环境分区管控的通知</w:t>
            </w:r>
            <w:r>
              <w:rPr>
                <w:rFonts w:ascii="Times New Roman" w:hAnsi="Times New Roman"/>
                <w:kern w:val="0"/>
                <w:sz w:val="24"/>
                <w:lang w:val="zh-CN"/>
              </w:rPr>
              <w:t>》（商政〔</w:t>
            </w:r>
            <w:r>
              <w:rPr>
                <w:rFonts w:ascii="Times New Roman" w:hAnsi="Times New Roman"/>
                <w:kern w:val="0"/>
                <w:sz w:val="24"/>
                <w:lang w:val="zh-CN"/>
              </w:rPr>
              <w:t>2021</w:t>
            </w:r>
            <w:r>
              <w:rPr>
                <w:rFonts w:ascii="Times New Roman" w:hAnsi="Times New Roman"/>
                <w:kern w:val="0"/>
                <w:sz w:val="24"/>
                <w:lang w:val="zh-CN"/>
              </w:rPr>
              <w:t>〕</w:t>
            </w:r>
            <w:r>
              <w:rPr>
                <w:rFonts w:ascii="Times New Roman" w:hAnsi="Times New Roman"/>
                <w:kern w:val="0"/>
                <w:sz w:val="24"/>
                <w:lang w:val="zh-CN"/>
              </w:rPr>
              <w:t>5</w:t>
            </w:r>
            <w:r>
              <w:rPr>
                <w:rFonts w:ascii="Times New Roman" w:hAnsi="Times New Roman"/>
                <w:kern w:val="0"/>
                <w:sz w:val="24"/>
                <w:lang w:val="zh-CN"/>
              </w:rPr>
              <w:t>号）</w:t>
            </w:r>
            <w:r>
              <w:rPr>
                <w:rFonts w:ascii="Times New Roman" w:hAnsi="Times New Roman" w:hint="eastAsia"/>
                <w:kern w:val="0"/>
                <w:sz w:val="24"/>
                <w:lang w:val="zh-CN"/>
              </w:rPr>
              <w:t>及</w:t>
            </w:r>
            <w:r>
              <w:rPr>
                <w:rFonts w:ascii="Times New Roman" w:hAnsi="Times New Roman"/>
                <w:sz w:val="24"/>
              </w:rPr>
              <w:t>商丘市生态环境管控单元分布图</w:t>
            </w:r>
            <w:r>
              <w:rPr>
                <w:rFonts w:ascii="Times New Roman" w:hAnsi="Times New Roman" w:hint="eastAsia"/>
                <w:sz w:val="24"/>
              </w:rPr>
              <w:t>，本项目位于重点管控单元范围内。</w:t>
            </w:r>
          </w:p>
          <w:p w14:paraId="7FE41B93" w14:textId="77777777" w:rsidR="00A001B6" w:rsidRDefault="00000000">
            <w:pPr>
              <w:autoSpaceDE w:val="0"/>
              <w:autoSpaceDN w:val="0"/>
              <w:spacing w:line="440" w:lineRule="exact"/>
              <w:jc w:val="left"/>
              <w:rPr>
                <w:rFonts w:ascii="Times New Roman" w:hAnsi="Times New Roman"/>
                <w:kern w:val="0"/>
                <w:sz w:val="24"/>
                <w:lang w:val="zh-CN"/>
              </w:rPr>
            </w:pPr>
            <w:r>
              <w:rPr>
                <w:rFonts w:ascii="Times New Roman" w:hAnsi="Times New Roman" w:hint="eastAsia"/>
                <w:b/>
                <w:bCs/>
                <w:kern w:val="0"/>
                <w:sz w:val="24"/>
              </w:rPr>
              <w:t>2.2.1</w:t>
            </w:r>
            <w:r>
              <w:rPr>
                <w:rFonts w:ascii="Times New Roman" w:hAnsi="Times New Roman" w:hint="eastAsia"/>
                <w:b/>
                <w:bCs/>
                <w:kern w:val="0"/>
                <w:sz w:val="24"/>
                <w:lang w:val="zh-CN"/>
              </w:rPr>
              <w:t>生态环境总体准入要求</w:t>
            </w:r>
          </w:p>
          <w:p w14:paraId="6D02D554"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kern w:val="0"/>
                <w:sz w:val="24"/>
                <w:lang w:val="zh-CN"/>
              </w:rPr>
              <w:t>商政〔</w:t>
            </w:r>
            <w:r>
              <w:rPr>
                <w:rFonts w:ascii="Times New Roman" w:hAnsi="Times New Roman"/>
                <w:kern w:val="0"/>
                <w:sz w:val="24"/>
                <w:lang w:val="zh-CN"/>
              </w:rPr>
              <w:t>2021</w:t>
            </w:r>
            <w:r>
              <w:rPr>
                <w:rFonts w:ascii="Times New Roman" w:hAnsi="Times New Roman"/>
                <w:kern w:val="0"/>
                <w:sz w:val="24"/>
                <w:lang w:val="zh-CN"/>
              </w:rPr>
              <w:t>〕</w:t>
            </w:r>
            <w:r>
              <w:rPr>
                <w:rFonts w:ascii="Times New Roman" w:hAnsi="Times New Roman"/>
                <w:kern w:val="0"/>
                <w:sz w:val="24"/>
                <w:lang w:val="zh-CN"/>
              </w:rPr>
              <w:t>5</w:t>
            </w:r>
            <w:r>
              <w:rPr>
                <w:rFonts w:ascii="Times New Roman" w:hAnsi="Times New Roman"/>
                <w:kern w:val="0"/>
                <w:sz w:val="24"/>
                <w:lang w:val="zh-CN"/>
              </w:rPr>
              <w:t>号</w:t>
            </w:r>
            <w:r>
              <w:rPr>
                <w:rFonts w:ascii="Times New Roman" w:hAnsi="Times New Roman" w:hint="eastAsia"/>
                <w:kern w:val="0"/>
                <w:sz w:val="24"/>
                <w:lang w:val="zh-CN"/>
              </w:rPr>
              <w:t>中分区</w:t>
            </w:r>
            <w:proofErr w:type="gramStart"/>
            <w:r>
              <w:rPr>
                <w:rFonts w:ascii="Times New Roman" w:hAnsi="Times New Roman" w:hint="eastAsia"/>
                <w:kern w:val="0"/>
                <w:sz w:val="24"/>
                <w:lang w:val="zh-CN"/>
              </w:rPr>
              <w:t>管控及要求</w:t>
            </w:r>
            <w:proofErr w:type="gramEnd"/>
            <w:r>
              <w:rPr>
                <w:rFonts w:ascii="Times New Roman" w:hAnsi="Times New Roman" w:hint="eastAsia"/>
                <w:kern w:val="0"/>
                <w:sz w:val="24"/>
                <w:lang w:val="zh-CN"/>
              </w:rPr>
              <w:t>：</w:t>
            </w:r>
          </w:p>
          <w:p w14:paraId="20BEEC55"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（一）生态分区管控。</w:t>
            </w:r>
          </w:p>
          <w:p w14:paraId="577D333F"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商丘市共划定</w:t>
            </w:r>
            <w:r>
              <w:rPr>
                <w:rFonts w:ascii="Times New Roman" w:hAnsi="Times New Roman" w:hint="eastAsia"/>
                <w:kern w:val="0"/>
                <w:sz w:val="24"/>
                <w:lang w:val="zh-CN"/>
              </w:rPr>
              <w:t>61</w:t>
            </w:r>
            <w:r>
              <w:rPr>
                <w:rFonts w:ascii="Times New Roman" w:hAnsi="Times New Roman" w:hint="eastAsia"/>
                <w:kern w:val="0"/>
                <w:sz w:val="24"/>
                <w:lang w:val="zh-CN"/>
              </w:rPr>
              <w:t>个生态环境分区管控单元。其中：优先保护单元</w:t>
            </w:r>
            <w:r>
              <w:rPr>
                <w:rFonts w:ascii="Times New Roman" w:hAnsi="Times New Roman" w:hint="eastAsia"/>
                <w:kern w:val="0"/>
                <w:sz w:val="24"/>
                <w:lang w:val="zh-CN"/>
              </w:rPr>
              <w:t>15</w:t>
            </w:r>
            <w:r>
              <w:rPr>
                <w:rFonts w:ascii="Times New Roman" w:hAnsi="Times New Roman" w:hint="eastAsia"/>
                <w:kern w:val="0"/>
                <w:sz w:val="24"/>
                <w:lang w:val="zh-CN"/>
              </w:rPr>
              <w:t>个，面积占全市国土面积的</w:t>
            </w:r>
            <w:r>
              <w:rPr>
                <w:rFonts w:ascii="Times New Roman" w:hAnsi="Times New Roman" w:hint="eastAsia"/>
                <w:kern w:val="0"/>
                <w:sz w:val="24"/>
                <w:lang w:val="zh-CN"/>
              </w:rPr>
              <w:t>2.76%</w:t>
            </w:r>
            <w:r>
              <w:rPr>
                <w:rFonts w:ascii="Times New Roman" w:hAnsi="Times New Roman" w:hint="eastAsia"/>
                <w:kern w:val="0"/>
                <w:sz w:val="24"/>
                <w:lang w:val="zh-CN"/>
              </w:rPr>
              <w:t>；重点管控单元</w:t>
            </w:r>
            <w:r>
              <w:rPr>
                <w:rFonts w:ascii="Times New Roman" w:hAnsi="Times New Roman" w:hint="eastAsia"/>
                <w:kern w:val="0"/>
                <w:sz w:val="24"/>
                <w:lang w:val="zh-CN"/>
              </w:rPr>
              <w:t>37</w:t>
            </w:r>
            <w:r>
              <w:rPr>
                <w:rFonts w:ascii="Times New Roman" w:hAnsi="Times New Roman" w:hint="eastAsia"/>
                <w:kern w:val="0"/>
                <w:sz w:val="24"/>
                <w:lang w:val="zh-CN"/>
              </w:rPr>
              <w:t>个，面积占全市国土面积的</w:t>
            </w:r>
            <w:r>
              <w:rPr>
                <w:rFonts w:ascii="Times New Roman" w:hAnsi="Times New Roman" w:hint="eastAsia"/>
                <w:kern w:val="0"/>
                <w:sz w:val="24"/>
                <w:lang w:val="zh-CN"/>
              </w:rPr>
              <w:t>15.94%</w:t>
            </w:r>
            <w:r>
              <w:rPr>
                <w:rFonts w:ascii="Times New Roman" w:hAnsi="Times New Roman" w:hint="eastAsia"/>
                <w:kern w:val="0"/>
                <w:sz w:val="24"/>
                <w:lang w:val="zh-CN"/>
              </w:rPr>
              <w:t>；一般管控单元</w:t>
            </w:r>
            <w:r>
              <w:rPr>
                <w:rFonts w:ascii="Times New Roman" w:hAnsi="Times New Roman" w:hint="eastAsia"/>
                <w:kern w:val="0"/>
                <w:sz w:val="24"/>
                <w:lang w:val="zh-CN"/>
              </w:rPr>
              <w:t>9</w:t>
            </w:r>
            <w:r>
              <w:rPr>
                <w:rFonts w:ascii="Times New Roman" w:hAnsi="Times New Roman" w:hint="eastAsia"/>
                <w:kern w:val="0"/>
                <w:sz w:val="24"/>
                <w:lang w:val="zh-CN"/>
              </w:rPr>
              <w:t>个，面积占全市国土面积的</w:t>
            </w:r>
            <w:r>
              <w:rPr>
                <w:rFonts w:ascii="Times New Roman" w:hAnsi="Times New Roman" w:hint="eastAsia"/>
                <w:kern w:val="0"/>
                <w:sz w:val="24"/>
                <w:lang w:val="zh-CN"/>
              </w:rPr>
              <w:t>81.3%</w:t>
            </w:r>
            <w:r>
              <w:rPr>
                <w:rFonts w:ascii="Times New Roman" w:hAnsi="Times New Roman" w:hint="eastAsia"/>
                <w:kern w:val="0"/>
                <w:sz w:val="24"/>
                <w:lang w:val="zh-CN"/>
              </w:rPr>
              <w:t>。</w:t>
            </w:r>
          </w:p>
          <w:p w14:paraId="7923E4D4"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优先保护单元。指以生态环境保护为主，禁止或限制大规模的工业发展、矿产等自然资源开发和城镇建设。主要包含我市重要的自然保护地、饮用水水源保护区、湿地公园、森林公园、风景名胜区、地质公园、重要公益林等生态功能区域。</w:t>
            </w:r>
          </w:p>
          <w:p w14:paraId="710E9D43"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重点管控单元。指人口密集、资源开发强度较大、污染物排放强度相对较高的区域。主要包括我市</w:t>
            </w:r>
            <w:r>
              <w:rPr>
                <w:rFonts w:ascii="Times New Roman" w:hAnsi="Times New Roman" w:hint="eastAsia"/>
                <w:kern w:val="0"/>
                <w:sz w:val="24"/>
                <w:lang w:val="zh-CN"/>
              </w:rPr>
              <w:t>11</w:t>
            </w:r>
            <w:r>
              <w:rPr>
                <w:rFonts w:ascii="Times New Roman" w:hAnsi="Times New Roman" w:hint="eastAsia"/>
                <w:kern w:val="0"/>
                <w:sz w:val="24"/>
                <w:lang w:val="zh-CN"/>
              </w:rPr>
              <w:t>个</w:t>
            </w:r>
            <w:proofErr w:type="gramStart"/>
            <w:r>
              <w:rPr>
                <w:rFonts w:ascii="Times New Roman" w:hAnsi="Times New Roman" w:hint="eastAsia"/>
                <w:kern w:val="0"/>
                <w:sz w:val="24"/>
                <w:lang w:val="zh-CN"/>
              </w:rPr>
              <w:t>省级产业</w:t>
            </w:r>
            <w:proofErr w:type="gramEnd"/>
            <w:r>
              <w:rPr>
                <w:rFonts w:ascii="Times New Roman" w:hAnsi="Times New Roman" w:hint="eastAsia"/>
                <w:kern w:val="0"/>
                <w:sz w:val="24"/>
                <w:lang w:val="zh-CN"/>
              </w:rPr>
              <w:t>集聚区及城镇建成区、城乡结合部等经济发展程度较高的区域。</w:t>
            </w:r>
          </w:p>
          <w:p w14:paraId="58B4041B"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一般管控单元。指除优先保护单元和重点管控单元之外的其他区域。</w:t>
            </w:r>
          </w:p>
          <w:p w14:paraId="0D0E67E3"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（二）生态环境准入清单。</w:t>
            </w:r>
          </w:p>
          <w:p w14:paraId="7CB42E67"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以全市划定的</w:t>
            </w:r>
            <w:r>
              <w:rPr>
                <w:rFonts w:ascii="Times New Roman" w:hAnsi="Times New Roman" w:hint="eastAsia"/>
                <w:kern w:val="0"/>
                <w:sz w:val="24"/>
                <w:lang w:val="zh-CN"/>
              </w:rPr>
              <w:t>61</w:t>
            </w:r>
            <w:r>
              <w:rPr>
                <w:rFonts w:ascii="Times New Roman" w:hAnsi="Times New Roman" w:hint="eastAsia"/>
                <w:kern w:val="0"/>
                <w:sz w:val="24"/>
                <w:lang w:val="zh-CN"/>
              </w:rPr>
              <w:t>个生态环境管控单元为基础，根据各单元环境属性特征，从空间布局约束、污染物排放管控、环境风险防控和资源利用效率等方面对</w:t>
            </w:r>
            <w:proofErr w:type="gramStart"/>
            <w:r>
              <w:rPr>
                <w:rFonts w:ascii="Times New Roman" w:hAnsi="Times New Roman" w:hint="eastAsia"/>
                <w:kern w:val="0"/>
                <w:sz w:val="24"/>
                <w:lang w:val="zh-CN"/>
              </w:rPr>
              <w:t>各环境管</w:t>
            </w:r>
            <w:proofErr w:type="gramEnd"/>
            <w:r>
              <w:rPr>
                <w:rFonts w:ascii="Times New Roman" w:hAnsi="Times New Roman" w:hint="eastAsia"/>
                <w:kern w:val="0"/>
                <w:sz w:val="24"/>
                <w:lang w:val="zh-CN"/>
              </w:rPr>
              <w:t>控单元提出原则性的禁止、限制性开发要求，建立我市“</w:t>
            </w:r>
            <w:r>
              <w:rPr>
                <w:rFonts w:ascii="Times New Roman" w:hAnsi="Times New Roman" w:hint="eastAsia"/>
                <w:kern w:val="0"/>
                <w:sz w:val="24"/>
                <w:lang w:val="zh-CN"/>
              </w:rPr>
              <w:t>1+9</w:t>
            </w:r>
            <w:r>
              <w:rPr>
                <w:rFonts w:ascii="Times New Roman" w:hAnsi="Times New Roman" w:hint="eastAsia"/>
                <w:kern w:val="0"/>
                <w:sz w:val="24"/>
                <w:lang w:val="zh-CN"/>
              </w:rPr>
              <w:t>”生态环境准入清单模式。“</w:t>
            </w:r>
            <w:r>
              <w:rPr>
                <w:rFonts w:ascii="Times New Roman" w:hAnsi="Times New Roman" w:hint="eastAsia"/>
                <w:kern w:val="0"/>
                <w:sz w:val="24"/>
                <w:lang w:val="zh-CN"/>
              </w:rPr>
              <w:t>1</w:t>
            </w:r>
            <w:r>
              <w:rPr>
                <w:rFonts w:ascii="Times New Roman" w:hAnsi="Times New Roman" w:hint="eastAsia"/>
                <w:kern w:val="0"/>
                <w:sz w:val="24"/>
                <w:lang w:val="zh-CN"/>
              </w:rPr>
              <w:t>”为我市总体生态环境准入清单，“</w:t>
            </w:r>
            <w:r>
              <w:rPr>
                <w:rFonts w:ascii="Times New Roman" w:hAnsi="Times New Roman" w:hint="eastAsia"/>
                <w:kern w:val="0"/>
                <w:sz w:val="24"/>
                <w:lang w:val="zh-CN"/>
              </w:rPr>
              <w:t>9</w:t>
            </w:r>
            <w:r>
              <w:rPr>
                <w:rFonts w:ascii="Times New Roman" w:hAnsi="Times New Roman" w:hint="eastAsia"/>
                <w:kern w:val="0"/>
                <w:sz w:val="24"/>
                <w:lang w:val="zh-CN"/>
              </w:rPr>
              <w:t>”为两区六县一市生态环境准入清单。</w:t>
            </w:r>
          </w:p>
          <w:p w14:paraId="27651570"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优先保护单元。以生态环境保护优先为基本原则，依法禁止或限制相关开发建设活动，在功能受损的优先保护单元优先开展生态保护修复活动，恢复生态系统服务功能。</w:t>
            </w:r>
          </w:p>
          <w:p w14:paraId="6BF43271"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重点管控单元。以产业高质量发展和环境保护协调为主，主要深化污染治理、提高资源利用效率、减少污染物排放、防控生态环境风险，守住环境质量底线。对于环境质量不达标的管控单元，严格落实重点建设项目主要污染物</w:t>
            </w:r>
            <w:proofErr w:type="gramStart"/>
            <w:r>
              <w:rPr>
                <w:rFonts w:ascii="Times New Roman" w:hAnsi="Times New Roman" w:hint="eastAsia"/>
                <w:kern w:val="0"/>
                <w:sz w:val="24"/>
                <w:lang w:val="zh-CN"/>
              </w:rPr>
              <w:t>倍</w:t>
            </w:r>
            <w:proofErr w:type="gramEnd"/>
            <w:r>
              <w:rPr>
                <w:rFonts w:ascii="Times New Roman" w:hAnsi="Times New Roman" w:hint="eastAsia"/>
                <w:kern w:val="0"/>
                <w:sz w:val="24"/>
                <w:lang w:val="zh-CN"/>
              </w:rPr>
              <w:t>量削减方案。严禁不符合我市主</w:t>
            </w:r>
            <w:r>
              <w:rPr>
                <w:rFonts w:ascii="Times New Roman" w:hAnsi="Times New Roman" w:hint="eastAsia"/>
                <w:kern w:val="0"/>
                <w:sz w:val="24"/>
                <w:lang w:val="zh-CN"/>
              </w:rPr>
              <w:lastRenderedPageBreak/>
              <w:t>体功能定位的各类开发活动，坚决遏制高耗能、高排放项目盲目发展。</w:t>
            </w:r>
          </w:p>
          <w:p w14:paraId="12400134"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一般管控单元。主要落实生态环境保护的基本要求，生态环境状况得到保持或优化，保护耕地环境质量、保障粮食安全。</w:t>
            </w:r>
          </w:p>
          <w:p w14:paraId="3C7AEDF3" w14:textId="77777777" w:rsidR="00A001B6" w:rsidRDefault="00000000">
            <w:pPr>
              <w:autoSpaceDE w:val="0"/>
              <w:autoSpaceDN w:val="0"/>
              <w:spacing w:line="440" w:lineRule="exact"/>
              <w:ind w:firstLineChars="200" w:firstLine="480"/>
              <w:rPr>
                <w:rFonts w:ascii="Times New Roman" w:hAnsi="Times New Roman"/>
                <w:kern w:val="0"/>
                <w:sz w:val="24"/>
                <w:lang w:val="zh-CN"/>
              </w:rPr>
            </w:pPr>
            <w:r>
              <w:rPr>
                <w:rFonts w:ascii="Times New Roman" w:hAnsi="Times New Roman" w:hint="eastAsia"/>
                <w:kern w:val="0"/>
                <w:sz w:val="24"/>
                <w:lang w:val="zh-CN"/>
              </w:rPr>
              <w:t>经对照商丘市生态环境管控单元分布图，本项目位于重点管控单元范围内。</w:t>
            </w:r>
            <w:r>
              <w:rPr>
                <w:rFonts w:ascii="Times New Roman" w:hint="eastAsia"/>
                <w:sz w:val="24"/>
              </w:rPr>
              <w:t>项目上料、</w:t>
            </w:r>
            <w:r>
              <w:rPr>
                <w:rFonts w:ascii="Times New Roman" w:hint="eastAsia"/>
                <w:bCs/>
                <w:sz w:val="24"/>
              </w:rPr>
              <w:t>造粒、烘干、一级冷却、二级冷却、筛分工序废气经治理后经</w:t>
            </w:r>
            <w:r>
              <w:rPr>
                <w:rFonts w:ascii="Times New Roman" w:hint="eastAsia"/>
                <w:bCs/>
                <w:sz w:val="24"/>
              </w:rPr>
              <w:t>15m</w:t>
            </w:r>
            <w:r>
              <w:rPr>
                <w:rFonts w:ascii="Times New Roman" w:hint="eastAsia"/>
                <w:bCs/>
                <w:sz w:val="24"/>
              </w:rPr>
              <w:t>排气筒</w:t>
            </w:r>
            <w:r>
              <w:rPr>
                <w:rFonts w:ascii="Times New Roman" w:hint="eastAsia"/>
                <w:bCs/>
                <w:sz w:val="24"/>
              </w:rPr>
              <w:t>DA001</w:t>
            </w:r>
            <w:r>
              <w:rPr>
                <w:rFonts w:ascii="Times New Roman" w:hint="eastAsia"/>
                <w:bCs/>
                <w:sz w:val="24"/>
              </w:rPr>
              <w:t>排放，颗粒物、</w:t>
            </w:r>
            <w:r>
              <w:rPr>
                <w:rFonts w:ascii="Times New Roman" w:hint="eastAsia"/>
                <w:sz w:val="24"/>
              </w:rPr>
              <w:t>氨气</w:t>
            </w:r>
            <w:r>
              <w:rPr>
                <w:rFonts w:ascii="Times New Roman" w:hint="eastAsia"/>
                <w:bCs/>
                <w:sz w:val="24"/>
              </w:rPr>
              <w:t>、</w:t>
            </w:r>
            <w:r>
              <w:rPr>
                <w:rFonts w:ascii="Times New Roman" w:hAnsi="Times New Roman"/>
                <w:sz w:val="24"/>
              </w:rPr>
              <w:t>SO</w:t>
            </w:r>
            <w:r>
              <w:rPr>
                <w:rFonts w:ascii="Times New Roman" w:hAnsi="Times New Roman"/>
                <w:sz w:val="24"/>
                <w:vertAlign w:val="subscript"/>
              </w:rPr>
              <w:t>2</w:t>
            </w:r>
            <w:r>
              <w:rPr>
                <w:rFonts w:ascii="Times New Roman" w:hAnsi="Times New Roman" w:hint="eastAsia"/>
                <w:sz w:val="24"/>
              </w:rPr>
              <w:t>、</w:t>
            </w:r>
            <w:r>
              <w:rPr>
                <w:rFonts w:ascii="Times New Roman" w:hAnsi="Times New Roman"/>
                <w:sz w:val="24"/>
              </w:rPr>
              <w:t>氮氧化物排放</w:t>
            </w:r>
            <w:r>
              <w:rPr>
                <w:rFonts w:ascii="Times New Roman" w:hAnsi="Times New Roman" w:hint="eastAsia"/>
                <w:sz w:val="24"/>
              </w:rPr>
              <w:t>满足</w:t>
            </w:r>
            <w:r>
              <w:rPr>
                <w:rFonts w:ascii="Times New Roman" w:hAnsi="Times New Roman"/>
                <w:kern w:val="0"/>
                <w:sz w:val="24"/>
              </w:rPr>
              <w:t>《大气污染物综合排放标准》（</w:t>
            </w:r>
            <w:r>
              <w:rPr>
                <w:rFonts w:ascii="Times New Roman" w:hAnsi="Times New Roman"/>
                <w:kern w:val="0"/>
                <w:sz w:val="24"/>
              </w:rPr>
              <w:t>GB16297-1996</w:t>
            </w:r>
            <w:r>
              <w:rPr>
                <w:rFonts w:ascii="Times New Roman" w:hAnsi="Times New Roman"/>
                <w:kern w:val="0"/>
                <w:sz w:val="24"/>
              </w:rPr>
              <w:t>）表</w:t>
            </w:r>
            <w:r>
              <w:rPr>
                <w:rFonts w:ascii="Times New Roman" w:hAnsi="Times New Roman"/>
                <w:kern w:val="0"/>
                <w:sz w:val="24"/>
              </w:rPr>
              <w:t>2</w:t>
            </w:r>
            <w:r>
              <w:rPr>
                <w:rFonts w:ascii="Times New Roman" w:hAnsi="Times New Roman"/>
                <w:kern w:val="0"/>
                <w:sz w:val="24"/>
              </w:rPr>
              <w:t>二级标准</w:t>
            </w:r>
            <w:r>
              <w:rPr>
                <w:rFonts w:ascii="Times New Roman" w:hint="eastAsia"/>
                <w:kern w:val="0"/>
                <w:sz w:val="24"/>
              </w:rPr>
              <w:t>、《恶臭污染物排放标准》（</w:t>
            </w:r>
            <w:r>
              <w:rPr>
                <w:rFonts w:ascii="Times New Roman" w:hint="eastAsia"/>
                <w:kern w:val="0"/>
                <w:sz w:val="24"/>
              </w:rPr>
              <w:t>GB14554-93</w:t>
            </w:r>
            <w:r>
              <w:rPr>
                <w:rFonts w:ascii="Times New Roman" w:hint="eastAsia"/>
                <w:kern w:val="0"/>
                <w:sz w:val="24"/>
              </w:rPr>
              <w:t>）表</w:t>
            </w:r>
            <w:r>
              <w:rPr>
                <w:rFonts w:ascii="Times New Roman" w:hint="eastAsia"/>
                <w:kern w:val="0"/>
                <w:sz w:val="24"/>
              </w:rPr>
              <w:t>2</w:t>
            </w:r>
            <w:r>
              <w:rPr>
                <w:rFonts w:ascii="Times New Roman" w:hint="eastAsia"/>
                <w:kern w:val="0"/>
                <w:sz w:val="24"/>
              </w:rPr>
              <w:t>限值、</w:t>
            </w:r>
            <w:r>
              <w:rPr>
                <w:rFonts w:ascii="Times New Roman" w:hAnsi="Times New Roman"/>
                <w:sz w:val="24"/>
              </w:rPr>
              <w:t>《工业炉窑大气污染物排放标准》（</w:t>
            </w:r>
            <w:r>
              <w:rPr>
                <w:rFonts w:ascii="Times New Roman" w:hAnsi="Times New Roman"/>
                <w:sz w:val="24"/>
              </w:rPr>
              <w:t>DB/1066-2020</w:t>
            </w:r>
            <w:r>
              <w:rPr>
                <w:rFonts w:ascii="Times New Roman" w:hAnsi="Times New Roman"/>
                <w:sz w:val="24"/>
              </w:rPr>
              <w:t>）表</w:t>
            </w:r>
            <w:r>
              <w:rPr>
                <w:rFonts w:ascii="Times New Roman" w:hAnsi="Times New Roman"/>
                <w:sz w:val="24"/>
              </w:rPr>
              <w:t>1</w:t>
            </w:r>
            <w:r>
              <w:rPr>
                <w:rFonts w:ascii="Times New Roman" w:hAnsi="Times New Roman" w:hint="eastAsia"/>
                <w:sz w:val="24"/>
              </w:rPr>
              <w:t>限值</w:t>
            </w:r>
            <w:r>
              <w:rPr>
                <w:rFonts w:ascii="Times New Roman" w:hint="eastAsia"/>
                <w:kern w:val="0"/>
                <w:sz w:val="24"/>
              </w:rPr>
              <w:t>及《河南省重污染天气重点行业应急减排措施制定技术指南（</w:t>
            </w:r>
            <w:r>
              <w:rPr>
                <w:rFonts w:ascii="Times New Roman" w:hint="eastAsia"/>
                <w:kern w:val="0"/>
                <w:sz w:val="24"/>
              </w:rPr>
              <w:t>2021</w:t>
            </w:r>
            <w:r>
              <w:rPr>
                <w:rFonts w:ascii="Times New Roman" w:hint="eastAsia"/>
                <w:kern w:val="0"/>
                <w:sz w:val="24"/>
              </w:rPr>
              <w:t>年修订版）》肥料制造（除煤制氮肥）企业绩效分级指标</w:t>
            </w:r>
            <w:r>
              <w:rPr>
                <w:rFonts w:ascii="Times New Roman" w:hint="eastAsia"/>
                <w:kern w:val="0"/>
                <w:sz w:val="24"/>
              </w:rPr>
              <w:t>A</w:t>
            </w:r>
            <w:r>
              <w:rPr>
                <w:rFonts w:ascii="Times New Roman" w:hint="eastAsia"/>
                <w:kern w:val="0"/>
                <w:sz w:val="24"/>
              </w:rPr>
              <w:t>级企业排放限值要求；燃气锅炉</w:t>
            </w:r>
            <w:proofErr w:type="gramStart"/>
            <w:r>
              <w:rPr>
                <w:rFonts w:ascii="Times New Roman" w:hint="eastAsia"/>
                <w:kern w:val="0"/>
                <w:sz w:val="24"/>
              </w:rPr>
              <w:t>安装低氮燃烧</w:t>
            </w:r>
            <w:proofErr w:type="gramEnd"/>
            <w:r>
              <w:rPr>
                <w:rFonts w:ascii="Times New Roman" w:hint="eastAsia"/>
                <w:kern w:val="0"/>
                <w:sz w:val="24"/>
              </w:rPr>
              <w:t>+</w:t>
            </w:r>
            <w:r>
              <w:rPr>
                <w:rFonts w:ascii="Times New Roman" w:hint="eastAsia"/>
                <w:kern w:val="0"/>
                <w:sz w:val="24"/>
              </w:rPr>
              <w:t>烟气再循环利用系统后，燃气废气排放满足</w:t>
            </w:r>
            <w:r>
              <w:rPr>
                <w:rFonts w:ascii="Times New Roman" w:hAnsi="Times New Roman"/>
                <w:bCs/>
                <w:sz w:val="24"/>
              </w:rPr>
              <w:t>《锅炉大气污染物排放标准》（</w:t>
            </w:r>
            <w:r>
              <w:rPr>
                <w:rFonts w:ascii="Times New Roman" w:hAnsi="Times New Roman"/>
                <w:bCs/>
                <w:sz w:val="24"/>
              </w:rPr>
              <w:t>DB41/2089-2021</w:t>
            </w:r>
            <w:r>
              <w:rPr>
                <w:rFonts w:ascii="Times New Roman" w:hAnsi="Times New Roman"/>
                <w:bCs/>
                <w:sz w:val="24"/>
              </w:rPr>
              <w:t>）</w:t>
            </w:r>
            <w:r>
              <w:rPr>
                <w:rFonts w:ascii="Times New Roman" w:hAnsi="Times New Roman" w:hint="eastAsia"/>
                <w:bCs/>
                <w:sz w:val="24"/>
              </w:rPr>
              <w:t>及</w:t>
            </w:r>
            <w:r>
              <w:rPr>
                <w:rFonts w:ascii="Times New Roman" w:hint="eastAsia"/>
                <w:kern w:val="0"/>
                <w:sz w:val="24"/>
              </w:rPr>
              <w:t>《河南省重污染天气重点行业应急减排措施制定技术指南（</w:t>
            </w:r>
            <w:r>
              <w:rPr>
                <w:rFonts w:ascii="Times New Roman" w:hint="eastAsia"/>
                <w:kern w:val="0"/>
                <w:sz w:val="24"/>
              </w:rPr>
              <w:t>2021</w:t>
            </w:r>
            <w:r>
              <w:rPr>
                <w:rFonts w:ascii="Times New Roman" w:hint="eastAsia"/>
                <w:kern w:val="0"/>
                <w:sz w:val="24"/>
              </w:rPr>
              <w:t>年修订版）》肥料制造（除煤制氮肥）企业绩效分级指标</w:t>
            </w:r>
            <w:r>
              <w:rPr>
                <w:rFonts w:ascii="Times New Roman" w:hint="eastAsia"/>
                <w:kern w:val="0"/>
                <w:sz w:val="24"/>
              </w:rPr>
              <w:t>A</w:t>
            </w:r>
            <w:r>
              <w:rPr>
                <w:rFonts w:ascii="Times New Roman" w:hint="eastAsia"/>
                <w:kern w:val="0"/>
                <w:sz w:val="24"/>
              </w:rPr>
              <w:t>级企业燃气锅炉排放限值要求</w:t>
            </w:r>
            <w:r>
              <w:rPr>
                <w:rFonts w:ascii="Times New Roman" w:hAnsi="Times New Roman"/>
                <w:bCs/>
                <w:sz w:val="24"/>
              </w:rPr>
              <w:t>。</w:t>
            </w:r>
            <w:r>
              <w:rPr>
                <w:rFonts w:ascii="Times New Roman" w:hAnsi="Times New Roman" w:hint="eastAsia"/>
                <w:sz w:val="24"/>
              </w:rPr>
              <w:t>在采取车间密闭、物料密闭输送等措施后无组织废气可得到有效抑制，不会对周边环境造成明显不良影响。</w:t>
            </w:r>
            <w:r>
              <w:rPr>
                <w:rFonts w:ascii="Times New Roman" w:hAnsi="Times New Roman" w:hint="eastAsia"/>
                <w:kern w:val="0"/>
                <w:sz w:val="24"/>
                <w:lang w:val="zh-CN"/>
              </w:rPr>
              <w:t>项目无生产废水外排，锅炉软水系统浓水作为清净下水排入市政雨水管网，食堂废水经隔油池预处理后与办公生活污水共同经化粪池处理后排入市政污水管网进入宁陵县第二污水处理厂进一步处理，对周边地表水环境影响较小；经采取厂房隔声、基础减振、加强管理维护等降噪措施后，厂界噪声贡献值满足《工业企业厂界环境噪声排放标准》（</w:t>
            </w:r>
            <w:r>
              <w:rPr>
                <w:rFonts w:ascii="Times New Roman" w:hAnsi="Times New Roman" w:hint="eastAsia"/>
                <w:kern w:val="0"/>
                <w:sz w:val="24"/>
                <w:lang w:val="zh-CN"/>
              </w:rPr>
              <w:t>GB12348-2008</w:t>
            </w:r>
            <w:r>
              <w:rPr>
                <w:rFonts w:ascii="Times New Roman" w:hAnsi="Times New Roman" w:hint="eastAsia"/>
                <w:kern w:val="0"/>
                <w:sz w:val="24"/>
                <w:lang w:val="zh-CN"/>
              </w:rPr>
              <w:t>）</w:t>
            </w:r>
            <w:r>
              <w:rPr>
                <w:rFonts w:ascii="Times New Roman" w:hAnsi="Times New Roman" w:hint="eastAsia"/>
                <w:kern w:val="0"/>
                <w:sz w:val="24"/>
              </w:rPr>
              <w:t>3</w:t>
            </w:r>
            <w:r>
              <w:rPr>
                <w:rFonts w:ascii="Times New Roman" w:hAnsi="Times New Roman" w:hint="eastAsia"/>
                <w:kern w:val="0"/>
                <w:sz w:val="24"/>
                <w:lang w:val="zh-CN"/>
              </w:rPr>
              <w:t>类标准要求；固体废物均得到合理处置。本项目运营后对周边环境的影响不大，满足重点管控单元生态环境保护的基本要求。</w:t>
            </w:r>
          </w:p>
          <w:p w14:paraId="530756BF"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对照《商丘市生态环境准入清单（试行）》中商丘市生态环境总体准入要求，本项目不属于高排放、高污染项目，运营期不使用高污染燃料；项目无生产废水外排，对周边地表水环境影响较小；大气污染物经处理后能实现达标排放，不会对区域环境产生明显影响。本项目投产前制定突发环境事件应急预案，对运营</w:t>
            </w:r>
            <w:proofErr w:type="gramStart"/>
            <w:r>
              <w:rPr>
                <w:rFonts w:ascii="Times New Roman" w:hAnsi="Times New Roman" w:hint="eastAsia"/>
                <w:kern w:val="0"/>
                <w:sz w:val="24"/>
                <w:lang w:val="zh-CN"/>
              </w:rPr>
              <w:t>期环境风险防控制订</w:t>
            </w:r>
            <w:proofErr w:type="gramEnd"/>
            <w:r>
              <w:rPr>
                <w:rFonts w:ascii="Times New Roman" w:hAnsi="Times New Roman" w:hint="eastAsia"/>
                <w:kern w:val="0"/>
                <w:sz w:val="24"/>
                <w:lang w:val="zh-CN"/>
              </w:rPr>
              <w:t>措施，配置相应应急物资，满足风险防控要求。</w:t>
            </w:r>
          </w:p>
          <w:p w14:paraId="5B97C490"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lastRenderedPageBreak/>
              <w:t>本项目不属于禁止开发类、限制开发类及不符合空间布局、要求退出的项目，污染物排放、环境风险防控及水资源利用满足管控要求，满足</w:t>
            </w:r>
            <w:r>
              <w:rPr>
                <w:rFonts w:ascii="Times New Roman" w:hAnsi="Times New Roman"/>
                <w:kern w:val="0"/>
                <w:sz w:val="24"/>
                <w:lang w:val="zh-CN"/>
              </w:rPr>
              <w:t>《</w:t>
            </w:r>
            <w:r>
              <w:rPr>
                <w:rFonts w:ascii="Times New Roman" w:hAnsi="Times New Roman"/>
                <w:bCs/>
                <w:kern w:val="0"/>
                <w:sz w:val="24"/>
              </w:rPr>
              <w:t>商丘市人民政府关于实施</w:t>
            </w:r>
            <w:r>
              <w:rPr>
                <w:rFonts w:ascii="Times New Roman" w:hAnsi="Times New Roman"/>
                <w:bCs/>
                <w:kern w:val="0"/>
                <w:sz w:val="24"/>
              </w:rPr>
              <w:t>“</w:t>
            </w:r>
            <w:r>
              <w:rPr>
                <w:rFonts w:ascii="Times New Roman" w:hAnsi="Times New Roman"/>
                <w:bCs/>
                <w:kern w:val="0"/>
                <w:sz w:val="24"/>
              </w:rPr>
              <w:t>三线一单</w:t>
            </w:r>
            <w:r>
              <w:rPr>
                <w:rFonts w:ascii="Times New Roman" w:hAnsi="Times New Roman"/>
                <w:bCs/>
                <w:kern w:val="0"/>
                <w:sz w:val="24"/>
              </w:rPr>
              <w:t>”</w:t>
            </w:r>
            <w:r>
              <w:rPr>
                <w:rFonts w:ascii="Times New Roman" w:hAnsi="Times New Roman"/>
                <w:bCs/>
                <w:kern w:val="0"/>
                <w:sz w:val="24"/>
              </w:rPr>
              <w:t>生态环境分区管控的通知</w:t>
            </w:r>
            <w:r>
              <w:rPr>
                <w:rFonts w:ascii="Times New Roman" w:hAnsi="Times New Roman"/>
                <w:kern w:val="0"/>
                <w:sz w:val="24"/>
                <w:lang w:val="zh-CN"/>
              </w:rPr>
              <w:t>》（商政〔</w:t>
            </w:r>
            <w:r>
              <w:rPr>
                <w:rFonts w:ascii="Times New Roman" w:hAnsi="Times New Roman"/>
                <w:kern w:val="0"/>
                <w:sz w:val="24"/>
                <w:lang w:val="zh-CN"/>
              </w:rPr>
              <w:t>2021</w:t>
            </w:r>
            <w:r>
              <w:rPr>
                <w:rFonts w:ascii="Times New Roman" w:hAnsi="Times New Roman"/>
                <w:kern w:val="0"/>
                <w:sz w:val="24"/>
                <w:lang w:val="zh-CN"/>
              </w:rPr>
              <w:t>〕</w:t>
            </w:r>
            <w:r>
              <w:rPr>
                <w:rFonts w:ascii="Times New Roman" w:hAnsi="Times New Roman"/>
                <w:kern w:val="0"/>
                <w:sz w:val="24"/>
                <w:lang w:val="zh-CN"/>
              </w:rPr>
              <w:t>5</w:t>
            </w:r>
            <w:r>
              <w:rPr>
                <w:rFonts w:ascii="Times New Roman" w:hAnsi="Times New Roman"/>
                <w:kern w:val="0"/>
                <w:sz w:val="24"/>
                <w:lang w:val="zh-CN"/>
              </w:rPr>
              <w:t>号）</w:t>
            </w:r>
            <w:r>
              <w:rPr>
                <w:rFonts w:ascii="Times New Roman" w:hAnsi="Times New Roman" w:hint="eastAsia"/>
                <w:kern w:val="0"/>
                <w:sz w:val="24"/>
                <w:lang w:val="zh-CN"/>
              </w:rPr>
              <w:t>重点管控单元管</w:t>
            </w:r>
            <w:proofErr w:type="gramStart"/>
            <w:r>
              <w:rPr>
                <w:rFonts w:ascii="Times New Roman" w:hAnsi="Times New Roman" w:hint="eastAsia"/>
                <w:kern w:val="0"/>
                <w:sz w:val="24"/>
                <w:lang w:val="zh-CN"/>
              </w:rPr>
              <w:t>控要求</w:t>
            </w:r>
            <w:proofErr w:type="gramEnd"/>
            <w:r>
              <w:rPr>
                <w:rFonts w:ascii="Times New Roman" w:hAnsi="Times New Roman" w:hint="eastAsia"/>
                <w:kern w:val="0"/>
                <w:sz w:val="24"/>
                <w:lang w:val="zh-CN"/>
              </w:rPr>
              <w:t>和《商丘市生态环境准入清单（试行）》中生态环境总体准入要求。</w:t>
            </w:r>
          </w:p>
          <w:p w14:paraId="685CA6B8" w14:textId="77777777" w:rsidR="00A001B6" w:rsidRDefault="00000000">
            <w:pPr>
              <w:autoSpaceDE w:val="0"/>
              <w:autoSpaceDN w:val="0"/>
              <w:spacing w:line="440" w:lineRule="exact"/>
              <w:jc w:val="left"/>
              <w:rPr>
                <w:rFonts w:ascii="Times New Roman" w:hAnsi="Times New Roman"/>
                <w:b/>
                <w:bCs/>
                <w:kern w:val="0"/>
                <w:sz w:val="24"/>
                <w:lang w:val="zh-CN"/>
              </w:rPr>
            </w:pPr>
            <w:r>
              <w:rPr>
                <w:rFonts w:ascii="Times New Roman" w:hAnsi="Times New Roman" w:hint="eastAsia"/>
                <w:b/>
                <w:bCs/>
                <w:kern w:val="0"/>
                <w:sz w:val="24"/>
              </w:rPr>
              <w:t>2.2.2</w:t>
            </w:r>
            <w:r>
              <w:rPr>
                <w:rFonts w:ascii="Times New Roman" w:hAnsi="Times New Roman" w:hint="eastAsia"/>
                <w:b/>
                <w:bCs/>
                <w:kern w:val="0"/>
                <w:sz w:val="24"/>
                <w:lang w:val="zh-CN"/>
              </w:rPr>
              <w:t>生态保护红线</w:t>
            </w:r>
          </w:p>
          <w:p w14:paraId="4574DBF3"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本项目位于</w:t>
            </w:r>
            <w:r>
              <w:rPr>
                <w:rFonts w:ascii="Times New Roman" w:hAnsi="Times New Roman" w:hint="eastAsia"/>
                <w:sz w:val="24"/>
              </w:rPr>
              <w:t>商丘市宁陵县产业集聚区人民路东段</w:t>
            </w:r>
            <w:r>
              <w:rPr>
                <w:rFonts w:ascii="Times New Roman" w:hAnsi="Times New Roman" w:hint="eastAsia"/>
                <w:kern w:val="0"/>
                <w:sz w:val="24"/>
                <w:lang w:val="zh-CN"/>
              </w:rPr>
              <w:t>，距离项目最近的生态保护红线区域为北侧</w:t>
            </w:r>
            <w:r>
              <w:rPr>
                <w:rFonts w:ascii="Times New Roman" w:hAnsi="Times New Roman" w:hint="eastAsia"/>
                <w:kern w:val="0"/>
                <w:sz w:val="24"/>
              </w:rPr>
              <w:t>21.15km</w:t>
            </w:r>
            <w:r>
              <w:rPr>
                <w:rFonts w:ascii="Times New Roman" w:hAnsi="Times New Roman" w:hint="eastAsia"/>
                <w:kern w:val="0"/>
                <w:sz w:val="24"/>
              </w:rPr>
              <w:t>的</w:t>
            </w:r>
            <w:r>
              <w:rPr>
                <w:rFonts w:ascii="Times New Roman" w:hAnsi="Times New Roman" w:hint="eastAsia"/>
                <w:kern w:val="0"/>
                <w:sz w:val="24"/>
                <w:lang w:val="zh-CN"/>
              </w:rPr>
              <w:t>黄河故道国家森林公园，本项目不在该生态保护红线范围内，符合商丘市生态保护红线要求。</w:t>
            </w:r>
          </w:p>
          <w:p w14:paraId="2F26E3D4" w14:textId="77777777" w:rsidR="00A001B6" w:rsidRDefault="00000000">
            <w:pPr>
              <w:autoSpaceDE w:val="0"/>
              <w:autoSpaceDN w:val="0"/>
              <w:spacing w:line="440" w:lineRule="exact"/>
              <w:jc w:val="left"/>
              <w:rPr>
                <w:rFonts w:ascii="Times New Roman" w:hAnsi="Times New Roman"/>
                <w:b/>
                <w:bCs/>
                <w:kern w:val="0"/>
                <w:sz w:val="24"/>
              </w:rPr>
            </w:pPr>
            <w:r>
              <w:rPr>
                <w:rFonts w:ascii="Times New Roman" w:hAnsi="Times New Roman" w:hint="eastAsia"/>
                <w:b/>
                <w:bCs/>
                <w:kern w:val="0"/>
                <w:sz w:val="24"/>
              </w:rPr>
              <w:t xml:space="preserve">2.2.3 </w:t>
            </w:r>
            <w:r>
              <w:rPr>
                <w:rFonts w:ascii="Times New Roman" w:hAnsi="Times New Roman" w:hint="eastAsia"/>
                <w:b/>
                <w:bCs/>
                <w:kern w:val="0"/>
                <w:sz w:val="24"/>
              </w:rPr>
              <w:t>环境质量底线</w:t>
            </w:r>
          </w:p>
          <w:p w14:paraId="01FEFABC"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根据调查，区域大气环境</w:t>
            </w:r>
            <w:r>
              <w:rPr>
                <w:rFonts w:ascii="Times New Roman" w:hAnsi="Times New Roman" w:hint="eastAsia"/>
                <w:kern w:val="0"/>
                <w:sz w:val="24"/>
                <w:lang w:val="zh-CN"/>
              </w:rPr>
              <w:t>SO</w:t>
            </w:r>
            <w:r>
              <w:rPr>
                <w:rFonts w:ascii="Times New Roman" w:hAnsi="Times New Roman" w:hint="eastAsia"/>
                <w:kern w:val="0"/>
                <w:sz w:val="24"/>
                <w:vertAlign w:val="subscript"/>
                <w:lang w:val="zh-CN"/>
              </w:rPr>
              <w:t>2</w:t>
            </w:r>
            <w:r>
              <w:rPr>
                <w:rFonts w:ascii="Times New Roman" w:hAnsi="Times New Roman" w:hint="eastAsia"/>
                <w:kern w:val="0"/>
                <w:sz w:val="24"/>
                <w:lang w:val="zh-CN"/>
              </w:rPr>
              <w:t>、</w:t>
            </w:r>
            <w:r>
              <w:rPr>
                <w:rFonts w:ascii="Times New Roman" w:hAnsi="Times New Roman" w:hint="eastAsia"/>
                <w:kern w:val="0"/>
                <w:sz w:val="24"/>
                <w:lang w:val="zh-CN"/>
              </w:rPr>
              <w:t>NO</w:t>
            </w:r>
            <w:r>
              <w:rPr>
                <w:rFonts w:ascii="Times New Roman" w:hAnsi="Times New Roman" w:hint="eastAsia"/>
                <w:kern w:val="0"/>
                <w:sz w:val="24"/>
                <w:vertAlign w:val="subscript"/>
                <w:lang w:val="zh-CN"/>
              </w:rPr>
              <w:t>2</w:t>
            </w:r>
            <w:r>
              <w:rPr>
                <w:rFonts w:ascii="Times New Roman" w:hAnsi="Times New Roman" w:hint="eastAsia"/>
                <w:kern w:val="0"/>
                <w:sz w:val="24"/>
                <w:lang w:val="zh-CN"/>
              </w:rPr>
              <w:t>、</w:t>
            </w:r>
            <w:r>
              <w:rPr>
                <w:rFonts w:ascii="Times New Roman" w:hAnsi="Times New Roman" w:hint="eastAsia"/>
                <w:kern w:val="0"/>
                <w:sz w:val="24"/>
                <w:lang w:val="zh-CN"/>
              </w:rPr>
              <w:t>CO</w:t>
            </w:r>
            <w:r>
              <w:rPr>
                <w:rFonts w:ascii="Times New Roman" w:hAnsi="Times New Roman" w:hint="eastAsia"/>
                <w:kern w:val="0"/>
                <w:sz w:val="24"/>
                <w:lang w:val="zh-CN"/>
              </w:rPr>
              <w:t>平均浓度满足《环境空气质量标准》（</w:t>
            </w:r>
            <w:r>
              <w:rPr>
                <w:rFonts w:ascii="Times New Roman" w:hAnsi="Times New Roman" w:hint="eastAsia"/>
                <w:kern w:val="0"/>
                <w:sz w:val="24"/>
                <w:lang w:val="zh-CN"/>
              </w:rPr>
              <w:t>GB3095-2012</w:t>
            </w:r>
            <w:r>
              <w:rPr>
                <w:rFonts w:ascii="Times New Roman" w:hAnsi="Times New Roman" w:hint="eastAsia"/>
                <w:kern w:val="0"/>
                <w:sz w:val="24"/>
                <w:lang w:val="zh-CN"/>
              </w:rPr>
              <w:t>）二级标准，</w:t>
            </w:r>
            <w:r>
              <w:rPr>
                <w:rFonts w:ascii="Times New Roman" w:hAnsi="Times New Roman" w:hint="eastAsia"/>
                <w:kern w:val="0"/>
                <w:sz w:val="24"/>
                <w:lang w:val="zh-CN"/>
              </w:rPr>
              <w:t>PM</w:t>
            </w:r>
            <w:r>
              <w:rPr>
                <w:rFonts w:ascii="Times New Roman" w:hAnsi="Times New Roman" w:hint="eastAsia"/>
                <w:kern w:val="0"/>
                <w:sz w:val="24"/>
                <w:vertAlign w:val="subscript"/>
                <w:lang w:val="zh-CN"/>
              </w:rPr>
              <w:t>2.5</w:t>
            </w:r>
            <w:r>
              <w:rPr>
                <w:rFonts w:ascii="Times New Roman" w:hAnsi="Times New Roman" w:hint="eastAsia"/>
                <w:kern w:val="0"/>
                <w:sz w:val="24"/>
                <w:lang w:val="zh-CN"/>
              </w:rPr>
              <w:t>、</w:t>
            </w:r>
            <w:r>
              <w:rPr>
                <w:rFonts w:ascii="Times New Roman" w:hAnsi="Times New Roman" w:hint="eastAsia"/>
                <w:kern w:val="0"/>
                <w:sz w:val="24"/>
                <w:lang w:val="zh-CN"/>
              </w:rPr>
              <w:t>PM</w:t>
            </w:r>
            <w:r>
              <w:rPr>
                <w:rFonts w:ascii="Times New Roman" w:hAnsi="Times New Roman" w:hint="eastAsia"/>
                <w:kern w:val="0"/>
                <w:sz w:val="24"/>
                <w:vertAlign w:val="subscript"/>
                <w:lang w:val="zh-CN"/>
              </w:rPr>
              <w:t>10</w:t>
            </w:r>
            <w:r>
              <w:rPr>
                <w:rFonts w:ascii="Times New Roman" w:hAnsi="Times New Roman" w:hint="eastAsia"/>
                <w:kern w:val="0"/>
                <w:sz w:val="24"/>
                <w:lang w:val="zh-CN"/>
              </w:rPr>
              <w:t>年平均浓度、</w:t>
            </w:r>
            <w:r>
              <w:rPr>
                <w:rFonts w:ascii="Times New Roman" w:hAnsi="Times New Roman" w:hint="eastAsia"/>
                <w:kern w:val="0"/>
                <w:sz w:val="24"/>
                <w:lang w:val="zh-CN"/>
              </w:rPr>
              <w:t>O</w:t>
            </w:r>
            <w:r>
              <w:rPr>
                <w:rFonts w:ascii="Times New Roman" w:hAnsi="Times New Roman" w:hint="eastAsia"/>
                <w:kern w:val="0"/>
                <w:sz w:val="24"/>
                <w:vertAlign w:val="subscript"/>
                <w:lang w:val="zh-CN"/>
              </w:rPr>
              <w:t>3</w:t>
            </w:r>
            <w:r>
              <w:rPr>
                <w:rFonts w:ascii="Times New Roman" w:hAnsi="Times New Roman" w:hint="eastAsia"/>
                <w:kern w:val="0"/>
                <w:sz w:val="24"/>
                <w:lang w:val="zh-CN"/>
              </w:rPr>
              <w:t>平均浓度未满足《环境空气质量标准》（</w:t>
            </w:r>
            <w:r>
              <w:rPr>
                <w:rFonts w:ascii="Times New Roman" w:hAnsi="Times New Roman" w:hint="eastAsia"/>
                <w:kern w:val="0"/>
                <w:sz w:val="24"/>
                <w:lang w:val="zh-CN"/>
              </w:rPr>
              <w:t>GB3095-2012</w:t>
            </w:r>
            <w:r>
              <w:rPr>
                <w:rFonts w:ascii="Times New Roman" w:hAnsi="Times New Roman" w:hint="eastAsia"/>
                <w:kern w:val="0"/>
                <w:sz w:val="24"/>
                <w:lang w:val="zh-CN"/>
              </w:rPr>
              <w:t>）二级标准，因此，项目所在区域为环境空气质量不达标区。</w:t>
            </w:r>
          </w:p>
          <w:p w14:paraId="2DE5B30C"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本项目废气经处理后能实现达标排放，不会对区域环境产生明显影响，项目建设满足环境质量底线要求。</w:t>
            </w:r>
          </w:p>
          <w:p w14:paraId="6012A867" w14:textId="77777777" w:rsidR="00A001B6" w:rsidRDefault="00000000">
            <w:pPr>
              <w:autoSpaceDE w:val="0"/>
              <w:autoSpaceDN w:val="0"/>
              <w:spacing w:line="440" w:lineRule="exact"/>
              <w:jc w:val="left"/>
              <w:rPr>
                <w:rFonts w:ascii="Times New Roman" w:hAnsi="Times New Roman"/>
                <w:b/>
                <w:bCs/>
                <w:kern w:val="0"/>
                <w:sz w:val="24"/>
                <w:lang w:val="zh-CN"/>
              </w:rPr>
            </w:pPr>
            <w:r>
              <w:rPr>
                <w:rFonts w:ascii="Times New Roman" w:hAnsi="Times New Roman" w:hint="eastAsia"/>
                <w:b/>
                <w:bCs/>
                <w:kern w:val="0"/>
                <w:sz w:val="24"/>
              </w:rPr>
              <w:t xml:space="preserve">2.2.4 </w:t>
            </w:r>
            <w:r>
              <w:rPr>
                <w:rFonts w:ascii="Times New Roman" w:hAnsi="Times New Roman" w:hint="eastAsia"/>
                <w:b/>
                <w:bCs/>
                <w:kern w:val="0"/>
                <w:sz w:val="24"/>
                <w:lang w:val="zh-CN"/>
              </w:rPr>
              <w:t>资源利用上线</w:t>
            </w:r>
          </w:p>
          <w:p w14:paraId="46D36E7B"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lang w:val="zh-CN"/>
              </w:rPr>
              <w:t>本项目利用资源主要为水、电和天然气，资源利用总量较小，不会突破区域的资源利用上线。因此，符合资源利用上线要求。</w:t>
            </w:r>
          </w:p>
          <w:p w14:paraId="38423036" w14:textId="77777777" w:rsidR="00A001B6" w:rsidRDefault="00000000">
            <w:pPr>
              <w:autoSpaceDE w:val="0"/>
              <w:autoSpaceDN w:val="0"/>
              <w:spacing w:line="440" w:lineRule="exact"/>
              <w:jc w:val="left"/>
              <w:rPr>
                <w:rFonts w:ascii="Times New Roman" w:hAnsi="Times New Roman"/>
                <w:b/>
                <w:bCs/>
                <w:kern w:val="0"/>
                <w:sz w:val="24"/>
              </w:rPr>
            </w:pPr>
            <w:r>
              <w:rPr>
                <w:rFonts w:ascii="Times New Roman" w:hAnsi="Times New Roman" w:hint="eastAsia"/>
                <w:b/>
                <w:bCs/>
                <w:kern w:val="0"/>
                <w:sz w:val="24"/>
              </w:rPr>
              <w:t xml:space="preserve">2.2.5 </w:t>
            </w:r>
            <w:r>
              <w:rPr>
                <w:rFonts w:ascii="Times New Roman" w:hAnsi="Times New Roman" w:hint="eastAsia"/>
                <w:b/>
                <w:bCs/>
                <w:kern w:val="0"/>
                <w:sz w:val="24"/>
              </w:rPr>
              <w:t>生态环境准入清单</w:t>
            </w:r>
          </w:p>
          <w:p w14:paraId="5E40650D" w14:textId="77777777" w:rsidR="00A001B6" w:rsidRDefault="00000000">
            <w:pPr>
              <w:autoSpaceDE w:val="0"/>
              <w:autoSpaceDN w:val="0"/>
              <w:spacing w:line="440" w:lineRule="exact"/>
              <w:ind w:firstLineChars="200" w:firstLine="480"/>
              <w:jc w:val="left"/>
              <w:rPr>
                <w:rFonts w:ascii="Times New Roman" w:hAnsi="Times New Roman"/>
                <w:kern w:val="0"/>
                <w:sz w:val="24"/>
                <w:lang w:val="zh-CN"/>
              </w:rPr>
            </w:pPr>
            <w:r>
              <w:rPr>
                <w:rFonts w:ascii="Times New Roman" w:hAnsi="Times New Roman" w:hint="eastAsia"/>
                <w:kern w:val="0"/>
                <w:sz w:val="24"/>
              </w:rPr>
              <w:t>本项目建设地点位于</w:t>
            </w:r>
            <w:r>
              <w:rPr>
                <w:rFonts w:ascii="Times New Roman" w:hAnsi="Times New Roman" w:hint="eastAsia"/>
                <w:sz w:val="24"/>
              </w:rPr>
              <w:t>商丘市宁陵县产业集聚区人民路东段，</w:t>
            </w:r>
            <w:r>
              <w:rPr>
                <w:rFonts w:ascii="Times New Roman" w:hAnsi="Times New Roman" w:hint="eastAsia"/>
                <w:kern w:val="0"/>
                <w:sz w:val="24"/>
              </w:rPr>
              <w:t>与</w:t>
            </w:r>
            <w:r>
              <w:rPr>
                <w:rFonts w:ascii="Times New Roman" w:hAnsi="Times New Roman" w:hint="eastAsia"/>
                <w:kern w:val="0"/>
                <w:sz w:val="24"/>
                <w:lang w:val="zh-CN"/>
              </w:rPr>
              <w:t>《商丘市生态环境准入清单（试行）》</w:t>
            </w:r>
            <w:r>
              <w:rPr>
                <w:rFonts w:ascii="Times New Roman" w:hAnsi="Times New Roman" w:hint="eastAsia"/>
                <w:kern w:val="0"/>
                <w:sz w:val="24"/>
              </w:rPr>
              <w:t>中宁陵县产业集聚区区域管</w:t>
            </w:r>
            <w:proofErr w:type="gramStart"/>
            <w:r>
              <w:rPr>
                <w:rFonts w:ascii="Times New Roman" w:hAnsi="Times New Roman" w:hint="eastAsia"/>
                <w:kern w:val="0"/>
                <w:sz w:val="24"/>
              </w:rPr>
              <w:t>控要求</w:t>
            </w:r>
            <w:proofErr w:type="gramEnd"/>
            <w:r>
              <w:rPr>
                <w:rFonts w:ascii="Times New Roman" w:hAnsi="Times New Roman" w:hint="eastAsia"/>
                <w:kern w:val="0"/>
                <w:sz w:val="24"/>
              </w:rPr>
              <w:t>对比如下表。</w:t>
            </w:r>
          </w:p>
          <w:p w14:paraId="677190F7" w14:textId="77777777" w:rsidR="00A001B6" w:rsidRDefault="00000000">
            <w:pPr>
              <w:autoSpaceDE w:val="0"/>
              <w:autoSpaceDN w:val="0"/>
              <w:adjustRightInd w:val="0"/>
              <w:snapToGrid w:val="0"/>
              <w:spacing w:beforeLines="50" w:before="156"/>
              <w:jc w:val="center"/>
              <w:rPr>
                <w:rFonts w:ascii="Times New Roman" w:hAnsi="Times New Roman"/>
                <w:b/>
                <w:kern w:val="0"/>
                <w:szCs w:val="21"/>
              </w:rPr>
            </w:pPr>
            <w:r>
              <w:rPr>
                <w:rFonts w:ascii="Times New Roman" w:hAnsi="Times New Roman"/>
                <w:b/>
                <w:kern w:val="0"/>
                <w:szCs w:val="21"/>
              </w:rPr>
              <w:t>表</w:t>
            </w:r>
            <w:r>
              <w:rPr>
                <w:rFonts w:ascii="Times New Roman" w:hAnsi="Times New Roman"/>
                <w:b/>
                <w:kern w:val="0"/>
                <w:szCs w:val="21"/>
              </w:rPr>
              <w:t>1-</w:t>
            </w:r>
            <w:r>
              <w:rPr>
                <w:rFonts w:ascii="Times New Roman" w:hAnsi="Times New Roman" w:hint="eastAsia"/>
                <w:b/>
                <w:kern w:val="0"/>
                <w:szCs w:val="21"/>
              </w:rPr>
              <w:t>5</w:t>
            </w:r>
            <w:r>
              <w:rPr>
                <w:rFonts w:ascii="Times New Roman" w:hAnsi="Times New Roman"/>
                <w:b/>
                <w:kern w:val="0"/>
                <w:szCs w:val="21"/>
              </w:rPr>
              <w:t xml:space="preserve">    </w:t>
            </w:r>
            <w:r>
              <w:rPr>
                <w:rFonts w:ascii="Times New Roman" w:hAnsi="Times New Roman"/>
                <w:b/>
                <w:kern w:val="0"/>
                <w:szCs w:val="21"/>
              </w:rPr>
              <w:t>商丘市宁陵县（</w:t>
            </w:r>
            <w:r>
              <w:rPr>
                <w:rFonts w:hint="eastAsia"/>
                <w:b/>
                <w:kern w:val="0"/>
                <w:sz w:val="20"/>
                <w:szCs w:val="20"/>
              </w:rPr>
              <w:t>宁陵县产业集聚区</w:t>
            </w:r>
            <w:r>
              <w:rPr>
                <w:rFonts w:ascii="Times New Roman" w:hAnsi="Times New Roman"/>
                <w:b/>
                <w:kern w:val="0"/>
                <w:szCs w:val="21"/>
              </w:rPr>
              <w:t>）环境管控单元生态环境准入清单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17"/>
              <w:gridCol w:w="817"/>
              <w:gridCol w:w="961"/>
              <w:gridCol w:w="783"/>
              <w:gridCol w:w="962"/>
              <w:gridCol w:w="1538"/>
            </w:tblGrid>
            <w:tr w:rsidR="00A001B6" w14:paraId="7EF25352" w14:textId="77777777">
              <w:trPr>
                <w:trHeight w:val="465"/>
              </w:trPr>
              <w:tc>
                <w:tcPr>
                  <w:tcW w:w="709" w:type="dxa"/>
                  <w:vMerge w:val="restart"/>
                  <w:vAlign w:val="center"/>
                </w:tcPr>
                <w:p w14:paraId="0AD34D7E"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环境管控单元编码</w:t>
                  </w:r>
                </w:p>
              </w:tc>
              <w:tc>
                <w:tcPr>
                  <w:tcW w:w="1017" w:type="dxa"/>
                  <w:vMerge w:val="restart"/>
                  <w:vAlign w:val="center"/>
                </w:tcPr>
                <w:p w14:paraId="6750949E"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环境管控单元名称</w:t>
                  </w:r>
                </w:p>
              </w:tc>
              <w:tc>
                <w:tcPr>
                  <w:tcW w:w="1778" w:type="dxa"/>
                  <w:gridSpan w:val="2"/>
                  <w:vAlign w:val="center"/>
                </w:tcPr>
                <w:p w14:paraId="196253EF"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行政区</w:t>
                  </w:r>
                </w:p>
              </w:tc>
              <w:tc>
                <w:tcPr>
                  <w:tcW w:w="783" w:type="dxa"/>
                  <w:vMerge w:val="restart"/>
                  <w:vAlign w:val="center"/>
                </w:tcPr>
                <w:p w14:paraId="6C3AA5D4"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管控单元</w:t>
                  </w:r>
                </w:p>
                <w:p w14:paraId="20F8A416"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分类</w:t>
                  </w:r>
                </w:p>
              </w:tc>
              <w:tc>
                <w:tcPr>
                  <w:tcW w:w="962" w:type="dxa"/>
                  <w:vMerge w:val="restart"/>
                  <w:vAlign w:val="center"/>
                </w:tcPr>
                <w:p w14:paraId="7DBBB362"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单元环境</w:t>
                  </w:r>
                </w:p>
                <w:p w14:paraId="24DDBD2D"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属性</w:t>
                  </w:r>
                </w:p>
              </w:tc>
              <w:tc>
                <w:tcPr>
                  <w:tcW w:w="1538" w:type="dxa"/>
                  <w:vMerge w:val="restart"/>
                  <w:vAlign w:val="center"/>
                </w:tcPr>
                <w:p w14:paraId="69AF2383"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现状与问题</w:t>
                  </w:r>
                </w:p>
              </w:tc>
            </w:tr>
            <w:tr w:rsidR="00A001B6" w14:paraId="3B8A1D01" w14:textId="77777777">
              <w:trPr>
                <w:trHeight w:val="465"/>
              </w:trPr>
              <w:tc>
                <w:tcPr>
                  <w:tcW w:w="709" w:type="dxa"/>
                  <w:vMerge/>
                  <w:vAlign w:val="center"/>
                </w:tcPr>
                <w:p w14:paraId="31735EDC" w14:textId="77777777" w:rsidR="00A001B6" w:rsidRDefault="00A001B6">
                  <w:pPr>
                    <w:autoSpaceDE w:val="0"/>
                    <w:autoSpaceDN w:val="0"/>
                    <w:adjustRightInd w:val="0"/>
                    <w:snapToGrid w:val="0"/>
                    <w:jc w:val="center"/>
                    <w:rPr>
                      <w:rFonts w:ascii="Times New Roman" w:hAnsi="Times New Roman"/>
                      <w:b/>
                      <w:kern w:val="0"/>
                      <w:szCs w:val="21"/>
                    </w:rPr>
                  </w:pPr>
                </w:p>
              </w:tc>
              <w:tc>
                <w:tcPr>
                  <w:tcW w:w="1017" w:type="dxa"/>
                  <w:vMerge/>
                  <w:vAlign w:val="center"/>
                </w:tcPr>
                <w:p w14:paraId="320AF151" w14:textId="77777777" w:rsidR="00A001B6" w:rsidRDefault="00A001B6">
                  <w:pPr>
                    <w:autoSpaceDE w:val="0"/>
                    <w:autoSpaceDN w:val="0"/>
                    <w:adjustRightInd w:val="0"/>
                    <w:snapToGrid w:val="0"/>
                    <w:jc w:val="center"/>
                    <w:rPr>
                      <w:rFonts w:ascii="Times New Roman" w:hAnsi="Times New Roman"/>
                      <w:b/>
                      <w:kern w:val="0"/>
                      <w:szCs w:val="21"/>
                    </w:rPr>
                  </w:pPr>
                </w:p>
              </w:tc>
              <w:tc>
                <w:tcPr>
                  <w:tcW w:w="817" w:type="dxa"/>
                  <w:vAlign w:val="center"/>
                </w:tcPr>
                <w:p w14:paraId="68D890A2" w14:textId="77777777" w:rsidR="00A001B6" w:rsidRDefault="00000000">
                  <w:pPr>
                    <w:jc w:val="center"/>
                    <w:rPr>
                      <w:rFonts w:ascii="Times New Roman" w:hAnsi="Times New Roman"/>
                      <w:b/>
                      <w:szCs w:val="21"/>
                    </w:rPr>
                  </w:pPr>
                  <w:r>
                    <w:rPr>
                      <w:rFonts w:ascii="Times New Roman" w:hAnsi="Times New Roman"/>
                      <w:b/>
                      <w:szCs w:val="21"/>
                    </w:rPr>
                    <w:t>省、市、区县</w:t>
                  </w:r>
                </w:p>
              </w:tc>
              <w:tc>
                <w:tcPr>
                  <w:tcW w:w="961" w:type="dxa"/>
                  <w:vAlign w:val="center"/>
                </w:tcPr>
                <w:p w14:paraId="57317962" w14:textId="77777777" w:rsidR="00A001B6" w:rsidRDefault="00000000">
                  <w:pPr>
                    <w:jc w:val="center"/>
                    <w:rPr>
                      <w:rFonts w:ascii="Times New Roman" w:hAnsi="Times New Roman"/>
                      <w:b/>
                      <w:szCs w:val="21"/>
                    </w:rPr>
                  </w:pPr>
                  <w:r>
                    <w:rPr>
                      <w:rFonts w:ascii="Times New Roman" w:hAnsi="Times New Roman"/>
                      <w:b/>
                      <w:szCs w:val="21"/>
                    </w:rPr>
                    <w:t>乡镇</w:t>
                  </w:r>
                </w:p>
              </w:tc>
              <w:tc>
                <w:tcPr>
                  <w:tcW w:w="783" w:type="dxa"/>
                  <w:vMerge/>
                  <w:vAlign w:val="center"/>
                </w:tcPr>
                <w:p w14:paraId="200A78F9" w14:textId="77777777" w:rsidR="00A001B6" w:rsidRDefault="00A001B6">
                  <w:pPr>
                    <w:autoSpaceDE w:val="0"/>
                    <w:autoSpaceDN w:val="0"/>
                    <w:adjustRightInd w:val="0"/>
                    <w:snapToGrid w:val="0"/>
                    <w:jc w:val="center"/>
                    <w:rPr>
                      <w:rFonts w:ascii="Times New Roman" w:hAnsi="Times New Roman"/>
                      <w:b/>
                      <w:kern w:val="0"/>
                      <w:szCs w:val="21"/>
                    </w:rPr>
                  </w:pPr>
                </w:p>
              </w:tc>
              <w:tc>
                <w:tcPr>
                  <w:tcW w:w="962" w:type="dxa"/>
                  <w:vMerge/>
                  <w:vAlign w:val="center"/>
                </w:tcPr>
                <w:p w14:paraId="4CCFB02A" w14:textId="77777777" w:rsidR="00A001B6" w:rsidRDefault="00A001B6">
                  <w:pPr>
                    <w:autoSpaceDE w:val="0"/>
                    <w:autoSpaceDN w:val="0"/>
                    <w:adjustRightInd w:val="0"/>
                    <w:snapToGrid w:val="0"/>
                    <w:jc w:val="center"/>
                    <w:rPr>
                      <w:rFonts w:ascii="Times New Roman" w:hAnsi="Times New Roman"/>
                      <w:b/>
                      <w:kern w:val="0"/>
                      <w:szCs w:val="21"/>
                    </w:rPr>
                  </w:pPr>
                </w:p>
              </w:tc>
              <w:tc>
                <w:tcPr>
                  <w:tcW w:w="1538" w:type="dxa"/>
                  <w:vMerge/>
                  <w:vAlign w:val="center"/>
                </w:tcPr>
                <w:p w14:paraId="56A60E94" w14:textId="77777777" w:rsidR="00A001B6" w:rsidRDefault="00A001B6">
                  <w:pPr>
                    <w:autoSpaceDE w:val="0"/>
                    <w:autoSpaceDN w:val="0"/>
                    <w:adjustRightInd w:val="0"/>
                    <w:snapToGrid w:val="0"/>
                    <w:jc w:val="center"/>
                    <w:rPr>
                      <w:rFonts w:ascii="Times New Roman" w:hAnsi="Times New Roman"/>
                      <w:b/>
                      <w:kern w:val="0"/>
                      <w:szCs w:val="21"/>
                    </w:rPr>
                  </w:pPr>
                </w:p>
              </w:tc>
            </w:tr>
            <w:tr w:rsidR="00A001B6" w14:paraId="26CE44ED" w14:textId="77777777">
              <w:trPr>
                <w:trHeight w:val="241"/>
              </w:trPr>
              <w:tc>
                <w:tcPr>
                  <w:tcW w:w="709" w:type="dxa"/>
                  <w:vMerge w:val="restart"/>
                  <w:vAlign w:val="center"/>
                </w:tcPr>
                <w:p w14:paraId="3C879604" w14:textId="77777777" w:rsidR="00A001B6"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ZH41142320001</w:t>
                  </w:r>
                </w:p>
              </w:tc>
              <w:tc>
                <w:tcPr>
                  <w:tcW w:w="1017" w:type="dxa"/>
                  <w:vMerge w:val="restart"/>
                  <w:vAlign w:val="center"/>
                </w:tcPr>
                <w:p w14:paraId="3892EB73" w14:textId="77777777" w:rsidR="00A001B6"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宁陵县产业集聚区</w:t>
                  </w:r>
                </w:p>
              </w:tc>
              <w:tc>
                <w:tcPr>
                  <w:tcW w:w="817" w:type="dxa"/>
                  <w:vMerge w:val="restart"/>
                  <w:vAlign w:val="center"/>
                </w:tcPr>
                <w:p w14:paraId="775F6601" w14:textId="77777777" w:rsidR="00A001B6"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河南省商丘市宁陵</w:t>
                  </w:r>
                  <w:r>
                    <w:rPr>
                      <w:rFonts w:ascii="Times New Roman" w:hAnsi="Times New Roman"/>
                      <w:kern w:val="0"/>
                      <w:szCs w:val="21"/>
                    </w:rPr>
                    <w:lastRenderedPageBreak/>
                    <w:t>县</w:t>
                  </w:r>
                </w:p>
              </w:tc>
              <w:tc>
                <w:tcPr>
                  <w:tcW w:w="961" w:type="dxa"/>
                  <w:vMerge w:val="restart"/>
                  <w:vAlign w:val="center"/>
                </w:tcPr>
                <w:p w14:paraId="21D91C4A" w14:textId="77777777" w:rsidR="00A001B6"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lastRenderedPageBreak/>
                    <w:t>宁陵县产业集聚区</w:t>
                  </w:r>
                </w:p>
              </w:tc>
              <w:tc>
                <w:tcPr>
                  <w:tcW w:w="783" w:type="dxa"/>
                  <w:vMerge w:val="restart"/>
                  <w:vAlign w:val="center"/>
                </w:tcPr>
                <w:p w14:paraId="211F1A54" w14:textId="77777777" w:rsidR="00A001B6"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重点管控单元</w:t>
                  </w:r>
                </w:p>
              </w:tc>
              <w:tc>
                <w:tcPr>
                  <w:tcW w:w="962" w:type="dxa"/>
                  <w:vMerge w:val="restart"/>
                  <w:vAlign w:val="center"/>
                </w:tcPr>
                <w:p w14:paraId="4141BB04" w14:textId="77777777" w:rsidR="00A001B6" w:rsidRDefault="00000000">
                  <w:pPr>
                    <w:autoSpaceDE w:val="0"/>
                    <w:autoSpaceDN w:val="0"/>
                    <w:adjustRightInd w:val="0"/>
                    <w:snapToGrid w:val="0"/>
                    <w:jc w:val="center"/>
                    <w:rPr>
                      <w:rFonts w:ascii="Times New Roman" w:hAnsi="Times New Roman"/>
                      <w:kern w:val="0"/>
                      <w:szCs w:val="21"/>
                    </w:rPr>
                  </w:pPr>
                  <w:r>
                    <w:rPr>
                      <w:rFonts w:ascii="Times New Roman" w:hAnsi="Times New Roman"/>
                      <w:kern w:val="0"/>
                      <w:szCs w:val="21"/>
                    </w:rPr>
                    <w:t>高污染燃料禁燃区、大气高</w:t>
                  </w:r>
                  <w:r>
                    <w:rPr>
                      <w:rFonts w:ascii="Times New Roman" w:hAnsi="Times New Roman"/>
                      <w:kern w:val="0"/>
                      <w:szCs w:val="21"/>
                    </w:rPr>
                    <w:lastRenderedPageBreak/>
                    <w:t>排放区、水环境工业污染重点管控区、土壤污染重点监管单位</w:t>
                  </w:r>
                </w:p>
              </w:tc>
              <w:tc>
                <w:tcPr>
                  <w:tcW w:w="1538" w:type="dxa"/>
                  <w:vMerge w:val="restart"/>
                  <w:vAlign w:val="center"/>
                </w:tcPr>
                <w:p w14:paraId="11B072A1"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lastRenderedPageBreak/>
                    <w:t>该单元位于淮河流域，主导产业是化工、电子信息产</w:t>
                  </w:r>
                  <w:r>
                    <w:rPr>
                      <w:rFonts w:ascii="Times New Roman" w:hAnsi="Times New Roman"/>
                      <w:kern w:val="0"/>
                      <w:szCs w:val="21"/>
                    </w:rPr>
                    <w:lastRenderedPageBreak/>
                    <w:t>业。区域内有河南省翰邦环保科技有限公司土壤污染重点监管单位。</w:t>
                  </w:r>
                </w:p>
                <w:p w14:paraId="392A4CBA"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主要问题：区域大气污染物</w:t>
                  </w:r>
                  <w:r>
                    <w:rPr>
                      <w:rFonts w:ascii="Times New Roman" w:hAnsi="Times New Roman"/>
                      <w:kern w:val="0"/>
                      <w:szCs w:val="21"/>
                    </w:rPr>
                    <w:t>PM</w:t>
                  </w:r>
                  <w:r>
                    <w:rPr>
                      <w:rFonts w:ascii="Times New Roman" w:hAnsi="Times New Roman"/>
                      <w:kern w:val="0"/>
                      <w:szCs w:val="21"/>
                      <w:vertAlign w:val="subscript"/>
                    </w:rPr>
                    <w:t>2.5</w:t>
                  </w:r>
                  <w:r>
                    <w:rPr>
                      <w:rFonts w:ascii="Times New Roman" w:hAnsi="Times New Roman"/>
                      <w:kern w:val="0"/>
                      <w:szCs w:val="21"/>
                    </w:rPr>
                    <w:t>存在超标，土壤污染重点监管。</w:t>
                  </w:r>
                </w:p>
              </w:tc>
            </w:tr>
            <w:tr w:rsidR="00A001B6" w14:paraId="668A97EF" w14:textId="77777777">
              <w:trPr>
                <w:trHeight w:val="241"/>
              </w:trPr>
              <w:tc>
                <w:tcPr>
                  <w:tcW w:w="709" w:type="dxa"/>
                  <w:vMerge/>
                  <w:vAlign w:val="center"/>
                </w:tcPr>
                <w:p w14:paraId="52370B44" w14:textId="77777777" w:rsidR="00A001B6" w:rsidRDefault="00A001B6">
                  <w:pPr>
                    <w:autoSpaceDE w:val="0"/>
                    <w:autoSpaceDN w:val="0"/>
                    <w:adjustRightInd w:val="0"/>
                    <w:snapToGrid w:val="0"/>
                    <w:jc w:val="center"/>
                    <w:rPr>
                      <w:rFonts w:ascii="Times New Roman" w:hAnsi="Times New Roman"/>
                      <w:kern w:val="0"/>
                      <w:szCs w:val="21"/>
                    </w:rPr>
                  </w:pPr>
                </w:p>
              </w:tc>
              <w:tc>
                <w:tcPr>
                  <w:tcW w:w="1017" w:type="dxa"/>
                  <w:vMerge/>
                  <w:vAlign w:val="center"/>
                </w:tcPr>
                <w:p w14:paraId="24B8215F" w14:textId="77777777" w:rsidR="00A001B6" w:rsidRDefault="00A001B6">
                  <w:pPr>
                    <w:autoSpaceDE w:val="0"/>
                    <w:autoSpaceDN w:val="0"/>
                    <w:adjustRightInd w:val="0"/>
                    <w:snapToGrid w:val="0"/>
                    <w:jc w:val="center"/>
                    <w:rPr>
                      <w:rFonts w:ascii="Times New Roman" w:hAnsi="Times New Roman"/>
                      <w:kern w:val="0"/>
                      <w:szCs w:val="21"/>
                    </w:rPr>
                  </w:pPr>
                </w:p>
              </w:tc>
              <w:tc>
                <w:tcPr>
                  <w:tcW w:w="817" w:type="dxa"/>
                  <w:vMerge/>
                  <w:vAlign w:val="center"/>
                </w:tcPr>
                <w:p w14:paraId="46E5020B" w14:textId="77777777" w:rsidR="00A001B6" w:rsidRDefault="00A001B6">
                  <w:pPr>
                    <w:autoSpaceDE w:val="0"/>
                    <w:autoSpaceDN w:val="0"/>
                    <w:adjustRightInd w:val="0"/>
                    <w:snapToGrid w:val="0"/>
                    <w:jc w:val="center"/>
                    <w:rPr>
                      <w:rFonts w:ascii="Times New Roman" w:hAnsi="Times New Roman"/>
                      <w:kern w:val="0"/>
                      <w:szCs w:val="21"/>
                    </w:rPr>
                  </w:pPr>
                </w:p>
              </w:tc>
              <w:tc>
                <w:tcPr>
                  <w:tcW w:w="961" w:type="dxa"/>
                  <w:vMerge/>
                  <w:vAlign w:val="center"/>
                </w:tcPr>
                <w:p w14:paraId="5A8C333D" w14:textId="77777777" w:rsidR="00A001B6" w:rsidRDefault="00A001B6">
                  <w:pPr>
                    <w:autoSpaceDE w:val="0"/>
                    <w:autoSpaceDN w:val="0"/>
                    <w:adjustRightInd w:val="0"/>
                    <w:snapToGrid w:val="0"/>
                    <w:jc w:val="center"/>
                    <w:rPr>
                      <w:rFonts w:ascii="Times New Roman" w:hAnsi="Times New Roman"/>
                      <w:kern w:val="0"/>
                      <w:szCs w:val="21"/>
                    </w:rPr>
                  </w:pPr>
                </w:p>
              </w:tc>
              <w:tc>
                <w:tcPr>
                  <w:tcW w:w="783" w:type="dxa"/>
                  <w:vMerge/>
                  <w:vAlign w:val="center"/>
                </w:tcPr>
                <w:p w14:paraId="4F96A3CB" w14:textId="77777777" w:rsidR="00A001B6" w:rsidRDefault="00A001B6">
                  <w:pPr>
                    <w:autoSpaceDE w:val="0"/>
                    <w:autoSpaceDN w:val="0"/>
                    <w:adjustRightInd w:val="0"/>
                    <w:snapToGrid w:val="0"/>
                    <w:jc w:val="center"/>
                    <w:rPr>
                      <w:rFonts w:ascii="Times New Roman" w:hAnsi="Times New Roman"/>
                      <w:kern w:val="0"/>
                      <w:szCs w:val="21"/>
                    </w:rPr>
                  </w:pPr>
                </w:p>
              </w:tc>
              <w:tc>
                <w:tcPr>
                  <w:tcW w:w="962" w:type="dxa"/>
                  <w:vMerge/>
                  <w:vAlign w:val="center"/>
                </w:tcPr>
                <w:p w14:paraId="61168D84" w14:textId="77777777" w:rsidR="00A001B6" w:rsidRDefault="00A001B6">
                  <w:pPr>
                    <w:autoSpaceDE w:val="0"/>
                    <w:autoSpaceDN w:val="0"/>
                    <w:adjustRightInd w:val="0"/>
                    <w:snapToGrid w:val="0"/>
                    <w:jc w:val="center"/>
                    <w:rPr>
                      <w:rFonts w:ascii="Times New Roman" w:hAnsi="Times New Roman"/>
                      <w:kern w:val="0"/>
                      <w:szCs w:val="21"/>
                    </w:rPr>
                  </w:pPr>
                </w:p>
              </w:tc>
              <w:tc>
                <w:tcPr>
                  <w:tcW w:w="1538" w:type="dxa"/>
                  <w:vMerge/>
                  <w:vAlign w:val="center"/>
                </w:tcPr>
                <w:p w14:paraId="393FFAF0" w14:textId="77777777" w:rsidR="00A001B6" w:rsidRDefault="00A001B6">
                  <w:pPr>
                    <w:autoSpaceDE w:val="0"/>
                    <w:autoSpaceDN w:val="0"/>
                    <w:adjustRightInd w:val="0"/>
                    <w:snapToGrid w:val="0"/>
                    <w:jc w:val="center"/>
                    <w:rPr>
                      <w:rFonts w:ascii="Times New Roman" w:hAnsi="Times New Roman"/>
                      <w:kern w:val="0"/>
                      <w:szCs w:val="21"/>
                    </w:rPr>
                  </w:pPr>
                </w:p>
              </w:tc>
            </w:tr>
            <w:tr w:rsidR="00A001B6" w14:paraId="1DE99CBB" w14:textId="77777777">
              <w:trPr>
                <w:trHeight w:val="241"/>
              </w:trPr>
              <w:tc>
                <w:tcPr>
                  <w:tcW w:w="709" w:type="dxa"/>
                  <w:vMerge/>
                  <w:vAlign w:val="center"/>
                </w:tcPr>
                <w:p w14:paraId="6DF3A85A" w14:textId="77777777" w:rsidR="00A001B6" w:rsidRDefault="00A001B6">
                  <w:pPr>
                    <w:autoSpaceDE w:val="0"/>
                    <w:autoSpaceDN w:val="0"/>
                    <w:adjustRightInd w:val="0"/>
                    <w:snapToGrid w:val="0"/>
                    <w:jc w:val="center"/>
                    <w:rPr>
                      <w:rFonts w:ascii="Times New Roman" w:hAnsi="Times New Roman"/>
                      <w:kern w:val="0"/>
                      <w:szCs w:val="21"/>
                    </w:rPr>
                  </w:pPr>
                </w:p>
              </w:tc>
              <w:tc>
                <w:tcPr>
                  <w:tcW w:w="1017" w:type="dxa"/>
                  <w:vMerge/>
                  <w:vAlign w:val="center"/>
                </w:tcPr>
                <w:p w14:paraId="378E808D" w14:textId="77777777" w:rsidR="00A001B6" w:rsidRDefault="00A001B6">
                  <w:pPr>
                    <w:autoSpaceDE w:val="0"/>
                    <w:autoSpaceDN w:val="0"/>
                    <w:adjustRightInd w:val="0"/>
                    <w:snapToGrid w:val="0"/>
                    <w:jc w:val="center"/>
                    <w:rPr>
                      <w:rFonts w:ascii="Times New Roman" w:hAnsi="Times New Roman"/>
                      <w:kern w:val="0"/>
                      <w:szCs w:val="21"/>
                    </w:rPr>
                  </w:pPr>
                </w:p>
              </w:tc>
              <w:tc>
                <w:tcPr>
                  <w:tcW w:w="817" w:type="dxa"/>
                  <w:vMerge/>
                  <w:vAlign w:val="center"/>
                </w:tcPr>
                <w:p w14:paraId="70E684CD" w14:textId="77777777" w:rsidR="00A001B6" w:rsidRDefault="00A001B6">
                  <w:pPr>
                    <w:autoSpaceDE w:val="0"/>
                    <w:autoSpaceDN w:val="0"/>
                    <w:adjustRightInd w:val="0"/>
                    <w:snapToGrid w:val="0"/>
                    <w:jc w:val="center"/>
                    <w:rPr>
                      <w:rFonts w:ascii="Times New Roman" w:hAnsi="Times New Roman"/>
                      <w:kern w:val="0"/>
                      <w:szCs w:val="21"/>
                    </w:rPr>
                  </w:pPr>
                </w:p>
              </w:tc>
              <w:tc>
                <w:tcPr>
                  <w:tcW w:w="961" w:type="dxa"/>
                  <w:vMerge/>
                  <w:vAlign w:val="center"/>
                </w:tcPr>
                <w:p w14:paraId="568195AC" w14:textId="77777777" w:rsidR="00A001B6" w:rsidRDefault="00A001B6">
                  <w:pPr>
                    <w:autoSpaceDE w:val="0"/>
                    <w:autoSpaceDN w:val="0"/>
                    <w:adjustRightInd w:val="0"/>
                    <w:snapToGrid w:val="0"/>
                    <w:jc w:val="center"/>
                    <w:rPr>
                      <w:rFonts w:ascii="Times New Roman" w:hAnsi="Times New Roman"/>
                      <w:kern w:val="0"/>
                      <w:szCs w:val="21"/>
                    </w:rPr>
                  </w:pPr>
                </w:p>
              </w:tc>
              <w:tc>
                <w:tcPr>
                  <w:tcW w:w="783" w:type="dxa"/>
                  <w:vMerge/>
                  <w:vAlign w:val="center"/>
                </w:tcPr>
                <w:p w14:paraId="4457C239" w14:textId="77777777" w:rsidR="00A001B6" w:rsidRDefault="00A001B6">
                  <w:pPr>
                    <w:autoSpaceDE w:val="0"/>
                    <w:autoSpaceDN w:val="0"/>
                    <w:adjustRightInd w:val="0"/>
                    <w:snapToGrid w:val="0"/>
                    <w:jc w:val="center"/>
                    <w:rPr>
                      <w:rFonts w:ascii="Times New Roman" w:hAnsi="Times New Roman"/>
                      <w:kern w:val="0"/>
                      <w:szCs w:val="21"/>
                    </w:rPr>
                  </w:pPr>
                </w:p>
              </w:tc>
              <w:tc>
                <w:tcPr>
                  <w:tcW w:w="962" w:type="dxa"/>
                  <w:vMerge/>
                  <w:vAlign w:val="center"/>
                </w:tcPr>
                <w:p w14:paraId="75C2DD45" w14:textId="77777777" w:rsidR="00A001B6" w:rsidRDefault="00A001B6">
                  <w:pPr>
                    <w:autoSpaceDE w:val="0"/>
                    <w:autoSpaceDN w:val="0"/>
                    <w:adjustRightInd w:val="0"/>
                    <w:snapToGrid w:val="0"/>
                    <w:jc w:val="center"/>
                    <w:rPr>
                      <w:rFonts w:ascii="Times New Roman" w:hAnsi="Times New Roman"/>
                      <w:kern w:val="0"/>
                      <w:szCs w:val="21"/>
                    </w:rPr>
                  </w:pPr>
                </w:p>
              </w:tc>
              <w:tc>
                <w:tcPr>
                  <w:tcW w:w="1538" w:type="dxa"/>
                  <w:vMerge/>
                  <w:vAlign w:val="center"/>
                </w:tcPr>
                <w:p w14:paraId="4FAF94BB" w14:textId="77777777" w:rsidR="00A001B6" w:rsidRDefault="00A001B6">
                  <w:pPr>
                    <w:autoSpaceDE w:val="0"/>
                    <w:autoSpaceDN w:val="0"/>
                    <w:adjustRightInd w:val="0"/>
                    <w:snapToGrid w:val="0"/>
                    <w:jc w:val="center"/>
                    <w:rPr>
                      <w:rFonts w:ascii="Times New Roman" w:hAnsi="Times New Roman"/>
                      <w:kern w:val="0"/>
                      <w:szCs w:val="21"/>
                    </w:rPr>
                  </w:pPr>
                </w:p>
              </w:tc>
            </w:tr>
            <w:tr w:rsidR="00A001B6" w14:paraId="088BFE23" w14:textId="77777777">
              <w:trPr>
                <w:trHeight w:val="241"/>
              </w:trPr>
              <w:tc>
                <w:tcPr>
                  <w:tcW w:w="709" w:type="dxa"/>
                  <w:vMerge/>
                  <w:vAlign w:val="center"/>
                </w:tcPr>
                <w:p w14:paraId="262E80C3" w14:textId="77777777" w:rsidR="00A001B6" w:rsidRDefault="00A001B6">
                  <w:pPr>
                    <w:autoSpaceDE w:val="0"/>
                    <w:autoSpaceDN w:val="0"/>
                    <w:adjustRightInd w:val="0"/>
                    <w:snapToGrid w:val="0"/>
                    <w:jc w:val="center"/>
                    <w:rPr>
                      <w:rFonts w:ascii="Times New Roman" w:hAnsi="Times New Roman"/>
                      <w:kern w:val="0"/>
                      <w:szCs w:val="21"/>
                    </w:rPr>
                  </w:pPr>
                </w:p>
              </w:tc>
              <w:tc>
                <w:tcPr>
                  <w:tcW w:w="1017" w:type="dxa"/>
                  <w:vMerge/>
                  <w:vAlign w:val="center"/>
                </w:tcPr>
                <w:p w14:paraId="610E6F9C" w14:textId="77777777" w:rsidR="00A001B6" w:rsidRDefault="00A001B6">
                  <w:pPr>
                    <w:autoSpaceDE w:val="0"/>
                    <w:autoSpaceDN w:val="0"/>
                    <w:adjustRightInd w:val="0"/>
                    <w:snapToGrid w:val="0"/>
                    <w:jc w:val="center"/>
                    <w:rPr>
                      <w:rFonts w:ascii="Times New Roman" w:hAnsi="Times New Roman"/>
                      <w:kern w:val="0"/>
                      <w:szCs w:val="21"/>
                    </w:rPr>
                  </w:pPr>
                </w:p>
              </w:tc>
              <w:tc>
                <w:tcPr>
                  <w:tcW w:w="817" w:type="dxa"/>
                  <w:vMerge/>
                  <w:vAlign w:val="center"/>
                </w:tcPr>
                <w:p w14:paraId="01DCAB69" w14:textId="77777777" w:rsidR="00A001B6" w:rsidRDefault="00A001B6">
                  <w:pPr>
                    <w:autoSpaceDE w:val="0"/>
                    <w:autoSpaceDN w:val="0"/>
                    <w:adjustRightInd w:val="0"/>
                    <w:snapToGrid w:val="0"/>
                    <w:jc w:val="center"/>
                    <w:rPr>
                      <w:rFonts w:ascii="Times New Roman" w:hAnsi="Times New Roman"/>
                      <w:kern w:val="0"/>
                      <w:szCs w:val="21"/>
                    </w:rPr>
                  </w:pPr>
                </w:p>
              </w:tc>
              <w:tc>
                <w:tcPr>
                  <w:tcW w:w="961" w:type="dxa"/>
                  <w:vMerge/>
                  <w:vAlign w:val="center"/>
                </w:tcPr>
                <w:p w14:paraId="09A898AA" w14:textId="77777777" w:rsidR="00A001B6" w:rsidRDefault="00A001B6">
                  <w:pPr>
                    <w:autoSpaceDE w:val="0"/>
                    <w:autoSpaceDN w:val="0"/>
                    <w:adjustRightInd w:val="0"/>
                    <w:snapToGrid w:val="0"/>
                    <w:jc w:val="center"/>
                    <w:rPr>
                      <w:rFonts w:ascii="Times New Roman" w:hAnsi="Times New Roman"/>
                      <w:kern w:val="0"/>
                      <w:szCs w:val="21"/>
                    </w:rPr>
                  </w:pPr>
                </w:p>
              </w:tc>
              <w:tc>
                <w:tcPr>
                  <w:tcW w:w="783" w:type="dxa"/>
                  <w:vMerge/>
                  <w:vAlign w:val="center"/>
                </w:tcPr>
                <w:p w14:paraId="23F56A1C" w14:textId="77777777" w:rsidR="00A001B6" w:rsidRDefault="00A001B6">
                  <w:pPr>
                    <w:autoSpaceDE w:val="0"/>
                    <w:autoSpaceDN w:val="0"/>
                    <w:adjustRightInd w:val="0"/>
                    <w:snapToGrid w:val="0"/>
                    <w:jc w:val="center"/>
                    <w:rPr>
                      <w:rFonts w:ascii="Times New Roman" w:hAnsi="Times New Roman"/>
                      <w:kern w:val="0"/>
                      <w:szCs w:val="21"/>
                    </w:rPr>
                  </w:pPr>
                </w:p>
              </w:tc>
              <w:tc>
                <w:tcPr>
                  <w:tcW w:w="962" w:type="dxa"/>
                  <w:vMerge/>
                  <w:vAlign w:val="center"/>
                </w:tcPr>
                <w:p w14:paraId="18F46F0F" w14:textId="77777777" w:rsidR="00A001B6" w:rsidRDefault="00A001B6">
                  <w:pPr>
                    <w:autoSpaceDE w:val="0"/>
                    <w:autoSpaceDN w:val="0"/>
                    <w:adjustRightInd w:val="0"/>
                    <w:snapToGrid w:val="0"/>
                    <w:jc w:val="center"/>
                    <w:rPr>
                      <w:rFonts w:ascii="Times New Roman" w:hAnsi="Times New Roman"/>
                      <w:kern w:val="0"/>
                      <w:szCs w:val="21"/>
                    </w:rPr>
                  </w:pPr>
                </w:p>
              </w:tc>
              <w:tc>
                <w:tcPr>
                  <w:tcW w:w="1538" w:type="dxa"/>
                  <w:vMerge/>
                  <w:vAlign w:val="center"/>
                </w:tcPr>
                <w:p w14:paraId="74555432" w14:textId="77777777" w:rsidR="00A001B6" w:rsidRDefault="00A001B6">
                  <w:pPr>
                    <w:autoSpaceDE w:val="0"/>
                    <w:autoSpaceDN w:val="0"/>
                    <w:adjustRightInd w:val="0"/>
                    <w:snapToGrid w:val="0"/>
                    <w:jc w:val="center"/>
                    <w:rPr>
                      <w:rFonts w:ascii="Times New Roman" w:hAnsi="Times New Roman"/>
                      <w:kern w:val="0"/>
                      <w:szCs w:val="21"/>
                    </w:rPr>
                  </w:pPr>
                </w:p>
              </w:tc>
            </w:tr>
          </w:tbl>
          <w:p w14:paraId="7DA1393C"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表</w:t>
            </w:r>
            <w:r>
              <w:rPr>
                <w:rFonts w:ascii="Times New Roman" w:hAnsi="Times New Roman"/>
                <w:b/>
                <w:kern w:val="0"/>
                <w:szCs w:val="21"/>
              </w:rPr>
              <w:t>1-</w:t>
            </w:r>
            <w:r>
              <w:rPr>
                <w:rFonts w:ascii="Times New Roman" w:hAnsi="Times New Roman" w:hint="eastAsia"/>
                <w:b/>
                <w:kern w:val="0"/>
                <w:szCs w:val="21"/>
              </w:rPr>
              <w:t>5</w:t>
            </w:r>
            <w:r>
              <w:rPr>
                <w:rFonts w:ascii="Times New Roman" w:hAnsi="Times New Roman"/>
                <w:b/>
                <w:kern w:val="0"/>
                <w:szCs w:val="21"/>
              </w:rPr>
              <w:t xml:space="preserve">    </w:t>
            </w:r>
            <w:r>
              <w:rPr>
                <w:rFonts w:ascii="Times New Roman" w:hAnsi="Times New Roman"/>
                <w:b/>
                <w:kern w:val="0"/>
                <w:szCs w:val="21"/>
              </w:rPr>
              <w:t>商丘市宁陵县（</w:t>
            </w:r>
            <w:r>
              <w:rPr>
                <w:rFonts w:hint="eastAsia"/>
                <w:b/>
                <w:kern w:val="0"/>
                <w:sz w:val="20"/>
                <w:szCs w:val="20"/>
              </w:rPr>
              <w:t>宁陵县产业集聚区</w:t>
            </w:r>
            <w:r>
              <w:rPr>
                <w:rFonts w:ascii="Times New Roman" w:hAnsi="Times New Roman"/>
                <w:b/>
                <w:kern w:val="0"/>
                <w:szCs w:val="21"/>
              </w:rPr>
              <w:t>）环境管控单元生态环境准入清单（续）</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4150"/>
              <w:gridCol w:w="2410"/>
            </w:tblGrid>
            <w:tr w:rsidR="00A001B6" w14:paraId="08C8FF66" w14:textId="77777777">
              <w:tc>
                <w:tcPr>
                  <w:tcW w:w="3290" w:type="pct"/>
                  <w:gridSpan w:val="2"/>
                  <w:vAlign w:val="center"/>
                </w:tcPr>
                <w:p w14:paraId="2D1DBFAA"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管</w:t>
                  </w:r>
                  <w:proofErr w:type="gramStart"/>
                  <w:r>
                    <w:rPr>
                      <w:rFonts w:ascii="Times New Roman" w:hAnsi="Times New Roman"/>
                      <w:b/>
                      <w:kern w:val="0"/>
                      <w:szCs w:val="21"/>
                    </w:rPr>
                    <w:t>控要求</w:t>
                  </w:r>
                  <w:proofErr w:type="gramEnd"/>
                </w:p>
              </w:tc>
              <w:tc>
                <w:tcPr>
                  <w:tcW w:w="1709" w:type="pct"/>
                  <w:vAlign w:val="center"/>
                </w:tcPr>
                <w:p w14:paraId="694EA2D0"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本项目建设情况</w:t>
                  </w:r>
                </w:p>
              </w:tc>
            </w:tr>
            <w:tr w:rsidR="00A001B6" w14:paraId="059294D8" w14:textId="77777777">
              <w:tc>
                <w:tcPr>
                  <w:tcW w:w="348" w:type="pct"/>
                  <w:vAlign w:val="center"/>
                </w:tcPr>
                <w:p w14:paraId="21FAACDF" w14:textId="77777777" w:rsidR="00A001B6"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b/>
                      <w:bCs/>
                      <w:kern w:val="0"/>
                      <w:szCs w:val="21"/>
                    </w:rPr>
                    <w:t>空间布局约束</w:t>
                  </w:r>
                </w:p>
              </w:tc>
              <w:tc>
                <w:tcPr>
                  <w:tcW w:w="2942" w:type="pct"/>
                  <w:vAlign w:val="center"/>
                </w:tcPr>
                <w:p w14:paraId="28C69F0F"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、禁止新建、扩建、改建燃用高污染燃料的项目（集中供热、热电联产设施除外）。</w:t>
                  </w:r>
                </w:p>
                <w:p w14:paraId="66D0D731"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原则上不再新增化学肥料用地，禁止肥料生产行业中生产工艺涉及合成氨、尿素等前段加工工序的项目入驻。禁止建设《产业结构调整指导目录》限制类、淘汰类项目。严禁擅自建设不符合产业布局规划要求的煤化工项目。</w:t>
                  </w:r>
                </w:p>
                <w:p w14:paraId="74DC5D59"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、严格落实规划环评及审查意见要求，规划调</w:t>
                  </w:r>
                  <w:proofErr w:type="gramStart"/>
                  <w:r>
                    <w:rPr>
                      <w:rFonts w:ascii="Times New Roman" w:hAnsi="Times New Roman"/>
                      <w:kern w:val="0"/>
                      <w:szCs w:val="21"/>
                    </w:rPr>
                    <w:t>整修编时应</w:t>
                  </w:r>
                  <w:proofErr w:type="gramEnd"/>
                  <w:r>
                    <w:rPr>
                      <w:rFonts w:ascii="Times New Roman" w:hAnsi="Times New Roman"/>
                      <w:kern w:val="0"/>
                      <w:szCs w:val="21"/>
                    </w:rPr>
                    <w:t>同步开展规划环评。淘汰不符合国家产业政策</w:t>
                  </w:r>
                  <w:proofErr w:type="gramStart"/>
                  <w:r>
                    <w:rPr>
                      <w:rFonts w:ascii="Times New Roman" w:hAnsi="Times New Roman"/>
                      <w:kern w:val="0"/>
                      <w:szCs w:val="21"/>
                    </w:rPr>
                    <w:t>的涉重行业</w:t>
                  </w:r>
                  <w:proofErr w:type="gramEnd"/>
                  <w:r>
                    <w:rPr>
                      <w:rFonts w:ascii="Times New Roman" w:hAnsi="Times New Roman"/>
                      <w:kern w:val="0"/>
                      <w:szCs w:val="21"/>
                    </w:rPr>
                    <w:t>企业生产工艺装备。</w:t>
                  </w:r>
                </w:p>
                <w:p w14:paraId="44F60469"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、新建、改建、迁建、扩建</w:t>
                  </w:r>
                  <w:r>
                    <w:rPr>
                      <w:rFonts w:ascii="Times New Roman" w:hAnsi="Times New Roman"/>
                      <w:kern w:val="0"/>
                      <w:szCs w:val="21"/>
                    </w:rPr>
                    <w:t>“</w:t>
                  </w:r>
                  <w:r>
                    <w:rPr>
                      <w:rFonts w:ascii="Times New Roman" w:hAnsi="Times New Roman"/>
                      <w:kern w:val="0"/>
                      <w:szCs w:val="21"/>
                    </w:rPr>
                    <w:t>两高</w:t>
                  </w:r>
                  <w:r>
                    <w:rPr>
                      <w:rFonts w:ascii="Times New Roman" w:hAnsi="Times New Roman"/>
                      <w:kern w:val="0"/>
                      <w:szCs w:val="21"/>
                    </w:rPr>
                    <w:t>”</w:t>
                  </w:r>
                  <w:r>
                    <w:rPr>
                      <w:rFonts w:ascii="Times New Roman" w:hAnsi="Times New Roman"/>
                      <w:kern w:val="0"/>
                      <w:szCs w:val="21"/>
                    </w:rPr>
                    <w:t>项目须符合生态环境保护法律法规和相关法定规划，满足重点污染物排放总量控制、碳排放达峰目标、生态环境准入清单、相关规划环评和相应行业建设项目环境准入条件、环</w:t>
                  </w:r>
                  <w:proofErr w:type="gramStart"/>
                  <w:r>
                    <w:rPr>
                      <w:rFonts w:ascii="Times New Roman" w:hAnsi="Times New Roman"/>
                      <w:kern w:val="0"/>
                      <w:szCs w:val="21"/>
                    </w:rPr>
                    <w:t>评文件</w:t>
                  </w:r>
                  <w:proofErr w:type="gramEnd"/>
                  <w:r>
                    <w:rPr>
                      <w:rFonts w:ascii="Times New Roman" w:hAnsi="Times New Roman"/>
                      <w:kern w:val="0"/>
                      <w:szCs w:val="21"/>
                    </w:rPr>
                    <w:t>审批原则要求。</w:t>
                  </w:r>
                </w:p>
                <w:p w14:paraId="2D140B55"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5</w:t>
                  </w:r>
                  <w:r>
                    <w:rPr>
                      <w:rFonts w:ascii="Times New Roman" w:hAnsi="Times New Roman"/>
                      <w:kern w:val="0"/>
                      <w:szCs w:val="21"/>
                    </w:rPr>
                    <w:t>、巩固复合肥产业优势、重点发展高端复合肥、水溶性复合肥、无公害农业基地专业肥、有机复合肥、保水松土功能肥等门类，积极拓展高分子新材料制造、涂料制造等精细化工产业，构建以肥料制造、精细化工为主导的化工产业集群。延长农副产品产业链，提高农副产品的附加值，推动白酒产业升级改造，支持拓展发展绿色生态饮品、果蔬汁饮料、饮用矿泉水及功能饮料。</w:t>
                  </w:r>
                </w:p>
              </w:tc>
              <w:tc>
                <w:tcPr>
                  <w:tcW w:w="1709" w:type="pct"/>
                  <w:vAlign w:val="center"/>
                </w:tcPr>
                <w:p w14:paraId="750397E3" w14:textId="77777777" w:rsidR="00A001B6" w:rsidRDefault="00000000">
                  <w:pPr>
                    <w:autoSpaceDE w:val="0"/>
                    <w:autoSpaceDN w:val="0"/>
                    <w:adjustRightInd w:val="0"/>
                    <w:snapToGrid w:val="0"/>
                  </w:pPr>
                  <w:r>
                    <w:rPr>
                      <w:rFonts w:hint="eastAsia"/>
                    </w:rPr>
                    <w:t>1</w:t>
                  </w:r>
                  <w:r>
                    <w:rPr>
                      <w:rFonts w:hint="eastAsia"/>
                    </w:rPr>
                    <w:t>、本项目不使用高污染燃料。</w:t>
                  </w:r>
                </w:p>
                <w:p w14:paraId="25E6E1C4" w14:textId="77777777" w:rsidR="00A001B6" w:rsidRDefault="00000000">
                  <w:pPr>
                    <w:autoSpaceDE w:val="0"/>
                    <w:autoSpaceDN w:val="0"/>
                    <w:adjustRightInd w:val="0"/>
                    <w:snapToGrid w:val="0"/>
                  </w:pPr>
                  <w:r>
                    <w:rPr>
                      <w:rFonts w:hint="eastAsia"/>
                    </w:rPr>
                    <w:t>2</w:t>
                  </w:r>
                  <w:r>
                    <w:rPr>
                      <w:rFonts w:hint="eastAsia"/>
                    </w:rPr>
                    <w:t>、本项目属于复混肥料制造，不属于化学肥料，不涉及合成氨、尿素等前段加工工序。</w:t>
                  </w:r>
                </w:p>
                <w:p w14:paraId="256FF140" w14:textId="77777777" w:rsidR="00A001B6" w:rsidRDefault="00000000">
                  <w:pPr>
                    <w:autoSpaceDE w:val="0"/>
                    <w:autoSpaceDN w:val="0"/>
                    <w:adjustRightInd w:val="0"/>
                    <w:snapToGrid w:val="0"/>
                  </w:pPr>
                  <w:r>
                    <w:rPr>
                      <w:rFonts w:hint="eastAsia"/>
                    </w:rPr>
                    <w:t>3</w:t>
                  </w:r>
                  <w:r>
                    <w:rPr>
                      <w:rFonts w:hint="eastAsia"/>
                    </w:rPr>
                    <w:t>、本项目符合《宁陵县产业集聚区总体发展规划（</w:t>
                  </w:r>
                  <w:r>
                    <w:rPr>
                      <w:rFonts w:hint="eastAsia"/>
                    </w:rPr>
                    <w:t>2021-2030</w:t>
                  </w:r>
                  <w:r>
                    <w:rPr>
                      <w:rFonts w:hint="eastAsia"/>
                    </w:rPr>
                    <w:t>）环境影响报告书》相关要求</w:t>
                  </w:r>
                  <w:r>
                    <w:t>。</w:t>
                  </w:r>
                </w:p>
                <w:p w14:paraId="5286DDF2" w14:textId="77777777" w:rsidR="00A001B6" w:rsidRDefault="00000000">
                  <w:pPr>
                    <w:pStyle w:val="a0"/>
                    <w:spacing w:after="0"/>
                    <w:ind w:firstLineChars="0" w:firstLine="0"/>
                  </w:pPr>
                  <w:r>
                    <w:rPr>
                      <w:rFonts w:hint="eastAsia"/>
                    </w:rPr>
                    <w:t>4</w:t>
                  </w:r>
                  <w:r>
                    <w:rPr>
                      <w:rFonts w:hint="eastAsia"/>
                    </w:rPr>
                    <w:t>、本项目不属于两高项目。</w:t>
                  </w:r>
                </w:p>
                <w:p w14:paraId="1AFD6183" w14:textId="77777777" w:rsidR="00A001B6" w:rsidRDefault="00000000">
                  <w:r>
                    <w:rPr>
                      <w:rFonts w:ascii="Times New Roman" w:hAnsi="Times New Roman" w:hint="eastAsia"/>
                      <w:bCs/>
                      <w:kern w:val="0"/>
                      <w:szCs w:val="21"/>
                    </w:rPr>
                    <w:t>5</w:t>
                  </w:r>
                  <w:r>
                    <w:rPr>
                      <w:rFonts w:ascii="Times New Roman" w:hAnsi="Times New Roman" w:hint="eastAsia"/>
                      <w:bCs/>
                      <w:kern w:val="0"/>
                      <w:szCs w:val="21"/>
                    </w:rPr>
                    <w:t>、本项目产品为高氮肥和平衡肥，均属于高端复合肥。</w:t>
                  </w:r>
                </w:p>
              </w:tc>
            </w:tr>
            <w:tr w:rsidR="00A001B6" w14:paraId="0F9E6675" w14:textId="77777777">
              <w:tc>
                <w:tcPr>
                  <w:tcW w:w="348" w:type="pct"/>
                  <w:vAlign w:val="center"/>
                </w:tcPr>
                <w:p w14:paraId="6364C310" w14:textId="77777777" w:rsidR="00A001B6"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b/>
                      <w:bCs/>
                      <w:kern w:val="0"/>
                      <w:szCs w:val="21"/>
                    </w:rPr>
                    <w:t>污染物排放管控</w:t>
                  </w:r>
                </w:p>
              </w:tc>
              <w:tc>
                <w:tcPr>
                  <w:tcW w:w="2942" w:type="pct"/>
                  <w:vAlign w:val="center"/>
                </w:tcPr>
                <w:p w14:paraId="2B9C172D"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、建设项目应满足区域环境质量改善目标的管理要求。区域环境空气、地表水环境质量不能满足环境功能区划标准时，重点行业建设项目主要污染物实行区域</w:t>
                  </w:r>
                  <w:proofErr w:type="gramStart"/>
                  <w:r>
                    <w:rPr>
                      <w:rFonts w:ascii="Times New Roman" w:hAnsi="Times New Roman"/>
                      <w:kern w:val="0"/>
                      <w:szCs w:val="21"/>
                    </w:rPr>
                    <w:t>倍</w:t>
                  </w:r>
                  <w:proofErr w:type="gramEnd"/>
                  <w:r>
                    <w:rPr>
                      <w:rFonts w:ascii="Times New Roman" w:hAnsi="Times New Roman"/>
                      <w:kern w:val="0"/>
                      <w:szCs w:val="21"/>
                    </w:rPr>
                    <w:t>量削减；区域环境空气、地表水环境质量满足环境功能区划标准后，重点行业建设项目主要污染物实行区域等量削减。重点行业二氧化硫、氮氧化物、颗粒物、挥发性有机物</w:t>
                  </w:r>
                  <w:r>
                    <w:rPr>
                      <w:rFonts w:ascii="Times New Roman" w:hAnsi="Times New Roman"/>
                      <w:kern w:val="0"/>
                      <w:szCs w:val="21"/>
                    </w:rPr>
                    <w:t>(VOCs)</w:t>
                  </w:r>
                  <w:r>
                    <w:rPr>
                      <w:rFonts w:ascii="Times New Roman" w:hAnsi="Times New Roman"/>
                      <w:kern w:val="0"/>
                      <w:szCs w:val="21"/>
                    </w:rPr>
                    <w:t>全面执行大气污染</w:t>
                  </w:r>
                  <w:proofErr w:type="gramStart"/>
                  <w:r>
                    <w:rPr>
                      <w:rFonts w:ascii="Times New Roman" w:hAnsi="Times New Roman"/>
                      <w:kern w:val="0"/>
                      <w:szCs w:val="21"/>
                    </w:rPr>
                    <w:t>物特别</w:t>
                  </w:r>
                  <w:proofErr w:type="gramEnd"/>
                  <w:r>
                    <w:rPr>
                      <w:rFonts w:ascii="Times New Roman" w:hAnsi="Times New Roman"/>
                      <w:kern w:val="0"/>
                      <w:szCs w:val="21"/>
                    </w:rPr>
                    <w:t>排放限值。</w:t>
                  </w:r>
                </w:p>
                <w:p w14:paraId="1E31F570"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w:t>
                  </w:r>
                  <w:proofErr w:type="gramStart"/>
                  <w:r>
                    <w:rPr>
                      <w:rFonts w:ascii="Times New Roman" w:hAnsi="Times New Roman"/>
                      <w:kern w:val="0"/>
                      <w:szCs w:val="21"/>
                    </w:rPr>
                    <w:t>禁止涉重企业</w:t>
                  </w:r>
                  <w:proofErr w:type="gramEnd"/>
                  <w:r>
                    <w:rPr>
                      <w:rFonts w:ascii="Times New Roman" w:hAnsi="Times New Roman"/>
                      <w:kern w:val="0"/>
                      <w:szCs w:val="21"/>
                    </w:rPr>
                    <w:t>含重金属废水进入城市生</w:t>
                  </w:r>
                  <w:r>
                    <w:rPr>
                      <w:rFonts w:ascii="Times New Roman" w:hAnsi="Times New Roman"/>
                      <w:kern w:val="0"/>
                      <w:szCs w:val="21"/>
                    </w:rPr>
                    <w:lastRenderedPageBreak/>
                    <w:t>活污水处理厂。园区集中供热工程建成后，禁止企业新建备用燃气锅炉，在用的燃气锅炉转为备用。</w:t>
                  </w:r>
                </w:p>
                <w:p w14:paraId="7DA1863A"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、符合环保及国家产业政策的</w:t>
                  </w:r>
                  <w:r>
                    <w:rPr>
                      <w:rFonts w:ascii="Times New Roman" w:hAnsi="Times New Roman"/>
                      <w:kern w:val="0"/>
                      <w:szCs w:val="21"/>
                    </w:rPr>
                    <w:t>“</w:t>
                  </w:r>
                  <w:r>
                    <w:rPr>
                      <w:rFonts w:ascii="Times New Roman" w:hAnsi="Times New Roman"/>
                      <w:kern w:val="0"/>
                      <w:szCs w:val="21"/>
                    </w:rPr>
                    <w:t>退城入园</w:t>
                  </w:r>
                  <w:r>
                    <w:rPr>
                      <w:rFonts w:ascii="Times New Roman" w:hAnsi="Times New Roman"/>
                      <w:kern w:val="0"/>
                      <w:szCs w:val="21"/>
                    </w:rPr>
                    <w:t>”</w:t>
                  </w:r>
                  <w:r>
                    <w:rPr>
                      <w:rFonts w:ascii="Times New Roman" w:hAnsi="Times New Roman"/>
                      <w:kern w:val="0"/>
                      <w:szCs w:val="21"/>
                    </w:rPr>
                    <w:t>项目，必须做到</w:t>
                  </w:r>
                  <w:r>
                    <w:rPr>
                      <w:rFonts w:ascii="Times New Roman" w:hAnsi="Times New Roman"/>
                      <w:kern w:val="0"/>
                      <w:szCs w:val="21"/>
                    </w:rPr>
                    <w:t>“</w:t>
                  </w:r>
                  <w:r>
                    <w:rPr>
                      <w:rFonts w:ascii="Times New Roman" w:hAnsi="Times New Roman"/>
                      <w:kern w:val="0"/>
                      <w:szCs w:val="21"/>
                    </w:rPr>
                    <w:t>增产减污</w:t>
                  </w:r>
                  <w:r>
                    <w:rPr>
                      <w:rFonts w:ascii="Times New Roman" w:hAnsi="Times New Roman"/>
                      <w:kern w:val="0"/>
                      <w:szCs w:val="21"/>
                    </w:rPr>
                    <w:t>”</w:t>
                  </w:r>
                  <w:r>
                    <w:rPr>
                      <w:rFonts w:ascii="Times New Roman" w:hAnsi="Times New Roman"/>
                      <w:kern w:val="0"/>
                      <w:szCs w:val="21"/>
                    </w:rPr>
                    <w:t>。</w:t>
                  </w:r>
                </w:p>
                <w:p w14:paraId="38A75648"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4</w:t>
                  </w:r>
                  <w:r>
                    <w:rPr>
                      <w:rFonts w:ascii="Times New Roman" w:hAnsi="Times New Roman"/>
                      <w:kern w:val="0"/>
                      <w:szCs w:val="21"/>
                    </w:rPr>
                    <w:t>、新建</w:t>
                  </w:r>
                  <w:r>
                    <w:rPr>
                      <w:rFonts w:ascii="Times New Roman" w:hAnsi="Times New Roman"/>
                      <w:kern w:val="0"/>
                      <w:szCs w:val="21"/>
                    </w:rPr>
                    <w:t>“</w:t>
                  </w:r>
                  <w:r>
                    <w:rPr>
                      <w:rFonts w:ascii="Times New Roman" w:hAnsi="Times New Roman"/>
                      <w:kern w:val="0"/>
                      <w:szCs w:val="21"/>
                    </w:rPr>
                    <w:t>两高</w:t>
                  </w:r>
                  <w:r>
                    <w:rPr>
                      <w:rFonts w:ascii="Times New Roman" w:hAnsi="Times New Roman"/>
                      <w:kern w:val="0"/>
                      <w:szCs w:val="21"/>
                    </w:rPr>
                    <w:t>”</w:t>
                  </w:r>
                  <w:r>
                    <w:rPr>
                      <w:rFonts w:ascii="Times New Roman" w:hAnsi="Times New Roman"/>
                      <w:kern w:val="0"/>
                      <w:szCs w:val="21"/>
                    </w:rPr>
                    <w:t>项目应按照《关于加强重点行业建设项目区域削减措施监督管理的通知》要求，依据区域环境质量改善目标，制定配套区域污染物削减方案，采取有效的污染物区域削减措施，腾出足够的环境容量。新建耗煤项目还应严格按规定采取煤炭消费减量替代措施，不得使用高污染燃料作为煤炭减量替代措施。已出台超低排放要求的</w:t>
                  </w:r>
                  <w:r>
                    <w:rPr>
                      <w:rFonts w:ascii="Times New Roman" w:hAnsi="Times New Roman"/>
                      <w:kern w:val="0"/>
                      <w:szCs w:val="21"/>
                    </w:rPr>
                    <w:t>“</w:t>
                  </w:r>
                  <w:r>
                    <w:rPr>
                      <w:rFonts w:ascii="Times New Roman" w:hAnsi="Times New Roman"/>
                      <w:kern w:val="0"/>
                      <w:szCs w:val="21"/>
                    </w:rPr>
                    <w:t>两高</w:t>
                  </w:r>
                  <w:r>
                    <w:rPr>
                      <w:rFonts w:ascii="Times New Roman" w:hAnsi="Times New Roman"/>
                      <w:kern w:val="0"/>
                      <w:szCs w:val="21"/>
                    </w:rPr>
                    <w:t>”</w:t>
                  </w:r>
                  <w:r>
                    <w:rPr>
                      <w:rFonts w:ascii="Times New Roman" w:hAnsi="Times New Roman"/>
                      <w:kern w:val="0"/>
                      <w:szCs w:val="21"/>
                    </w:rPr>
                    <w:t>行业建设项目应满足超低排放要求。</w:t>
                  </w:r>
                </w:p>
                <w:p w14:paraId="06A5E1B3"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5</w:t>
                  </w:r>
                  <w:r>
                    <w:rPr>
                      <w:rFonts w:ascii="Times New Roman" w:hAnsi="Times New Roman"/>
                      <w:kern w:val="0"/>
                      <w:szCs w:val="21"/>
                    </w:rPr>
                    <w:t>、产业集聚区扩区要同步规划、建设污水、垃圾集中处理等设施。产业集聚区内企业废水必须实现全收集、全处理。企业新建治污设施或对现有治污设施实施改造，应依据排放废气特征、</w:t>
                  </w:r>
                  <w:r>
                    <w:rPr>
                      <w:rFonts w:ascii="Times New Roman" w:hAnsi="Times New Roman"/>
                      <w:kern w:val="0"/>
                      <w:szCs w:val="21"/>
                    </w:rPr>
                    <w:t>VOCs</w:t>
                  </w:r>
                  <w:r>
                    <w:rPr>
                      <w:rFonts w:ascii="Times New Roman" w:hAnsi="Times New Roman"/>
                      <w:kern w:val="0"/>
                      <w:szCs w:val="21"/>
                    </w:rPr>
                    <w:t>组分及浓度、生产工况等，合理选择治理技术，对治理难度大、单一治理工艺难以稳定达标的，要采用多种技术的组合工艺。</w:t>
                  </w:r>
                </w:p>
                <w:p w14:paraId="24D045D4"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6</w:t>
                  </w:r>
                  <w:r>
                    <w:rPr>
                      <w:rFonts w:ascii="Times New Roman" w:hAnsi="Times New Roman"/>
                      <w:kern w:val="0"/>
                      <w:szCs w:val="21"/>
                    </w:rPr>
                    <w:t>、污水集中处理设施要实现管网全配套，并安装自动在线监控装置。集中污水处理厂扩建工程设计出水标准优于《城镇污水处理厂污染物排放标准》（</w:t>
                  </w:r>
                  <w:r>
                    <w:rPr>
                      <w:rFonts w:ascii="Times New Roman" w:hAnsi="Times New Roman"/>
                      <w:kern w:val="0"/>
                      <w:szCs w:val="21"/>
                    </w:rPr>
                    <w:t>GB18918-2002</w:t>
                  </w:r>
                  <w:r>
                    <w:rPr>
                      <w:rFonts w:ascii="Times New Roman" w:hAnsi="Times New Roman"/>
                      <w:kern w:val="0"/>
                      <w:szCs w:val="21"/>
                    </w:rPr>
                    <w:t>）一级</w:t>
                  </w:r>
                  <w:r>
                    <w:rPr>
                      <w:rFonts w:ascii="Times New Roman" w:hAnsi="Times New Roman"/>
                      <w:kern w:val="0"/>
                      <w:szCs w:val="21"/>
                    </w:rPr>
                    <w:t>A</w:t>
                  </w:r>
                  <w:r>
                    <w:rPr>
                      <w:rFonts w:ascii="Times New Roman" w:hAnsi="Times New Roman"/>
                      <w:kern w:val="0"/>
                      <w:szCs w:val="21"/>
                    </w:rPr>
                    <w:t>标准设计，鼓励化学需氧量、氨氮、总磷排放浓度达到《地表水环境质量标准》（</w:t>
                  </w:r>
                  <w:r>
                    <w:rPr>
                      <w:rFonts w:ascii="Times New Roman" w:hAnsi="Times New Roman"/>
                      <w:kern w:val="0"/>
                      <w:szCs w:val="21"/>
                    </w:rPr>
                    <w:t>GB3838-2002</w:t>
                  </w:r>
                  <w:r>
                    <w:rPr>
                      <w:rFonts w:ascii="Times New Roman" w:hAnsi="Times New Roman"/>
                      <w:kern w:val="0"/>
                      <w:szCs w:val="21"/>
                    </w:rPr>
                    <w:t>）</w:t>
                  </w:r>
                  <w:r>
                    <w:rPr>
                      <w:rFonts w:ascii="Times New Roman" w:hAnsi="Times New Roman"/>
                      <w:kern w:val="0"/>
                      <w:szCs w:val="21"/>
                    </w:rPr>
                    <w:t>Ⅳ</w:t>
                  </w:r>
                  <w:r>
                    <w:rPr>
                      <w:rFonts w:ascii="Times New Roman" w:hAnsi="Times New Roman"/>
                      <w:kern w:val="0"/>
                      <w:szCs w:val="21"/>
                    </w:rPr>
                    <w:t>类水体水质标准要求，鼓励现有工程随扩建工程一并完成提</w:t>
                  </w:r>
                  <w:proofErr w:type="gramStart"/>
                  <w:r>
                    <w:rPr>
                      <w:rFonts w:ascii="Times New Roman" w:hAnsi="Times New Roman"/>
                      <w:kern w:val="0"/>
                      <w:szCs w:val="21"/>
                    </w:rPr>
                    <w:t>标改造</w:t>
                  </w:r>
                  <w:proofErr w:type="gramEnd"/>
                  <w:r>
                    <w:rPr>
                      <w:rFonts w:ascii="Times New Roman" w:hAnsi="Times New Roman"/>
                      <w:kern w:val="0"/>
                      <w:szCs w:val="21"/>
                    </w:rPr>
                    <w:t>工程。</w:t>
                  </w:r>
                </w:p>
              </w:tc>
              <w:tc>
                <w:tcPr>
                  <w:tcW w:w="1709" w:type="pct"/>
                  <w:vAlign w:val="center"/>
                </w:tcPr>
                <w:p w14:paraId="65139986" w14:textId="77777777" w:rsidR="00A001B6" w:rsidRDefault="00000000">
                  <w:r>
                    <w:rPr>
                      <w:rFonts w:hint="eastAsia"/>
                    </w:rPr>
                    <w:lastRenderedPageBreak/>
                    <w:t>1</w:t>
                  </w:r>
                  <w:r>
                    <w:rPr>
                      <w:rFonts w:hint="eastAsia"/>
                    </w:rPr>
                    <w:t>、本项目新增水污染物及二氧化硫、氮氧化物实行区域</w:t>
                  </w:r>
                  <w:proofErr w:type="gramStart"/>
                  <w:r>
                    <w:rPr>
                      <w:rFonts w:hint="eastAsia"/>
                    </w:rPr>
                    <w:t>倍</w:t>
                  </w:r>
                  <w:proofErr w:type="gramEnd"/>
                  <w:r>
                    <w:rPr>
                      <w:rFonts w:hint="eastAsia"/>
                    </w:rPr>
                    <w:t>量削减；</w:t>
                  </w:r>
                </w:p>
                <w:p w14:paraId="3BF59CC5" w14:textId="77777777" w:rsidR="00A001B6" w:rsidRDefault="00000000">
                  <w:r>
                    <w:rPr>
                      <w:rFonts w:hint="eastAsia"/>
                    </w:rPr>
                    <w:t>2</w:t>
                  </w:r>
                  <w:r>
                    <w:rPr>
                      <w:rFonts w:hint="eastAsia"/>
                    </w:rPr>
                    <w:t>、本项目不</w:t>
                  </w:r>
                  <w:proofErr w:type="gramStart"/>
                  <w:r>
                    <w:rPr>
                      <w:rFonts w:hint="eastAsia"/>
                    </w:rPr>
                    <w:t>属于涉重企业</w:t>
                  </w:r>
                  <w:proofErr w:type="gramEnd"/>
                  <w:r>
                    <w:t>。</w:t>
                  </w:r>
                </w:p>
                <w:p w14:paraId="588C0B67" w14:textId="77777777" w:rsidR="00A001B6" w:rsidRDefault="00000000">
                  <w:pPr>
                    <w:pStyle w:val="a0"/>
                    <w:ind w:firstLineChars="0" w:firstLine="0"/>
                  </w:pPr>
                  <w:r>
                    <w:rPr>
                      <w:rFonts w:ascii="Times New Roman" w:hAnsi="Times New Roman" w:hint="eastAsia"/>
                      <w:kern w:val="0"/>
                      <w:szCs w:val="21"/>
                    </w:rPr>
                    <w:t>3</w:t>
                  </w:r>
                  <w:r>
                    <w:rPr>
                      <w:rFonts w:ascii="Times New Roman" w:hAnsi="Times New Roman" w:hint="eastAsia"/>
                      <w:kern w:val="0"/>
                      <w:szCs w:val="21"/>
                    </w:rPr>
                    <w:t>、项目在上料、造粒、一级冷却、二级冷却工序上方设置集气罩，筛分工序设置集气风管对</w:t>
                  </w:r>
                  <w:r>
                    <w:rPr>
                      <w:rFonts w:ascii="Times New Roman" w:hAnsi="Times New Roman" w:hint="eastAsia"/>
                      <w:kern w:val="0"/>
                      <w:szCs w:val="21"/>
                    </w:rPr>
                    <w:lastRenderedPageBreak/>
                    <w:t>生产线废气进行收集，上料、造粒、筛分废气经袋式除尘器预处理后、烘干废气经</w:t>
                  </w:r>
                  <w:r>
                    <w:rPr>
                      <w:rFonts w:ascii="Times New Roman" w:hAnsi="Times New Roman" w:hint="eastAsia"/>
                      <w:kern w:val="0"/>
                      <w:szCs w:val="21"/>
                    </w:rPr>
                    <w:t>1#</w:t>
                  </w:r>
                  <w:r>
                    <w:rPr>
                      <w:rFonts w:ascii="Times New Roman" w:hAnsi="Times New Roman" w:hint="eastAsia"/>
                      <w:kern w:val="0"/>
                      <w:szCs w:val="21"/>
                    </w:rPr>
                    <w:t>重力除尘室预处理后、一级冷却粉尘经</w:t>
                  </w:r>
                  <w:r>
                    <w:rPr>
                      <w:rFonts w:ascii="Times New Roman" w:hAnsi="Times New Roman" w:hint="eastAsia"/>
                      <w:kern w:val="0"/>
                      <w:szCs w:val="21"/>
                    </w:rPr>
                    <w:t>2#</w:t>
                  </w:r>
                  <w:r>
                    <w:rPr>
                      <w:rFonts w:ascii="Times New Roman" w:hAnsi="Times New Roman" w:hint="eastAsia"/>
                      <w:kern w:val="0"/>
                      <w:szCs w:val="21"/>
                    </w:rPr>
                    <w:t>重力除尘器预处理后、二级冷却粉尘经</w:t>
                  </w:r>
                  <w:r>
                    <w:rPr>
                      <w:rFonts w:ascii="Times New Roman" w:hAnsi="Times New Roman" w:hint="eastAsia"/>
                      <w:kern w:val="0"/>
                      <w:szCs w:val="21"/>
                    </w:rPr>
                    <w:t>3#</w:t>
                  </w:r>
                  <w:r>
                    <w:rPr>
                      <w:rFonts w:ascii="Times New Roman" w:hAnsi="Times New Roman" w:hint="eastAsia"/>
                      <w:kern w:val="0"/>
                      <w:szCs w:val="21"/>
                    </w:rPr>
                    <w:t>重力除尘器预处理后共同经</w:t>
                  </w:r>
                  <w:r>
                    <w:rPr>
                      <w:rFonts w:ascii="Times New Roman" w:hAnsi="Times New Roman" w:hint="eastAsia"/>
                      <w:kern w:val="0"/>
                      <w:szCs w:val="21"/>
                    </w:rPr>
                    <w:t>1</w:t>
                  </w:r>
                  <w:r>
                    <w:rPr>
                      <w:rFonts w:ascii="Times New Roman" w:hAnsi="Times New Roman" w:hint="eastAsia"/>
                      <w:kern w:val="0"/>
                      <w:szCs w:val="21"/>
                    </w:rPr>
                    <w:t>套两级喷淋塔处理后经</w:t>
                  </w:r>
                  <w:r>
                    <w:rPr>
                      <w:rFonts w:ascii="Times New Roman" w:hAnsi="Times New Roman" w:hint="eastAsia"/>
                      <w:kern w:val="0"/>
                      <w:szCs w:val="21"/>
                    </w:rPr>
                    <w:t>1</w:t>
                  </w:r>
                  <w:r>
                    <w:rPr>
                      <w:rFonts w:ascii="Times New Roman" w:hAnsi="Times New Roman" w:hint="eastAsia"/>
                      <w:kern w:val="0"/>
                      <w:szCs w:val="21"/>
                    </w:rPr>
                    <w:t>根</w:t>
                  </w:r>
                  <w:r>
                    <w:rPr>
                      <w:rFonts w:ascii="Times New Roman" w:hAnsi="Times New Roman" w:hint="eastAsia"/>
                      <w:kern w:val="0"/>
                      <w:szCs w:val="21"/>
                    </w:rPr>
                    <w:t>15m</w:t>
                  </w:r>
                  <w:r>
                    <w:rPr>
                      <w:rFonts w:ascii="Times New Roman" w:hAnsi="Times New Roman" w:hint="eastAsia"/>
                      <w:kern w:val="0"/>
                      <w:szCs w:val="21"/>
                    </w:rPr>
                    <w:t>排气筒</w:t>
                  </w:r>
                  <w:r>
                    <w:rPr>
                      <w:rFonts w:ascii="Times New Roman" w:hAnsi="Times New Roman" w:hint="eastAsia"/>
                      <w:kern w:val="0"/>
                      <w:szCs w:val="21"/>
                    </w:rPr>
                    <w:t>DA001</w:t>
                  </w:r>
                  <w:r>
                    <w:rPr>
                      <w:rFonts w:ascii="Times New Roman" w:hAnsi="Times New Roman" w:hint="eastAsia"/>
                      <w:kern w:val="0"/>
                      <w:szCs w:val="21"/>
                    </w:rPr>
                    <w:t>排放，烘干机燃烧机及燃气锅炉均</w:t>
                  </w:r>
                  <w:proofErr w:type="gramStart"/>
                  <w:r>
                    <w:rPr>
                      <w:rFonts w:ascii="Times New Roman" w:hAnsi="Times New Roman" w:hint="eastAsia"/>
                      <w:kern w:val="0"/>
                      <w:szCs w:val="21"/>
                    </w:rPr>
                    <w:t>安装</w:t>
                  </w:r>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hint="eastAsia"/>
                      <w:kern w:val="0"/>
                      <w:szCs w:val="21"/>
                    </w:rPr>
                    <w:t>，废气经治理后均达标排放。</w:t>
                  </w:r>
                </w:p>
              </w:tc>
            </w:tr>
            <w:tr w:rsidR="00A001B6" w14:paraId="30F234F0" w14:textId="77777777">
              <w:tc>
                <w:tcPr>
                  <w:tcW w:w="348" w:type="pct"/>
                  <w:vAlign w:val="center"/>
                </w:tcPr>
                <w:p w14:paraId="4ACD4988" w14:textId="77777777" w:rsidR="00A001B6"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b/>
                      <w:bCs/>
                      <w:kern w:val="0"/>
                      <w:szCs w:val="21"/>
                    </w:rPr>
                    <w:lastRenderedPageBreak/>
                    <w:t>环境风险防控</w:t>
                  </w:r>
                </w:p>
              </w:tc>
              <w:tc>
                <w:tcPr>
                  <w:tcW w:w="2942" w:type="pct"/>
                  <w:vAlign w:val="center"/>
                </w:tcPr>
                <w:p w14:paraId="408AB4A2"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、紧邻居住、科研、医院等环境敂感点的工业用地，禁止新建环境风险潜势等级高的建设项目。</w:t>
                  </w:r>
                </w:p>
                <w:p w14:paraId="2440769B"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、成立环境应急组织机构，制定环境风险应急预案，配套建设突发事件应急物资及应急设施，落实环境风险防范和应急措施，强化环境风险防范及应急处置能力，建立</w:t>
                  </w:r>
                  <w:r>
                    <w:rPr>
                      <w:rFonts w:ascii="Times New Roman" w:hAnsi="Times New Roman"/>
                      <w:kern w:val="0"/>
                      <w:szCs w:val="21"/>
                    </w:rPr>
                    <w:t>“</w:t>
                  </w:r>
                  <w:r>
                    <w:rPr>
                      <w:rFonts w:ascii="Times New Roman" w:hAnsi="Times New Roman"/>
                      <w:kern w:val="0"/>
                      <w:szCs w:val="21"/>
                    </w:rPr>
                    <w:t>企业</w:t>
                  </w:r>
                  <w:r>
                    <w:rPr>
                      <w:rFonts w:ascii="Times New Roman" w:hAnsi="Times New Roman"/>
                      <w:kern w:val="0"/>
                      <w:szCs w:val="21"/>
                    </w:rPr>
                    <w:t>-</w:t>
                  </w:r>
                  <w:r>
                    <w:rPr>
                      <w:rFonts w:ascii="Times New Roman" w:hAnsi="Times New Roman"/>
                      <w:kern w:val="0"/>
                      <w:szCs w:val="21"/>
                    </w:rPr>
                    <w:t>园区</w:t>
                  </w:r>
                  <w:r>
                    <w:rPr>
                      <w:rFonts w:ascii="Times New Roman" w:hAnsi="Times New Roman"/>
                      <w:kern w:val="0"/>
                      <w:szCs w:val="21"/>
                    </w:rPr>
                    <w:t>-</w:t>
                  </w:r>
                  <w:r>
                    <w:rPr>
                      <w:rFonts w:ascii="Times New Roman" w:hAnsi="Times New Roman"/>
                      <w:kern w:val="0"/>
                      <w:szCs w:val="21"/>
                    </w:rPr>
                    <w:t>政府</w:t>
                  </w:r>
                  <w:r>
                    <w:rPr>
                      <w:rFonts w:ascii="Times New Roman" w:hAnsi="Times New Roman"/>
                      <w:kern w:val="0"/>
                      <w:szCs w:val="21"/>
                    </w:rPr>
                    <w:t>”</w:t>
                  </w:r>
                  <w:r>
                    <w:rPr>
                      <w:rFonts w:ascii="Times New Roman" w:hAnsi="Times New Roman"/>
                      <w:kern w:val="0"/>
                      <w:szCs w:val="21"/>
                    </w:rPr>
                    <w:t>三级环境风险应急联动机制。</w:t>
                  </w:r>
                </w:p>
                <w:p w14:paraId="5812E449"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3</w:t>
                  </w:r>
                  <w:r>
                    <w:rPr>
                      <w:rFonts w:ascii="Times New Roman" w:hAnsi="Times New Roman"/>
                      <w:kern w:val="0"/>
                      <w:szCs w:val="21"/>
                    </w:rPr>
                    <w:t>、有色金属冶炼、铅酸蓄电池、石油加工、化工、电镀、制革和危险化学品生产、储存、使用等企业在拆除生产设施设备、污染治理设施时，要事先制定残留污染物清理和安全处置方案。</w:t>
                  </w:r>
                </w:p>
              </w:tc>
              <w:tc>
                <w:tcPr>
                  <w:tcW w:w="1709" w:type="pct"/>
                  <w:vAlign w:val="center"/>
                </w:tcPr>
                <w:p w14:paraId="67CCA566"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本项目</w:t>
                  </w:r>
                  <w:r>
                    <w:rPr>
                      <w:rFonts w:ascii="Times New Roman" w:hAnsi="Times New Roman" w:hint="eastAsia"/>
                      <w:kern w:val="0"/>
                      <w:szCs w:val="21"/>
                    </w:rPr>
                    <w:t>不涉及危险化学品，涉及的风险物质为天然气，企业使用的天然气为管道天然气，厂区无储存，</w:t>
                  </w:r>
                  <w:r>
                    <w:rPr>
                      <w:rFonts w:ascii="Times New Roman" w:hAnsi="Times New Roman"/>
                      <w:szCs w:val="21"/>
                    </w:rPr>
                    <w:t>风险潜势为</w:t>
                  </w:r>
                  <w:r>
                    <w:rPr>
                      <w:rFonts w:ascii="Times New Roman" w:hAnsi="Times New Roman"/>
                      <w:szCs w:val="21"/>
                    </w:rPr>
                    <w:t>Ⅰ</w:t>
                  </w:r>
                  <w:r>
                    <w:rPr>
                      <w:rFonts w:ascii="Times New Roman" w:hAnsi="Times New Roman"/>
                      <w:kern w:val="0"/>
                      <w:szCs w:val="21"/>
                    </w:rPr>
                    <w:t>。</w:t>
                  </w:r>
                  <w:r>
                    <w:rPr>
                      <w:rFonts w:ascii="Times New Roman" w:hAnsi="Times New Roman" w:hint="eastAsia"/>
                      <w:kern w:val="0"/>
                      <w:szCs w:val="21"/>
                    </w:rPr>
                    <w:t>建设单位按时编制突发环境事件应急预案，并定期组织演练，满足环境风险防控要求。</w:t>
                  </w:r>
                </w:p>
              </w:tc>
            </w:tr>
            <w:tr w:rsidR="00A001B6" w14:paraId="56E3CDBF" w14:textId="77777777">
              <w:tc>
                <w:tcPr>
                  <w:tcW w:w="348" w:type="pct"/>
                  <w:vAlign w:val="center"/>
                </w:tcPr>
                <w:p w14:paraId="56E5B0D4" w14:textId="77777777" w:rsidR="00A001B6"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hint="eastAsia"/>
                      <w:b/>
                      <w:bCs/>
                      <w:kern w:val="0"/>
                      <w:szCs w:val="21"/>
                    </w:rPr>
                    <w:t>资源利用要求</w:t>
                  </w:r>
                </w:p>
              </w:tc>
              <w:tc>
                <w:tcPr>
                  <w:tcW w:w="2942" w:type="pct"/>
                  <w:vAlign w:val="center"/>
                </w:tcPr>
                <w:p w14:paraId="44BDA675"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、企业应不断提高资源能源利用效率，新改扩建建设项目的清洁生产水平应达到国内先进水平。</w:t>
                  </w:r>
                </w:p>
                <w:p w14:paraId="3AA7B07E"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、企业、园区应加大污水回用力度，建设再生水回用配套设施，提高再生水利用率。</w:t>
                  </w:r>
                </w:p>
              </w:tc>
              <w:tc>
                <w:tcPr>
                  <w:tcW w:w="1709" w:type="pct"/>
                  <w:vAlign w:val="center"/>
                </w:tcPr>
                <w:p w14:paraId="4E2AB162"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本项目符合国家清洁生产要求。</w:t>
                  </w:r>
                </w:p>
              </w:tc>
            </w:tr>
          </w:tbl>
          <w:p w14:paraId="7C590DB9" w14:textId="77777777" w:rsidR="00A001B6" w:rsidRDefault="00A001B6">
            <w:pPr>
              <w:autoSpaceDE w:val="0"/>
              <w:autoSpaceDN w:val="0"/>
              <w:adjustRightInd w:val="0"/>
              <w:snapToGrid w:val="0"/>
              <w:jc w:val="center"/>
              <w:rPr>
                <w:rFonts w:ascii="Times New Roman" w:hAnsi="Times New Roman"/>
                <w:b/>
                <w:kern w:val="0"/>
                <w:szCs w:val="21"/>
              </w:rPr>
            </w:pPr>
          </w:p>
          <w:p w14:paraId="7F705D47" w14:textId="77777777" w:rsidR="00A001B6" w:rsidRDefault="00000000">
            <w:pPr>
              <w:spacing w:line="360" w:lineRule="auto"/>
              <w:rPr>
                <w:rFonts w:ascii="Times New Roman" w:hAnsi="Times New Roman"/>
                <w:b/>
                <w:bCs/>
                <w:sz w:val="24"/>
              </w:rPr>
            </w:pPr>
            <w:r>
              <w:rPr>
                <w:rFonts w:ascii="Times New Roman" w:hAnsi="Times New Roman" w:hint="eastAsia"/>
                <w:b/>
                <w:bCs/>
                <w:sz w:val="24"/>
              </w:rPr>
              <w:lastRenderedPageBreak/>
              <w:t>3</w:t>
            </w:r>
            <w:r>
              <w:rPr>
                <w:rFonts w:ascii="Times New Roman" w:hAnsi="Times New Roman" w:hint="eastAsia"/>
                <w:b/>
                <w:bCs/>
                <w:sz w:val="24"/>
              </w:rPr>
              <w:t>、</w:t>
            </w:r>
            <w:r>
              <w:rPr>
                <w:rFonts w:ascii="Times New Roman" w:hAnsi="Times New Roman"/>
                <w:b/>
                <w:bCs/>
                <w:sz w:val="24"/>
              </w:rPr>
              <w:t>与《商丘市生态环境保护委员会办公室关于印发商丘市</w:t>
            </w:r>
            <w:r>
              <w:rPr>
                <w:rFonts w:ascii="Times New Roman" w:hAnsi="Times New Roman"/>
                <w:b/>
                <w:bCs/>
                <w:sz w:val="24"/>
              </w:rPr>
              <w:t>2022</w:t>
            </w:r>
            <w:r>
              <w:rPr>
                <w:rFonts w:ascii="Times New Roman" w:hAnsi="Times New Roman"/>
                <w:b/>
                <w:bCs/>
                <w:sz w:val="24"/>
              </w:rPr>
              <w:t>年大气、水、土壤污染防治攻坚战及农业农村污染治理攻坚战实施方案的通知（商环委办〔</w:t>
            </w:r>
            <w:r>
              <w:rPr>
                <w:rFonts w:ascii="Times New Roman" w:hAnsi="Times New Roman"/>
                <w:b/>
                <w:bCs/>
                <w:sz w:val="24"/>
              </w:rPr>
              <w:t>2022</w:t>
            </w:r>
            <w:r>
              <w:rPr>
                <w:rFonts w:ascii="Times New Roman" w:hAnsi="Times New Roman"/>
                <w:b/>
                <w:bCs/>
                <w:sz w:val="24"/>
              </w:rPr>
              <w:t>〕</w:t>
            </w:r>
            <w:r>
              <w:rPr>
                <w:rFonts w:ascii="Times New Roman" w:hAnsi="Times New Roman"/>
                <w:b/>
                <w:bCs/>
                <w:sz w:val="24"/>
              </w:rPr>
              <w:t>3</w:t>
            </w:r>
            <w:r>
              <w:rPr>
                <w:rFonts w:ascii="Times New Roman" w:hAnsi="Times New Roman"/>
                <w:b/>
                <w:bCs/>
                <w:sz w:val="24"/>
              </w:rPr>
              <w:t>号》相符性分析</w:t>
            </w:r>
          </w:p>
          <w:p w14:paraId="14B75C5D" w14:textId="77777777" w:rsidR="00A001B6" w:rsidRDefault="00000000">
            <w:pPr>
              <w:spacing w:line="360" w:lineRule="auto"/>
              <w:ind w:firstLineChars="200" w:firstLine="482"/>
              <w:rPr>
                <w:rFonts w:ascii="Times New Roman" w:hAnsi="Times New Roman"/>
                <w:b/>
                <w:bCs/>
                <w:sz w:val="24"/>
              </w:rPr>
            </w:pPr>
            <w:r>
              <w:rPr>
                <w:rFonts w:ascii="Times New Roman" w:hAnsi="Times New Roman"/>
                <w:b/>
                <w:bCs/>
                <w:sz w:val="24"/>
              </w:rPr>
              <w:t>（</w:t>
            </w:r>
            <w:r>
              <w:rPr>
                <w:rFonts w:ascii="Times New Roman" w:hAnsi="Times New Roman"/>
                <w:b/>
                <w:bCs/>
                <w:sz w:val="24"/>
              </w:rPr>
              <w:t>1</w:t>
            </w:r>
            <w:r>
              <w:rPr>
                <w:rFonts w:ascii="Times New Roman" w:hAnsi="Times New Roman"/>
                <w:b/>
                <w:bCs/>
                <w:sz w:val="24"/>
              </w:rPr>
              <w:t>）《商丘市</w:t>
            </w:r>
            <w:r>
              <w:rPr>
                <w:rFonts w:ascii="Times New Roman" w:hAnsi="Times New Roman"/>
                <w:b/>
                <w:bCs/>
                <w:sz w:val="24"/>
              </w:rPr>
              <w:t>202</w:t>
            </w:r>
            <w:r>
              <w:rPr>
                <w:rFonts w:ascii="Times New Roman" w:hAnsi="Times New Roman" w:hint="eastAsia"/>
                <w:b/>
                <w:bCs/>
                <w:sz w:val="24"/>
              </w:rPr>
              <w:t>2</w:t>
            </w:r>
            <w:r>
              <w:rPr>
                <w:rFonts w:ascii="Times New Roman" w:hAnsi="Times New Roman"/>
                <w:b/>
                <w:bCs/>
                <w:sz w:val="24"/>
              </w:rPr>
              <w:t>年大气污染防治攻坚战实施方案》</w:t>
            </w:r>
          </w:p>
          <w:p w14:paraId="595F2118"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工作目标：全市环境空气质量改善指标达到省下达我市的年度目标要求，即环境空气细颗粒物（</w:t>
            </w:r>
            <w:r>
              <w:rPr>
                <w:rFonts w:ascii="Times New Roman" w:hAnsi="Times New Roman"/>
                <w:sz w:val="24"/>
              </w:rPr>
              <w:t>PM</w:t>
            </w:r>
            <w:r>
              <w:rPr>
                <w:rFonts w:ascii="Times New Roman" w:hAnsi="Times New Roman"/>
                <w:sz w:val="24"/>
                <w:vertAlign w:val="subscript"/>
              </w:rPr>
              <w:t>2.5</w:t>
            </w:r>
            <w:r>
              <w:rPr>
                <w:rFonts w:ascii="Times New Roman" w:hAnsi="Times New Roman"/>
                <w:sz w:val="24"/>
              </w:rPr>
              <w:t>）年平均浓度控制在</w:t>
            </w:r>
            <w:r>
              <w:rPr>
                <w:rFonts w:ascii="Times New Roman" w:hAnsi="Times New Roman"/>
                <w:sz w:val="24"/>
              </w:rPr>
              <w:t>48</w:t>
            </w:r>
            <w:r>
              <w:rPr>
                <w:rFonts w:ascii="Times New Roman" w:hAnsi="Times New Roman"/>
                <w:sz w:val="24"/>
              </w:rPr>
              <w:t>微克</w:t>
            </w:r>
            <w:r>
              <w:rPr>
                <w:rFonts w:ascii="Times New Roman" w:hAnsi="Times New Roman"/>
                <w:sz w:val="24"/>
              </w:rPr>
              <w:t>/</w:t>
            </w:r>
            <w:r>
              <w:rPr>
                <w:rFonts w:ascii="Times New Roman" w:hAnsi="Times New Roman"/>
                <w:sz w:val="24"/>
              </w:rPr>
              <w:t>立方米以下，可吸入颗粒物（</w:t>
            </w:r>
            <w:r>
              <w:rPr>
                <w:rFonts w:ascii="Times New Roman" w:hAnsi="Times New Roman"/>
                <w:sz w:val="24"/>
              </w:rPr>
              <w:t>PM</w:t>
            </w:r>
            <w:r>
              <w:rPr>
                <w:rFonts w:ascii="Times New Roman" w:hAnsi="Times New Roman"/>
                <w:sz w:val="24"/>
                <w:vertAlign w:val="subscript"/>
              </w:rPr>
              <w:t>10</w:t>
            </w:r>
            <w:r>
              <w:rPr>
                <w:rFonts w:ascii="Times New Roman" w:hAnsi="Times New Roman"/>
                <w:sz w:val="24"/>
              </w:rPr>
              <w:t>）年平均浓度控制在</w:t>
            </w:r>
            <w:r>
              <w:rPr>
                <w:rFonts w:ascii="Times New Roman" w:hAnsi="Times New Roman"/>
                <w:sz w:val="24"/>
              </w:rPr>
              <w:t>78</w:t>
            </w:r>
            <w:r>
              <w:rPr>
                <w:rFonts w:ascii="Times New Roman" w:hAnsi="Times New Roman"/>
                <w:sz w:val="24"/>
              </w:rPr>
              <w:t>微克</w:t>
            </w:r>
            <w:r>
              <w:rPr>
                <w:rFonts w:ascii="Times New Roman" w:hAnsi="Times New Roman"/>
                <w:sz w:val="24"/>
              </w:rPr>
              <w:t>/</w:t>
            </w:r>
            <w:r>
              <w:rPr>
                <w:rFonts w:ascii="Times New Roman" w:hAnsi="Times New Roman"/>
                <w:sz w:val="24"/>
              </w:rPr>
              <w:t>立方米以下，</w:t>
            </w:r>
            <w:r>
              <w:rPr>
                <w:rFonts w:ascii="Times New Roman" w:hAnsi="Times New Roman"/>
                <w:sz w:val="24"/>
              </w:rPr>
              <w:t>5-9</w:t>
            </w:r>
            <w:r>
              <w:rPr>
                <w:rFonts w:ascii="Times New Roman" w:hAnsi="Times New Roman"/>
                <w:sz w:val="24"/>
              </w:rPr>
              <w:t>月臭氧（</w:t>
            </w:r>
            <w:r>
              <w:rPr>
                <w:rFonts w:ascii="Times New Roman" w:hAnsi="Times New Roman"/>
                <w:sz w:val="24"/>
              </w:rPr>
              <w:t>O</w:t>
            </w:r>
            <w:r>
              <w:rPr>
                <w:rFonts w:ascii="Times New Roman" w:hAnsi="Times New Roman"/>
                <w:sz w:val="24"/>
                <w:vertAlign w:val="subscript"/>
              </w:rPr>
              <w:t>3</w:t>
            </w:r>
            <w:r>
              <w:rPr>
                <w:rFonts w:ascii="Times New Roman" w:hAnsi="Times New Roman"/>
                <w:sz w:val="24"/>
              </w:rPr>
              <w:t>）日最大</w:t>
            </w:r>
            <w:r>
              <w:rPr>
                <w:rFonts w:ascii="Times New Roman" w:hAnsi="Times New Roman"/>
                <w:sz w:val="24"/>
              </w:rPr>
              <w:t>8</w:t>
            </w:r>
            <w:r>
              <w:rPr>
                <w:rFonts w:ascii="Times New Roman" w:hAnsi="Times New Roman"/>
                <w:sz w:val="24"/>
              </w:rPr>
              <w:t>小时平均浓度超标率控制在</w:t>
            </w:r>
            <w:r>
              <w:rPr>
                <w:rFonts w:ascii="Times New Roman" w:hAnsi="Times New Roman"/>
                <w:sz w:val="24"/>
              </w:rPr>
              <w:t>20.9%</w:t>
            </w:r>
            <w:r>
              <w:rPr>
                <w:rFonts w:ascii="Times New Roman" w:hAnsi="Times New Roman"/>
                <w:sz w:val="24"/>
              </w:rPr>
              <w:t>以下，环境空气质量优良天数比例不低于</w:t>
            </w:r>
            <w:r>
              <w:rPr>
                <w:rFonts w:ascii="Times New Roman" w:hAnsi="Times New Roman"/>
                <w:sz w:val="24"/>
              </w:rPr>
              <w:t>68.5%</w:t>
            </w:r>
            <w:r>
              <w:rPr>
                <w:rFonts w:ascii="Times New Roman" w:hAnsi="Times New Roman"/>
                <w:sz w:val="24"/>
              </w:rPr>
              <w:t>，重污染天数比例控制在</w:t>
            </w:r>
            <w:r>
              <w:rPr>
                <w:rFonts w:ascii="Times New Roman" w:hAnsi="Times New Roman"/>
                <w:sz w:val="24"/>
              </w:rPr>
              <w:t>2.0%</w:t>
            </w:r>
            <w:r>
              <w:rPr>
                <w:rFonts w:ascii="Times New Roman" w:hAnsi="Times New Roman"/>
                <w:sz w:val="24"/>
              </w:rPr>
              <w:t>以下。</w:t>
            </w:r>
          </w:p>
          <w:p w14:paraId="3185703C"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主要任务：</w:t>
            </w:r>
          </w:p>
          <w:p w14:paraId="672F7174"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（一）调整优化产业结构，推动绿色低碳转型发展。</w:t>
            </w:r>
          </w:p>
          <w:p w14:paraId="2220702B"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加快传统产业转型升级。</w:t>
            </w:r>
            <w:r>
              <w:rPr>
                <w:rFonts w:ascii="Times New Roman" w:hAnsi="Times New Roman"/>
                <w:sz w:val="24"/>
              </w:rPr>
              <w:t>2.</w:t>
            </w:r>
            <w:r>
              <w:rPr>
                <w:rFonts w:ascii="Times New Roman" w:hAnsi="Times New Roman"/>
                <w:sz w:val="24"/>
              </w:rPr>
              <w:t>提升产业集群绿色化水平。</w:t>
            </w:r>
            <w:r>
              <w:rPr>
                <w:rFonts w:ascii="Times New Roman" w:hAnsi="Times New Roman"/>
                <w:sz w:val="24"/>
              </w:rPr>
              <w:t>3.</w:t>
            </w:r>
            <w:r>
              <w:rPr>
                <w:rFonts w:ascii="Times New Roman" w:hAnsi="Times New Roman"/>
                <w:sz w:val="24"/>
              </w:rPr>
              <w:t>推进绿色低碳产业发展。</w:t>
            </w:r>
          </w:p>
          <w:p w14:paraId="517BF338"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（二）深入调整能源结构，推进能源低碳高效利用。</w:t>
            </w:r>
          </w:p>
          <w:p w14:paraId="1B2E7DC4"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提升重点行业</w:t>
            </w:r>
            <w:proofErr w:type="gramStart"/>
            <w:r>
              <w:rPr>
                <w:rFonts w:ascii="Times New Roman" w:hAnsi="Times New Roman"/>
                <w:sz w:val="24"/>
              </w:rPr>
              <w:t>节能降碳水平</w:t>
            </w:r>
            <w:proofErr w:type="gramEnd"/>
            <w:r>
              <w:rPr>
                <w:rFonts w:ascii="Times New Roman" w:hAnsi="Times New Roman"/>
                <w:sz w:val="24"/>
              </w:rPr>
              <w:t>。</w:t>
            </w:r>
            <w:r>
              <w:rPr>
                <w:rFonts w:ascii="Times New Roman" w:hAnsi="Times New Roman"/>
                <w:sz w:val="24"/>
              </w:rPr>
              <w:t>5.</w:t>
            </w:r>
            <w:r>
              <w:rPr>
                <w:rFonts w:ascii="Times New Roman" w:hAnsi="Times New Roman"/>
                <w:sz w:val="24"/>
              </w:rPr>
              <w:t>加快煤电结构优化调整。</w:t>
            </w:r>
            <w:r>
              <w:rPr>
                <w:rFonts w:ascii="Times New Roman" w:hAnsi="Times New Roman"/>
                <w:sz w:val="24"/>
              </w:rPr>
              <w:t>6.</w:t>
            </w:r>
            <w:r>
              <w:rPr>
                <w:rFonts w:ascii="Times New Roman" w:hAnsi="Times New Roman"/>
                <w:sz w:val="24"/>
              </w:rPr>
              <w:t>实施清洁能源替代。</w:t>
            </w:r>
            <w:r>
              <w:rPr>
                <w:rFonts w:ascii="Times New Roman" w:hAnsi="Times New Roman"/>
                <w:sz w:val="24"/>
              </w:rPr>
              <w:t>7.</w:t>
            </w:r>
            <w:r>
              <w:rPr>
                <w:rFonts w:ascii="Times New Roman" w:hAnsi="Times New Roman"/>
                <w:sz w:val="24"/>
              </w:rPr>
              <w:t>扩大集中供热范围。</w:t>
            </w:r>
            <w:r>
              <w:rPr>
                <w:rFonts w:ascii="Times New Roman" w:hAnsi="Times New Roman"/>
                <w:sz w:val="24"/>
              </w:rPr>
              <w:t>8.</w:t>
            </w:r>
            <w:r>
              <w:rPr>
                <w:rFonts w:ascii="Times New Roman" w:hAnsi="Times New Roman"/>
                <w:sz w:val="24"/>
              </w:rPr>
              <w:t>深入开展散煤治理行动。</w:t>
            </w:r>
            <w:r>
              <w:rPr>
                <w:rFonts w:ascii="Times New Roman" w:hAnsi="Times New Roman"/>
                <w:sz w:val="24"/>
              </w:rPr>
              <w:t>9.</w:t>
            </w:r>
            <w:r>
              <w:rPr>
                <w:rFonts w:ascii="Times New Roman" w:hAnsi="Times New Roman"/>
                <w:sz w:val="24"/>
              </w:rPr>
              <w:t>加快优化能源供给结构。</w:t>
            </w:r>
          </w:p>
          <w:p w14:paraId="619B9A8C"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（三）持续调整交通运输结构，打好柴油货车治理攻坚战。</w:t>
            </w:r>
          </w:p>
          <w:p w14:paraId="2984DE9A"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10.</w:t>
            </w:r>
            <w:r>
              <w:rPr>
                <w:rFonts w:ascii="Times New Roman" w:hAnsi="Times New Roman"/>
                <w:sz w:val="24"/>
              </w:rPr>
              <w:t>加快铁路专用线建设。</w:t>
            </w:r>
            <w:r>
              <w:rPr>
                <w:rFonts w:ascii="Times New Roman" w:hAnsi="Times New Roman"/>
                <w:sz w:val="24"/>
              </w:rPr>
              <w:t>11.</w:t>
            </w:r>
            <w:r>
              <w:rPr>
                <w:rFonts w:ascii="Times New Roman" w:hAnsi="Times New Roman"/>
                <w:sz w:val="24"/>
              </w:rPr>
              <w:t>提升清洁运输水平。</w:t>
            </w:r>
            <w:r>
              <w:rPr>
                <w:rFonts w:ascii="Times New Roman" w:hAnsi="Times New Roman"/>
                <w:sz w:val="24"/>
              </w:rPr>
              <w:t>12.</w:t>
            </w:r>
            <w:r>
              <w:rPr>
                <w:rFonts w:ascii="Times New Roman" w:hAnsi="Times New Roman"/>
                <w:sz w:val="24"/>
              </w:rPr>
              <w:t>加快新能源汽车推广应用。</w:t>
            </w:r>
            <w:r>
              <w:rPr>
                <w:rFonts w:ascii="Times New Roman" w:hAnsi="Times New Roman"/>
                <w:sz w:val="24"/>
              </w:rPr>
              <w:t>13.</w:t>
            </w:r>
            <w:r>
              <w:rPr>
                <w:rFonts w:ascii="Times New Roman" w:hAnsi="Times New Roman"/>
                <w:sz w:val="24"/>
              </w:rPr>
              <w:t>积极推进老旧汽车淘汰。</w:t>
            </w:r>
          </w:p>
          <w:p w14:paraId="695C8971"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（四）优化调整用地结构，</w:t>
            </w:r>
            <w:proofErr w:type="gramStart"/>
            <w:r>
              <w:rPr>
                <w:rFonts w:ascii="Times New Roman" w:hAnsi="Times New Roman"/>
                <w:sz w:val="24"/>
              </w:rPr>
              <w:t>强化面</w:t>
            </w:r>
            <w:proofErr w:type="gramEnd"/>
            <w:r>
              <w:rPr>
                <w:rFonts w:ascii="Times New Roman" w:hAnsi="Times New Roman"/>
                <w:sz w:val="24"/>
              </w:rPr>
              <w:t>源污染治理。</w:t>
            </w:r>
          </w:p>
          <w:p w14:paraId="1E11A98A"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14.</w:t>
            </w:r>
            <w:r>
              <w:rPr>
                <w:rFonts w:ascii="Times New Roman" w:hAnsi="Times New Roman"/>
                <w:sz w:val="24"/>
              </w:rPr>
              <w:t>提升扬尘污染防治水平。</w:t>
            </w:r>
            <w:r>
              <w:rPr>
                <w:rFonts w:ascii="Times New Roman" w:hAnsi="Times New Roman"/>
                <w:sz w:val="24"/>
              </w:rPr>
              <w:t>15.</w:t>
            </w:r>
            <w:r>
              <w:rPr>
                <w:rFonts w:ascii="Times New Roman" w:hAnsi="Times New Roman"/>
                <w:sz w:val="24"/>
              </w:rPr>
              <w:t>推进露天矿山综合整治。</w:t>
            </w:r>
            <w:r>
              <w:rPr>
                <w:rFonts w:ascii="Times New Roman" w:hAnsi="Times New Roman"/>
                <w:sz w:val="24"/>
              </w:rPr>
              <w:t>16.</w:t>
            </w:r>
            <w:r>
              <w:rPr>
                <w:rFonts w:ascii="Times New Roman" w:hAnsi="Times New Roman"/>
                <w:sz w:val="24"/>
              </w:rPr>
              <w:t>开展农业等面源污染治理。</w:t>
            </w:r>
            <w:r>
              <w:rPr>
                <w:rFonts w:ascii="Times New Roman" w:hAnsi="Times New Roman"/>
                <w:sz w:val="24"/>
              </w:rPr>
              <w:t>17.</w:t>
            </w:r>
            <w:r>
              <w:rPr>
                <w:rFonts w:ascii="Times New Roman" w:hAnsi="Times New Roman"/>
                <w:sz w:val="24"/>
              </w:rPr>
              <w:t>持续开展烟花爆竹禁燃禁放工作。</w:t>
            </w:r>
            <w:r>
              <w:rPr>
                <w:rFonts w:ascii="Times New Roman" w:hAnsi="Times New Roman"/>
                <w:sz w:val="24"/>
              </w:rPr>
              <w:t>18.</w:t>
            </w:r>
            <w:r>
              <w:rPr>
                <w:rFonts w:ascii="Times New Roman" w:hAnsi="Times New Roman"/>
                <w:sz w:val="24"/>
              </w:rPr>
              <w:t>综合治理恶臭突出环境问题。</w:t>
            </w:r>
          </w:p>
          <w:p w14:paraId="26A1E5C8"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（五）推进工业企业四项工程，深化大气污染综合治理。</w:t>
            </w:r>
          </w:p>
          <w:p w14:paraId="2BF8EA8C"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19.</w:t>
            </w:r>
            <w:r>
              <w:rPr>
                <w:rFonts w:ascii="Times New Roman" w:hAnsi="Times New Roman"/>
                <w:sz w:val="24"/>
              </w:rPr>
              <w:t>深化重点行业超低排放</w:t>
            </w:r>
            <w:r>
              <w:rPr>
                <w:rFonts w:ascii="Times New Roman" w:hAnsi="Times New Roman"/>
                <w:sz w:val="24"/>
              </w:rPr>
              <w:t>“</w:t>
            </w:r>
            <w:r>
              <w:rPr>
                <w:rFonts w:ascii="Times New Roman" w:hAnsi="Times New Roman"/>
                <w:sz w:val="24"/>
              </w:rPr>
              <w:t>改造工程</w:t>
            </w:r>
            <w:r>
              <w:rPr>
                <w:rFonts w:ascii="Times New Roman" w:hAnsi="Times New Roman"/>
                <w:sz w:val="24"/>
              </w:rPr>
              <w:t>”</w:t>
            </w:r>
            <w:r>
              <w:rPr>
                <w:rFonts w:ascii="Times New Roman" w:hAnsi="Times New Roman"/>
                <w:sz w:val="24"/>
              </w:rPr>
              <w:t>。</w:t>
            </w:r>
            <w:r>
              <w:rPr>
                <w:rFonts w:ascii="Times New Roman" w:hAnsi="Times New Roman"/>
                <w:sz w:val="24"/>
              </w:rPr>
              <w:t>20.</w:t>
            </w:r>
            <w:r>
              <w:rPr>
                <w:rFonts w:ascii="Times New Roman" w:hAnsi="Times New Roman"/>
                <w:sz w:val="24"/>
              </w:rPr>
              <w:t>强化重点行业绩效分级</w:t>
            </w:r>
            <w:r>
              <w:rPr>
                <w:rFonts w:ascii="Times New Roman" w:hAnsi="Times New Roman"/>
                <w:sz w:val="24"/>
              </w:rPr>
              <w:t>“</w:t>
            </w:r>
            <w:r>
              <w:rPr>
                <w:rFonts w:ascii="Times New Roman" w:hAnsi="Times New Roman"/>
                <w:sz w:val="24"/>
              </w:rPr>
              <w:t>培育工程</w:t>
            </w:r>
            <w:r>
              <w:rPr>
                <w:rFonts w:ascii="Times New Roman" w:hAnsi="Times New Roman"/>
                <w:sz w:val="24"/>
              </w:rPr>
              <w:t>”</w:t>
            </w:r>
            <w:r>
              <w:rPr>
                <w:rFonts w:ascii="Times New Roman" w:hAnsi="Times New Roman"/>
                <w:sz w:val="24"/>
              </w:rPr>
              <w:t>。</w:t>
            </w:r>
            <w:r>
              <w:rPr>
                <w:rFonts w:ascii="Times New Roman" w:hAnsi="Times New Roman"/>
                <w:sz w:val="24"/>
              </w:rPr>
              <w:t>21.</w:t>
            </w:r>
            <w:r>
              <w:rPr>
                <w:rFonts w:ascii="Times New Roman" w:hAnsi="Times New Roman"/>
                <w:sz w:val="24"/>
              </w:rPr>
              <w:t>实施工业企业治理成效</w:t>
            </w:r>
            <w:r>
              <w:rPr>
                <w:rFonts w:ascii="Times New Roman" w:hAnsi="Times New Roman"/>
                <w:sz w:val="24"/>
              </w:rPr>
              <w:t>“</w:t>
            </w:r>
            <w:r>
              <w:rPr>
                <w:rFonts w:ascii="Times New Roman" w:hAnsi="Times New Roman"/>
                <w:sz w:val="24"/>
              </w:rPr>
              <w:t>夯基工程</w:t>
            </w:r>
            <w:r>
              <w:rPr>
                <w:rFonts w:ascii="Times New Roman" w:hAnsi="Times New Roman"/>
                <w:sz w:val="24"/>
              </w:rPr>
              <w:t>”</w:t>
            </w:r>
            <w:r>
              <w:rPr>
                <w:rFonts w:ascii="Times New Roman" w:hAnsi="Times New Roman"/>
                <w:sz w:val="24"/>
              </w:rPr>
              <w:t>。</w:t>
            </w:r>
            <w:r>
              <w:rPr>
                <w:rFonts w:ascii="Times New Roman" w:hAnsi="Times New Roman"/>
                <w:sz w:val="24"/>
              </w:rPr>
              <w:t>22.</w:t>
            </w:r>
            <w:r>
              <w:rPr>
                <w:rFonts w:ascii="Times New Roman" w:hAnsi="Times New Roman"/>
                <w:sz w:val="24"/>
              </w:rPr>
              <w:t>开展低效治理设施全面</w:t>
            </w:r>
            <w:r>
              <w:rPr>
                <w:rFonts w:ascii="Times New Roman" w:hAnsi="Times New Roman"/>
                <w:sz w:val="24"/>
              </w:rPr>
              <w:t>“</w:t>
            </w:r>
            <w:r>
              <w:rPr>
                <w:rFonts w:ascii="Times New Roman" w:hAnsi="Times New Roman"/>
                <w:sz w:val="24"/>
              </w:rPr>
              <w:t>提质工程</w:t>
            </w:r>
            <w:r>
              <w:rPr>
                <w:rFonts w:ascii="Times New Roman" w:hAnsi="Times New Roman"/>
                <w:sz w:val="24"/>
              </w:rPr>
              <w:t>”</w:t>
            </w:r>
            <w:r>
              <w:rPr>
                <w:rFonts w:ascii="Times New Roman" w:hAnsi="Times New Roman"/>
                <w:sz w:val="24"/>
              </w:rPr>
              <w:t>。</w:t>
            </w:r>
          </w:p>
          <w:p w14:paraId="074ABBE1"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lastRenderedPageBreak/>
              <w:t>（六）强化挥发性有机物治理，打好臭氧污染防治攻坚战。</w:t>
            </w:r>
          </w:p>
          <w:p w14:paraId="591650FF"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23.</w:t>
            </w:r>
            <w:r>
              <w:rPr>
                <w:rFonts w:ascii="Times New Roman" w:hAnsi="Times New Roman"/>
                <w:sz w:val="24"/>
              </w:rPr>
              <w:t>加快</w:t>
            </w:r>
            <w:proofErr w:type="gramStart"/>
            <w:r>
              <w:rPr>
                <w:rFonts w:ascii="Times New Roman" w:hAnsi="Times New Roman"/>
                <w:sz w:val="24"/>
              </w:rPr>
              <w:t>推进低</w:t>
            </w:r>
            <w:proofErr w:type="gramEnd"/>
            <w:r>
              <w:rPr>
                <w:rFonts w:ascii="Times New Roman" w:hAnsi="Times New Roman"/>
                <w:sz w:val="24"/>
              </w:rPr>
              <w:t>VOCs</w:t>
            </w:r>
            <w:r>
              <w:rPr>
                <w:rFonts w:ascii="Times New Roman" w:hAnsi="Times New Roman"/>
                <w:sz w:val="24"/>
              </w:rPr>
              <w:t>含量原辅材料源头替代。</w:t>
            </w:r>
            <w:r>
              <w:rPr>
                <w:rFonts w:ascii="Times New Roman" w:hAnsi="Times New Roman"/>
                <w:sz w:val="24"/>
              </w:rPr>
              <w:t>24.</w:t>
            </w:r>
            <w:r>
              <w:rPr>
                <w:rFonts w:ascii="Times New Roman" w:hAnsi="Times New Roman"/>
                <w:sz w:val="24"/>
              </w:rPr>
              <w:t>开展简易低效</w:t>
            </w:r>
            <w:r>
              <w:rPr>
                <w:rFonts w:ascii="Times New Roman" w:hAnsi="Times New Roman"/>
                <w:sz w:val="24"/>
              </w:rPr>
              <w:t>VOCs</w:t>
            </w:r>
            <w:r>
              <w:rPr>
                <w:rFonts w:ascii="Times New Roman" w:hAnsi="Times New Roman"/>
                <w:sz w:val="24"/>
              </w:rPr>
              <w:t>治理设施升级改造。</w:t>
            </w:r>
            <w:r>
              <w:rPr>
                <w:rFonts w:ascii="Times New Roman" w:hAnsi="Times New Roman"/>
                <w:sz w:val="24"/>
              </w:rPr>
              <w:t>25.</w:t>
            </w:r>
            <w:r>
              <w:rPr>
                <w:rFonts w:ascii="Times New Roman" w:hAnsi="Times New Roman"/>
                <w:sz w:val="24"/>
              </w:rPr>
              <w:t>提升</w:t>
            </w:r>
            <w:r>
              <w:rPr>
                <w:rFonts w:ascii="Times New Roman" w:hAnsi="Times New Roman"/>
                <w:sz w:val="24"/>
              </w:rPr>
              <w:t>VOCs</w:t>
            </w:r>
            <w:r>
              <w:rPr>
                <w:rFonts w:ascii="Times New Roman" w:hAnsi="Times New Roman"/>
                <w:sz w:val="24"/>
              </w:rPr>
              <w:t>无组织排放治理水平。</w:t>
            </w:r>
            <w:r>
              <w:rPr>
                <w:rFonts w:ascii="Times New Roman" w:hAnsi="Times New Roman"/>
                <w:sz w:val="24"/>
              </w:rPr>
              <w:t>26.</w:t>
            </w:r>
            <w:r>
              <w:rPr>
                <w:rFonts w:ascii="Times New Roman" w:hAnsi="Times New Roman"/>
                <w:sz w:val="24"/>
              </w:rPr>
              <w:t>加大油品储运销全过程</w:t>
            </w:r>
            <w:r>
              <w:rPr>
                <w:rFonts w:ascii="Times New Roman" w:hAnsi="Times New Roman"/>
                <w:sz w:val="24"/>
              </w:rPr>
              <w:t>VOCs</w:t>
            </w:r>
            <w:r>
              <w:rPr>
                <w:rFonts w:ascii="Times New Roman" w:hAnsi="Times New Roman"/>
                <w:sz w:val="24"/>
              </w:rPr>
              <w:t>管控力度。</w:t>
            </w:r>
            <w:r>
              <w:rPr>
                <w:rFonts w:ascii="Times New Roman" w:hAnsi="Times New Roman"/>
                <w:sz w:val="24"/>
              </w:rPr>
              <w:t>27.</w:t>
            </w:r>
            <w:r>
              <w:rPr>
                <w:rFonts w:ascii="Times New Roman" w:hAnsi="Times New Roman"/>
                <w:sz w:val="24"/>
              </w:rPr>
              <w:t>强化</w:t>
            </w:r>
            <w:r>
              <w:rPr>
                <w:rFonts w:ascii="Times New Roman" w:hAnsi="Times New Roman"/>
                <w:sz w:val="24"/>
              </w:rPr>
              <w:t>VOCs</w:t>
            </w:r>
            <w:r>
              <w:rPr>
                <w:rFonts w:ascii="Times New Roman" w:hAnsi="Times New Roman"/>
                <w:sz w:val="24"/>
              </w:rPr>
              <w:t>日常监管。</w:t>
            </w:r>
          </w:p>
          <w:p w14:paraId="482E318F"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（七）强化区域联防联控，打好重污染天气消除攻坚战。</w:t>
            </w:r>
          </w:p>
          <w:p w14:paraId="2F301C82"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28.</w:t>
            </w:r>
            <w:r>
              <w:rPr>
                <w:rFonts w:ascii="Times New Roman" w:hAnsi="Times New Roman"/>
                <w:sz w:val="24"/>
              </w:rPr>
              <w:t>加强空气质量预警会商。</w:t>
            </w:r>
            <w:r>
              <w:rPr>
                <w:rFonts w:ascii="Times New Roman" w:hAnsi="Times New Roman"/>
                <w:sz w:val="24"/>
              </w:rPr>
              <w:t>29.</w:t>
            </w:r>
            <w:r>
              <w:rPr>
                <w:rFonts w:ascii="Times New Roman" w:hAnsi="Times New Roman"/>
                <w:sz w:val="24"/>
              </w:rPr>
              <w:t>全面推行差异化管控。</w:t>
            </w:r>
            <w:r>
              <w:rPr>
                <w:rFonts w:ascii="Times New Roman" w:hAnsi="Times New Roman"/>
                <w:sz w:val="24"/>
              </w:rPr>
              <w:t>30.</w:t>
            </w:r>
            <w:r>
              <w:rPr>
                <w:rFonts w:ascii="Times New Roman" w:hAnsi="Times New Roman"/>
                <w:sz w:val="24"/>
              </w:rPr>
              <w:t>实施重污染天气移动源应急管控。</w:t>
            </w:r>
            <w:r>
              <w:rPr>
                <w:rFonts w:ascii="Times New Roman" w:hAnsi="Times New Roman"/>
                <w:sz w:val="24"/>
              </w:rPr>
              <w:t>31.</w:t>
            </w:r>
            <w:r>
              <w:rPr>
                <w:rFonts w:ascii="Times New Roman" w:hAnsi="Times New Roman"/>
                <w:sz w:val="24"/>
              </w:rPr>
              <w:t>实施重点行业错峰生产。</w:t>
            </w:r>
            <w:r>
              <w:rPr>
                <w:rFonts w:ascii="Times New Roman" w:hAnsi="Times New Roman"/>
                <w:sz w:val="24"/>
              </w:rPr>
              <w:t>32.</w:t>
            </w:r>
            <w:r>
              <w:rPr>
                <w:rFonts w:ascii="Times New Roman" w:hAnsi="Times New Roman"/>
                <w:sz w:val="24"/>
              </w:rPr>
              <w:t>建立重污染天气应对闭环管理机制。</w:t>
            </w:r>
          </w:p>
          <w:p w14:paraId="63C26DBB"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（八）强化基础能力建设，持续推进大气环境治理体系和治理能力现代化。</w:t>
            </w:r>
          </w:p>
          <w:p w14:paraId="34F89C37"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33.</w:t>
            </w:r>
            <w:r>
              <w:rPr>
                <w:rFonts w:ascii="Times New Roman" w:hAnsi="Times New Roman"/>
                <w:sz w:val="24"/>
              </w:rPr>
              <w:t>强化监督帮扶指导。</w:t>
            </w:r>
            <w:r>
              <w:rPr>
                <w:rFonts w:ascii="Times New Roman" w:hAnsi="Times New Roman"/>
                <w:sz w:val="24"/>
              </w:rPr>
              <w:t>34.</w:t>
            </w:r>
            <w:r>
              <w:rPr>
                <w:rFonts w:ascii="Times New Roman" w:hAnsi="Times New Roman"/>
                <w:sz w:val="24"/>
              </w:rPr>
              <w:t>提升大气环境监测质量管理。</w:t>
            </w:r>
            <w:r>
              <w:rPr>
                <w:rFonts w:ascii="Times New Roman" w:hAnsi="Times New Roman"/>
                <w:sz w:val="24"/>
              </w:rPr>
              <w:t>35.</w:t>
            </w:r>
            <w:r>
              <w:rPr>
                <w:rFonts w:ascii="Times New Roman" w:hAnsi="Times New Roman"/>
                <w:sz w:val="24"/>
              </w:rPr>
              <w:t>强化大气环境监控能力建设。</w:t>
            </w:r>
            <w:r>
              <w:rPr>
                <w:rFonts w:ascii="Times New Roman" w:hAnsi="Times New Roman"/>
                <w:sz w:val="24"/>
              </w:rPr>
              <w:t>36.</w:t>
            </w:r>
            <w:r>
              <w:rPr>
                <w:rFonts w:ascii="Times New Roman" w:hAnsi="Times New Roman"/>
                <w:sz w:val="24"/>
              </w:rPr>
              <w:t>严厉打击监测监控数据造假。</w:t>
            </w:r>
          </w:p>
          <w:p w14:paraId="408DB86E" w14:textId="77777777" w:rsidR="00A001B6" w:rsidRDefault="00000000">
            <w:pPr>
              <w:spacing w:line="360" w:lineRule="auto"/>
              <w:ind w:firstLineChars="200" w:firstLine="480"/>
              <w:rPr>
                <w:rFonts w:ascii="Times New Roman" w:hAnsi="Times New Roman"/>
                <w:sz w:val="24"/>
              </w:rPr>
            </w:pPr>
            <w:r>
              <w:rPr>
                <w:rFonts w:ascii="Times New Roman" w:hint="eastAsia"/>
                <w:sz w:val="24"/>
              </w:rPr>
              <w:t>项目上料、</w:t>
            </w:r>
            <w:r>
              <w:rPr>
                <w:rFonts w:ascii="Times New Roman" w:hint="eastAsia"/>
                <w:bCs/>
                <w:sz w:val="24"/>
              </w:rPr>
              <w:t>造粒、烘干、一级冷却、二级冷却、筛分工序废气经治理后经</w:t>
            </w:r>
            <w:r>
              <w:rPr>
                <w:rFonts w:ascii="Times New Roman" w:hint="eastAsia"/>
                <w:bCs/>
                <w:sz w:val="24"/>
              </w:rPr>
              <w:t>15m</w:t>
            </w:r>
            <w:r>
              <w:rPr>
                <w:rFonts w:ascii="Times New Roman" w:hint="eastAsia"/>
                <w:bCs/>
                <w:sz w:val="24"/>
              </w:rPr>
              <w:t>排气筒</w:t>
            </w:r>
            <w:r>
              <w:rPr>
                <w:rFonts w:ascii="Times New Roman" w:hint="eastAsia"/>
                <w:bCs/>
                <w:sz w:val="24"/>
              </w:rPr>
              <w:t>DA001</w:t>
            </w:r>
            <w:r>
              <w:rPr>
                <w:rFonts w:ascii="Times New Roman" w:hint="eastAsia"/>
                <w:bCs/>
                <w:sz w:val="24"/>
              </w:rPr>
              <w:t>排放，颗粒物、</w:t>
            </w:r>
            <w:r>
              <w:rPr>
                <w:rFonts w:ascii="Times New Roman" w:hint="eastAsia"/>
                <w:sz w:val="24"/>
              </w:rPr>
              <w:t>氨气</w:t>
            </w:r>
            <w:r>
              <w:rPr>
                <w:rFonts w:ascii="Times New Roman" w:hint="eastAsia"/>
                <w:bCs/>
                <w:sz w:val="24"/>
              </w:rPr>
              <w:t>、</w:t>
            </w:r>
            <w:r>
              <w:rPr>
                <w:rFonts w:ascii="Times New Roman" w:hAnsi="Times New Roman"/>
                <w:sz w:val="24"/>
              </w:rPr>
              <w:t>SO</w:t>
            </w:r>
            <w:r>
              <w:rPr>
                <w:rFonts w:ascii="Times New Roman" w:hAnsi="Times New Roman"/>
                <w:sz w:val="24"/>
                <w:vertAlign w:val="subscript"/>
              </w:rPr>
              <w:t>2</w:t>
            </w:r>
            <w:r>
              <w:rPr>
                <w:rFonts w:ascii="Times New Roman" w:hAnsi="Times New Roman" w:hint="eastAsia"/>
                <w:sz w:val="24"/>
              </w:rPr>
              <w:t>、</w:t>
            </w:r>
            <w:r>
              <w:rPr>
                <w:rFonts w:ascii="Times New Roman" w:hAnsi="Times New Roman"/>
                <w:sz w:val="24"/>
              </w:rPr>
              <w:t>氮氧化物排放</w:t>
            </w:r>
            <w:r>
              <w:rPr>
                <w:rFonts w:ascii="Times New Roman" w:hAnsi="Times New Roman" w:hint="eastAsia"/>
                <w:sz w:val="24"/>
              </w:rPr>
              <w:t>满足</w:t>
            </w:r>
            <w:r>
              <w:rPr>
                <w:rFonts w:ascii="Times New Roman" w:hAnsi="Times New Roman"/>
                <w:kern w:val="0"/>
                <w:sz w:val="24"/>
              </w:rPr>
              <w:t>《大气污染物综合排放标准》（</w:t>
            </w:r>
            <w:r>
              <w:rPr>
                <w:rFonts w:ascii="Times New Roman" w:hAnsi="Times New Roman"/>
                <w:kern w:val="0"/>
                <w:sz w:val="24"/>
              </w:rPr>
              <w:t>GB16297-1996</w:t>
            </w:r>
            <w:r>
              <w:rPr>
                <w:rFonts w:ascii="Times New Roman" w:hAnsi="Times New Roman"/>
                <w:kern w:val="0"/>
                <w:sz w:val="24"/>
              </w:rPr>
              <w:t>）表</w:t>
            </w:r>
            <w:r>
              <w:rPr>
                <w:rFonts w:ascii="Times New Roman" w:hAnsi="Times New Roman"/>
                <w:kern w:val="0"/>
                <w:sz w:val="24"/>
              </w:rPr>
              <w:t>2</w:t>
            </w:r>
            <w:r>
              <w:rPr>
                <w:rFonts w:ascii="Times New Roman" w:hAnsi="Times New Roman"/>
                <w:kern w:val="0"/>
                <w:sz w:val="24"/>
              </w:rPr>
              <w:t>二级标准</w:t>
            </w:r>
            <w:r>
              <w:rPr>
                <w:rFonts w:ascii="Times New Roman" w:hint="eastAsia"/>
                <w:kern w:val="0"/>
                <w:sz w:val="24"/>
              </w:rPr>
              <w:t>、《恶臭污染物排放标准》（</w:t>
            </w:r>
            <w:r>
              <w:rPr>
                <w:rFonts w:ascii="Times New Roman" w:hint="eastAsia"/>
                <w:kern w:val="0"/>
                <w:sz w:val="24"/>
              </w:rPr>
              <w:t>GB14554-93</w:t>
            </w:r>
            <w:r>
              <w:rPr>
                <w:rFonts w:ascii="Times New Roman" w:hint="eastAsia"/>
                <w:kern w:val="0"/>
                <w:sz w:val="24"/>
              </w:rPr>
              <w:t>）表</w:t>
            </w:r>
            <w:r>
              <w:rPr>
                <w:rFonts w:ascii="Times New Roman" w:hint="eastAsia"/>
                <w:kern w:val="0"/>
                <w:sz w:val="24"/>
              </w:rPr>
              <w:t>2</w:t>
            </w:r>
            <w:r>
              <w:rPr>
                <w:rFonts w:ascii="Times New Roman" w:hint="eastAsia"/>
                <w:kern w:val="0"/>
                <w:sz w:val="24"/>
              </w:rPr>
              <w:t>限值、</w:t>
            </w:r>
            <w:r>
              <w:rPr>
                <w:rFonts w:ascii="Times New Roman" w:hAnsi="Times New Roman"/>
                <w:sz w:val="24"/>
              </w:rPr>
              <w:t>《工业炉窑大气污染物排放标准》（</w:t>
            </w:r>
            <w:r>
              <w:rPr>
                <w:rFonts w:ascii="Times New Roman" w:hAnsi="Times New Roman"/>
                <w:sz w:val="24"/>
              </w:rPr>
              <w:t>DB/1066-2020</w:t>
            </w:r>
            <w:r>
              <w:rPr>
                <w:rFonts w:ascii="Times New Roman" w:hAnsi="Times New Roman"/>
                <w:sz w:val="24"/>
              </w:rPr>
              <w:t>）表</w:t>
            </w:r>
            <w:r>
              <w:rPr>
                <w:rFonts w:ascii="Times New Roman" w:hAnsi="Times New Roman"/>
                <w:sz w:val="24"/>
              </w:rPr>
              <w:t>1</w:t>
            </w:r>
            <w:r>
              <w:rPr>
                <w:rFonts w:ascii="Times New Roman" w:hAnsi="Times New Roman" w:hint="eastAsia"/>
                <w:sz w:val="24"/>
              </w:rPr>
              <w:t>限值</w:t>
            </w:r>
            <w:r>
              <w:rPr>
                <w:rFonts w:ascii="Times New Roman" w:hint="eastAsia"/>
                <w:kern w:val="0"/>
                <w:sz w:val="24"/>
              </w:rPr>
              <w:t>及《河南省重污染天气重点行业应急减排措施制定技术指南（</w:t>
            </w:r>
            <w:r>
              <w:rPr>
                <w:rFonts w:ascii="Times New Roman" w:hint="eastAsia"/>
                <w:kern w:val="0"/>
                <w:sz w:val="24"/>
              </w:rPr>
              <w:t>2021</w:t>
            </w:r>
            <w:r>
              <w:rPr>
                <w:rFonts w:ascii="Times New Roman" w:hint="eastAsia"/>
                <w:kern w:val="0"/>
                <w:sz w:val="24"/>
              </w:rPr>
              <w:t>年修订版）》肥料制造（除煤制氮肥）企业绩效分级指标</w:t>
            </w:r>
            <w:r>
              <w:rPr>
                <w:rFonts w:ascii="Times New Roman" w:hint="eastAsia"/>
                <w:kern w:val="0"/>
                <w:sz w:val="24"/>
              </w:rPr>
              <w:t>A</w:t>
            </w:r>
            <w:r>
              <w:rPr>
                <w:rFonts w:ascii="Times New Roman" w:hint="eastAsia"/>
                <w:kern w:val="0"/>
                <w:sz w:val="24"/>
              </w:rPr>
              <w:t>级企业排放限值要求；燃气锅炉</w:t>
            </w:r>
            <w:proofErr w:type="gramStart"/>
            <w:r>
              <w:rPr>
                <w:rFonts w:ascii="Times New Roman" w:hint="eastAsia"/>
                <w:kern w:val="0"/>
                <w:sz w:val="24"/>
              </w:rPr>
              <w:t>安装低氮燃烧</w:t>
            </w:r>
            <w:proofErr w:type="gramEnd"/>
            <w:r>
              <w:rPr>
                <w:rFonts w:ascii="Times New Roman" w:hint="eastAsia"/>
                <w:kern w:val="0"/>
                <w:sz w:val="24"/>
              </w:rPr>
              <w:t>+</w:t>
            </w:r>
            <w:r>
              <w:rPr>
                <w:rFonts w:ascii="Times New Roman" w:hint="eastAsia"/>
                <w:kern w:val="0"/>
                <w:sz w:val="24"/>
              </w:rPr>
              <w:t>烟气再循环利用系统后，燃气废气排放满足</w:t>
            </w:r>
            <w:r>
              <w:rPr>
                <w:rFonts w:ascii="Times New Roman" w:hAnsi="Times New Roman"/>
                <w:bCs/>
                <w:sz w:val="24"/>
              </w:rPr>
              <w:t>《锅炉大气污染物排放标准》（</w:t>
            </w:r>
            <w:r>
              <w:rPr>
                <w:rFonts w:ascii="Times New Roman" w:hAnsi="Times New Roman"/>
                <w:bCs/>
                <w:sz w:val="24"/>
              </w:rPr>
              <w:t>DB41/2089-2021</w:t>
            </w:r>
            <w:r>
              <w:rPr>
                <w:rFonts w:ascii="Times New Roman" w:hAnsi="Times New Roman"/>
                <w:bCs/>
                <w:sz w:val="24"/>
              </w:rPr>
              <w:t>）</w:t>
            </w:r>
            <w:r>
              <w:rPr>
                <w:rFonts w:ascii="Times New Roman" w:hAnsi="Times New Roman" w:hint="eastAsia"/>
                <w:bCs/>
                <w:sz w:val="24"/>
              </w:rPr>
              <w:t>及</w:t>
            </w:r>
            <w:r>
              <w:rPr>
                <w:rFonts w:ascii="Times New Roman" w:hint="eastAsia"/>
                <w:kern w:val="0"/>
                <w:sz w:val="24"/>
              </w:rPr>
              <w:t>《河南省重污染天气重点行业应急减排措施制定技术指南（</w:t>
            </w:r>
            <w:r>
              <w:rPr>
                <w:rFonts w:ascii="Times New Roman" w:hint="eastAsia"/>
                <w:kern w:val="0"/>
                <w:sz w:val="24"/>
              </w:rPr>
              <w:t>2021</w:t>
            </w:r>
            <w:r>
              <w:rPr>
                <w:rFonts w:ascii="Times New Roman" w:hint="eastAsia"/>
                <w:kern w:val="0"/>
                <w:sz w:val="24"/>
              </w:rPr>
              <w:t>年修订版）》肥料制造（除煤制氮肥）企业绩效分级指标</w:t>
            </w:r>
            <w:r>
              <w:rPr>
                <w:rFonts w:ascii="Times New Roman" w:hint="eastAsia"/>
                <w:kern w:val="0"/>
                <w:sz w:val="24"/>
              </w:rPr>
              <w:t>A</w:t>
            </w:r>
            <w:r>
              <w:rPr>
                <w:rFonts w:ascii="Times New Roman" w:hint="eastAsia"/>
                <w:kern w:val="0"/>
                <w:sz w:val="24"/>
              </w:rPr>
              <w:t>级企业燃气锅炉排放限值要求</w:t>
            </w:r>
            <w:r>
              <w:rPr>
                <w:rFonts w:ascii="Times New Roman" w:hAnsi="Times New Roman"/>
                <w:bCs/>
                <w:sz w:val="24"/>
              </w:rPr>
              <w:t>。</w:t>
            </w:r>
            <w:r>
              <w:rPr>
                <w:rFonts w:ascii="Times New Roman" w:hAnsi="Times New Roman" w:hint="eastAsia"/>
                <w:sz w:val="24"/>
              </w:rPr>
              <w:t>在采取车间密闭、物料密闭输送等措施后无组织废气可得到有效抑制，不会对周边环境造成明显不良影响，</w:t>
            </w:r>
            <w:r>
              <w:rPr>
                <w:rFonts w:ascii="Times New Roman" w:hAnsi="Times New Roman"/>
                <w:sz w:val="24"/>
              </w:rPr>
              <w:t>符合《</w:t>
            </w:r>
            <w:r>
              <w:rPr>
                <w:rFonts w:ascii="Times New Roman" w:hAnsi="Times New Roman" w:hint="eastAsia"/>
                <w:sz w:val="24"/>
              </w:rPr>
              <w:t>商丘市</w:t>
            </w:r>
            <w:r>
              <w:rPr>
                <w:rFonts w:ascii="Times New Roman" w:hAnsi="Times New Roman"/>
                <w:sz w:val="24"/>
              </w:rPr>
              <w:t>2022</w:t>
            </w:r>
            <w:r>
              <w:rPr>
                <w:rFonts w:ascii="Times New Roman" w:hAnsi="Times New Roman"/>
                <w:sz w:val="24"/>
              </w:rPr>
              <w:t>年大气污染防治攻坚战实施方案》相关要求。</w:t>
            </w:r>
          </w:p>
          <w:p w14:paraId="17E9349F" w14:textId="77777777" w:rsidR="00A001B6" w:rsidRDefault="00000000">
            <w:pPr>
              <w:spacing w:line="360" w:lineRule="auto"/>
              <w:ind w:firstLineChars="200" w:firstLine="482"/>
              <w:rPr>
                <w:rFonts w:ascii="Times New Roman" w:hAnsi="Times New Roman"/>
                <w:b/>
                <w:bCs/>
                <w:sz w:val="24"/>
              </w:rPr>
            </w:pPr>
            <w:r>
              <w:rPr>
                <w:rFonts w:ascii="Times New Roman" w:hAnsi="Times New Roman"/>
                <w:b/>
                <w:bCs/>
                <w:sz w:val="24"/>
              </w:rPr>
              <w:t>（</w:t>
            </w:r>
            <w:r>
              <w:rPr>
                <w:rFonts w:ascii="Times New Roman" w:hAnsi="Times New Roman"/>
                <w:b/>
                <w:bCs/>
                <w:sz w:val="24"/>
              </w:rPr>
              <w:t>2</w:t>
            </w:r>
            <w:r>
              <w:rPr>
                <w:rFonts w:ascii="Times New Roman" w:hAnsi="Times New Roman"/>
                <w:b/>
                <w:bCs/>
                <w:sz w:val="24"/>
              </w:rPr>
              <w:t>）《商丘市</w:t>
            </w:r>
            <w:r>
              <w:rPr>
                <w:rFonts w:ascii="Times New Roman" w:hAnsi="Times New Roman"/>
                <w:b/>
                <w:bCs/>
                <w:sz w:val="24"/>
              </w:rPr>
              <w:t>20</w:t>
            </w:r>
            <w:r>
              <w:rPr>
                <w:rFonts w:ascii="Times New Roman" w:hAnsi="Times New Roman" w:hint="eastAsia"/>
                <w:b/>
                <w:bCs/>
                <w:sz w:val="24"/>
              </w:rPr>
              <w:t>22</w:t>
            </w:r>
            <w:r>
              <w:rPr>
                <w:rFonts w:ascii="Times New Roman" w:hAnsi="Times New Roman"/>
                <w:b/>
                <w:bCs/>
                <w:sz w:val="24"/>
              </w:rPr>
              <w:t xml:space="preserve"> </w:t>
            </w:r>
            <w:r>
              <w:rPr>
                <w:rFonts w:ascii="Times New Roman" w:hAnsi="Times New Roman"/>
                <w:b/>
                <w:bCs/>
                <w:sz w:val="24"/>
              </w:rPr>
              <w:t>年水污染防治攻坚战实施方案》</w:t>
            </w:r>
          </w:p>
          <w:p w14:paraId="68947760"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工作目标：完成国家下达的和我省确定的地表水环境质量年度目标任务。县级以上城市集中式饮用水水源地取水水质达标率达到</w:t>
            </w:r>
            <w:r>
              <w:rPr>
                <w:rFonts w:ascii="Times New Roman" w:hAnsi="Times New Roman"/>
                <w:sz w:val="24"/>
              </w:rPr>
              <w:lastRenderedPageBreak/>
              <w:t>100%</w:t>
            </w:r>
            <w:r>
              <w:rPr>
                <w:rFonts w:ascii="Times New Roman" w:hAnsi="Times New Roman"/>
                <w:sz w:val="24"/>
              </w:rPr>
              <w:t>（自然本底值高除外）。</w:t>
            </w:r>
          </w:p>
          <w:p w14:paraId="22B47FE2"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主要任务：</w:t>
            </w:r>
          </w:p>
          <w:p w14:paraId="019ACB0F"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（一）持续打好城市黑臭水体治理攻坚战。</w:t>
            </w:r>
          </w:p>
          <w:p w14:paraId="2A6CBCA4"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深入推进城市建成区黑臭水体整治。</w:t>
            </w:r>
            <w:r>
              <w:rPr>
                <w:rFonts w:ascii="Times New Roman" w:hAnsi="Times New Roman"/>
                <w:sz w:val="24"/>
              </w:rPr>
              <w:t>2.</w:t>
            </w:r>
            <w:r>
              <w:rPr>
                <w:rFonts w:ascii="Times New Roman" w:hAnsi="Times New Roman"/>
                <w:sz w:val="24"/>
              </w:rPr>
              <w:t>持续提升城镇污水收集处理能力。</w:t>
            </w:r>
            <w:r>
              <w:rPr>
                <w:rFonts w:ascii="Times New Roman" w:hAnsi="Times New Roman"/>
                <w:sz w:val="24"/>
              </w:rPr>
              <w:t>3.</w:t>
            </w:r>
            <w:r>
              <w:rPr>
                <w:rFonts w:ascii="Times New Roman" w:hAnsi="Times New Roman"/>
                <w:sz w:val="24"/>
              </w:rPr>
              <w:t>加快城镇污水处理厂污泥安全处置。</w:t>
            </w:r>
          </w:p>
          <w:p w14:paraId="288DB047"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（二）巩固提升饮用水安全保障水平。</w:t>
            </w:r>
          </w:p>
          <w:p w14:paraId="5EB06AD2"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持续推进饮用水水源地规范化建设。</w:t>
            </w:r>
          </w:p>
          <w:p w14:paraId="30FEE660"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（三）着力打好重点河流重点区域生态保护治理攻坚战及水生态修复治理。</w:t>
            </w:r>
          </w:p>
          <w:p w14:paraId="3DD8B835"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强化重点河流污染综合治理。</w:t>
            </w:r>
            <w:r>
              <w:rPr>
                <w:rFonts w:ascii="Times New Roman" w:hAnsi="Times New Roman"/>
                <w:sz w:val="24"/>
              </w:rPr>
              <w:t>6.</w:t>
            </w:r>
            <w:r>
              <w:rPr>
                <w:rFonts w:ascii="Times New Roman" w:hAnsi="Times New Roman"/>
                <w:sz w:val="24"/>
              </w:rPr>
              <w:t>推动重点河流重点区域农田退水设施改造。</w:t>
            </w:r>
            <w:r>
              <w:rPr>
                <w:rFonts w:ascii="Times New Roman" w:hAnsi="Times New Roman"/>
                <w:sz w:val="24"/>
              </w:rPr>
              <w:t>7.</w:t>
            </w:r>
            <w:r>
              <w:rPr>
                <w:rFonts w:ascii="Times New Roman" w:hAnsi="Times New Roman"/>
                <w:sz w:val="24"/>
              </w:rPr>
              <w:t>开展主要支流支沟排查整治。</w:t>
            </w:r>
            <w:r>
              <w:rPr>
                <w:rFonts w:ascii="Times New Roman" w:hAnsi="Times New Roman"/>
                <w:sz w:val="24"/>
              </w:rPr>
              <w:t>8.</w:t>
            </w:r>
            <w:r>
              <w:rPr>
                <w:rFonts w:ascii="Times New Roman" w:hAnsi="Times New Roman"/>
                <w:sz w:val="24"/>
              </w:rPr>
              <w:t>开展入河排污口排查整治。</w:t>
            </w:r>
            <w:r>
              <w:rPr>
                <w:rFonts w:ascii="Times New Roman" w:hAnsi="Times New Roman"/>
                <w:sz w:val="24"/>
              </w:rPr>
              <w:t>9.</w:t>
            </w:r>
            <w:r>
              <w:rPr>
                <w:rFonts w:ascii="Times New Roman" w:hAnsi="Times New Roman"/>
                <w:sz w:val="24"/>
              </w:rPr>
              <w:t>持续开展</w:t>
            </w:r>
            <w:r>
              <w:rPr>
                <w:rFonts w:ascii="Times New Roman" w:hAnsi="Times New Roman"/>
                <w:sz w:val="24"/>
              </w:rPr>
              <w:t>“</w:t>
            </w:r>
            <w:r>
              <w:rPr>
                <w:rFonts w:ascii="Times New Roman" w:hAnsi="Times New Roman"/>
                <w:sz w:val="24"/>
              </w:rPr>
              <w:t>清四乱</w:t>
            </w:r>
            <w:r>
              <w:rPr>
                <w:rFonts w:ascii="Times New Roman" w:hAnsi="Times New Roman"/>
                <w:sz w:val="24"/>
              </w:rPr>
              <w:t>”</w:t>
            </w:r>
            <w:r>
              <w:rPr>
                <w:rFonts w:ascii="Times New Roman" w:hAnsi="Times New Roman"/>
                <w:sz w:val="24"/>
              </w:rPr>
              <w:t>专项行动。</w:t>
            </w:r>
            <w:r>
              <w:rPr>
                <w:rFonts w:ascii="Times New Roman" w:hAnsi="Times New Roman"/>
                <w:sz w:val="24"/>
              </w:rPr>
              <w:t>10.</w:t>
            </w:r>
            <w:r>
              <w:rPr>
                <w:rFonts w:ascii="Times New Roman" w:hAnsi="Times New Roman"/>
                <w:sz w:val="24"/>
              </w:rPr>
              <w:t>加快污染较重河流治理。</w:t>
            </w:r>
            <w:r>
              <w:rPr>
                <w:rFonts w:ascii="Times New Roman" w:hAnsi="Times New Roman"/>
                <w:sz w:val="24"/>
              </w:rPr>
              <w:t>11.</w:t>
            </w:r>
            <w:r>
              <w:rPr>
                <w:rFonts w:ascii="Times New Roman" w:hAnsi="Times New Roman"/>
                <w:sz w:val="24"/>
              </w:rPr>
              <w:t>加强水生态保护与修复。</w:t>
            </w:r>
            <w:r>
              <w:rPr>
                <w:rFonts w:ascii="Times New Roman" w:hAnsi="Times New Roman"/>
                <w:sz w:val="24"/>
              </w:rPr>
              <w:t>12.</w:t>
            </w:r>
            <w:r>
              <w:rPr>
                <w:rFonts w:ascii="Times New Roman" w:hAnsi="Times New Roman"/>
                <w:sz w:val="24"/>
              </w:rPr>
              <w:t>强化重要河流生态流量保障。</w:t>
            </w:r>
            <w:r>
              <w:rPr>
                <w:rFonts w:ascii="Times New Roman" w:hAnsi="Times New Roman"/>
                <w:sz w:val="24"/>
              </w:rPr>
              <w:t>13.</w:t>
            </w:r>
            <w:r>
              <w:rPr>
                <w:rFonts w:ascii="Times New Roman" w:hAnsi="Times New Roman"/>
                <w:sz w:val="24"/>
              </w:rPr>
              <w:t>参与</w:t>
            </w:r>
            <w:r>
              <w:rPr>
                <w:rFonts w:ascii="Times New Roman" w:hAnsi="Times New Roman"/>
                <w:sz w:val="24"/>
              </w:rPr>
              <w:t>“</w:t>
            </w:r>
            <w:r>
              <w:rPr>
                <w:rFonts w:ascii="Times New Roman" w:hAnsi="Times New Roman"/>
                <w:sz w:val="24"/>
              </w:rPr>
              <w:t>美丽河湖</w:t>
            </w:r>
            <w:r>
              <w:rPr>
                <w:rFonts w:ascii="Times New Roman" w:hAnsi="Times New Roman"/>
                <w:sz w:val="24"/>
              </w:rPr>
              <w:t>”</w:t>
            </w:r>
            <w:r>
              <w:rPr>
                <w:rFonts w:ascii="Times New Roman" w:hAnsi="Times New Roman"/>
                <w:sz w:val="24"/>
              </w:rPr>
              <w:t>创建。</w:t>
            </w:r>
          </w:p>
          <w:p w14:paraId="3E1FA019"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（四）统筹做好其他水生态环境保护工作。</w:t>
            </w:r>
          </w:p>
          <w:p w14:paraId="5E4DA690"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14.</w:t>
            </w:r>
            <w:r>
              <w:rPr>
                <w:rFonts w:ascii="Times New Roman" w:hAnsi="Times New Roman"/>
                <w:sz w:val="24"/>
              </w:rPr>
              <w:t>调整优化产业结构。</w:t>
            </w:r>
            <w:r>
              <w:rPr>
                <w:rFonts w:ascii="Times New Roman" w:hAnsi="Times New Roman"/>
                <w:sz w:val="24"/>
              </w:rPr>
              <w:t>15.</w:t>
            </w:r>
            <w:r>
              <w:rPr>
                <w:rFonts w:ascii="Times New Roman" w:hAnsi="Times New Roman"/>
                <w:sz w:val="24"/>
              </w:rPr>
              <w:t>推动企业绿色发展。</w:t>
            </w:r>
            <w:r>
              <w:rPr>
                <w:rFonts w:ascii="Times New Roman" w:hAnsi="Times New Roman"/>
                <w:sz w:val="24"/>
              </w:rPr>
              <w:t>16.</w:t>
            </w:r>
            <w:r>
              <w:rPr>
                <w:rFonts w:ascii="Times New Roman" w:hAnsi="Times New Roman"/>
                <w:sz w:val="24"/>
              </w:rPr>
              <w:t>推动城镇污水资源化利用。</w:t>
            </w:r>
            <w:r>
              <w:rPr>
                <w:rFonts w:ascii="Times New Roman" w:hAnsi="Times New Roman"/>
                <w:sz w:val="24"/>
              </w:rPr>
              <w:t>17.</w:t>
            </w:r>
            <w:r>
              <w:rPr>
                <w:rFonts w:ascii="Times New Roman" w:hAnsi="Times New Roman"/>
                <w:sz w:val="24"/>
              </w:rPr>
              <w:t>加强水环境风险防控。</w:t>
            </w:r>
            <w:r>
              <w:rPr>
                <w:rFonts w:ascii="Times New Roman" w:hAnsi="Times New Roman"/>
                <w:sz w:val="24"/>
              </w:rPr>
              <w:t>18.</w:t>
            </w:r>
            <w:r>
              <w:rPr>
                <w:rFonts w:ascii="Times New Roman" w:hAnsi="Times New Roman"/>
                <w:sz w:val="24"/>
              </w:rPr>
              <w:t>补齐医疗机构污水处理设施短板。</w:t>
            </w:r>
            <w:r>
              <w:rPr>
                <w:rFonts w:ascii="Times New Roman" w:hAnsi="Times New Roman"/>
                <w:sz w:val="24"/>
              </w:rPr>
              <w:t>19.</w:t>
            </w:r>
            <w:r>
              <w:rPr>
                <w:rFonts w:ascii="Times New Roman" w:hAnsi="Times New Roman"/>
                <w:sz w:val="24"/>
              </w:rPr>
              <w:t>强化水生态环境执法监管。</w:t>
            </w:r>
            <w:r>
              <w:rPr>
                <w:rFonts w:ascii="Times New Roman" w:hAnsi="Times New Roman"/>
                <w:sz w:val="24"/>
              </w:rPr>
              <w:t>20.</w:t>
            </w:r>
            <w:r>
              <w:rPr>
                <w:rFonts w:ascii="Times New Roman" w:hAnsi="Times New Roman"/>
                <w:sz w:val="24"/>
              </w:rPr>
              <w:t>提升水生态环境监测监控能力。</w:t>
            </w:r>
            <w:r>
              <w:rPr>
                <w:rFonts w:ascii="Times New Roman" w:hAnsi="Times New Roman"/>
                <w:sz w:val="24"/>
              </w:rPr>
              <w:t>21.</w:t>
            </w:r>
            <w:r>
              <w:rPr>
                <w:rFonts w:ascii="Times New Roman" w:hAnsi="Times New Roman"/>
                <w:sz w:val="24"/>
              </w:rPr>
              <w:t>深入开展交通运输业水污染防治。</w:t>
            </w:r>
          </w:p>
          <w:p w14:paraId="63FBC717" w14:textId="77777777" w:rsidR="00A001B6" w:rsidRDefault="00000000">
            <w:pPr>
              <w:spacing w:line="360" w:lineRule="auto"/>
              <w:ind w:firstLineChars="200" w:firstLine="480"/>
              <w:rPr>
                <w:rFonts w:ascii="Times New Roman" w:hAnsi="Times New Roman"/>
                <w:sz w:val="24"/>
              </w:rPr>
            </w:pPr>
            <w:r>
              <w:rPr>
                <w:rFonts w:ascii="Times New Roman" w:hint="eastAsia"/>
                <w:sz w:val="24"/>
              </w:rPr>
              <w:t>项目</w:t>
            </w:r>
            <w:r>
              <w:rPr>
                <w:rFonts w:ascii="Times New Roman" w:hAnsi="Times New Roman" w:hint="eastAsia"/>
                <w:kern w:val="0"/>
                <w:sz w:val="24"/>
                <w:lang w:val="zh-CN"/>
              </w:rPr>
              <w:t>无生产废水外排，锅炉软水系统浓水作为清净下水排入市政雨水管网，食堂废水经隔油池预处理后与办公生活污水共同经化粪池处理后排入市政污水管网进入宁陵县第二污水处理厂进一步处理，对周边地表水环境影响较小，</w:t>
            </w:r>
            <w:r>
              <w:rPr>
                <w:rFonts w:ascii="Times New Roman" w:hAnsi="Times New Roman"/>
                <w:sz w:val="24"/>
              </w:rPr>
              <w:t>符合《</w:t>
            </w:r>
            <w:r>
              <w:rPr>
                <w:rFonts w:ascii="Times New Roman" w:hAnsi="Times New Roman" w:hint="eastAsia"/>
                <w:sz w:val="24"/>
              </w:rPr>
              <w:t>商丘市</w:t>
            </w:r>
            <w:r>
              <w:rPr>
                <w:rFonts w:ascii="Times New Roman" w:hAnsi="Times New Roman"/>
                <w:sz w:val="24"/>
              </w:rPr>
              <w:t>2022</w:t>
            </w:r>
            <w:r>
              <w:rPr>
                <w:rFonts w:ascii="Times New Roman" w:hAnsi="Times New Roman"/>
                <w:sz w:val="24"/>
              </w:rPr>
              <w:t>年水污染防治攻坚战实施方案》相关要求。</w:t>
            </w:r>
          </w:p>
          <w:p w14:paraId="4D11A2F5" w14:textId="77777777" w:rsidR="00A001B6" w:rsidRDefault="00000000">
            <w:pPr>
              <w:spacing w:line="360" w:lineRule="auto"/>
              <w:ind w:firstLineChars="200" w:firstLine="482"/>
              <w:rPr>
                <w:rFonts w:ascii="Times New Roman" w:hAnsi="Times New Roman"/>
                <w:b/>
                <w:bCs/>
                <w:sz w:val="24"/>
              </w:rPr>
            </w:pPr>
            <w:r>
              <w:rPr>
                <w:rFonts w:ascii="Times New Roman" w:hAnsi="Times New Roman"/>
                <w:b/>
                <w:bCs/>
                <w:sz w:val="24"/>
              </w:rPr>
              <w:t>（</w:t>
            </w:r>
            <w:r>
              <w:rPr>
                <w:rFonts w:ascii="Times New Roman" w:hAnsi="Times New Roman"/>
                <w:b/>
                <w:bCs/>
                <w:sz w:val="24"/>
              </w:rPr>
              <w:t>3</w:t>
            </w:r>
            <w:r>
              <w:rPr>
                <w:rFonts w:ascii="Times New Roman" w:hAnsi="Times New Roman"/>
                <w:b/>
                <w:bCs/>
                <w:sz w:val="24"/>
              </w:rPr>
              <w:t>）</w:t>
            </w:r>
            <w:r>
              <w:rPr>
                <w:rFonts w:ascii="Times New Roman" w:hAnsi="Times New Roman"/>
                <w:b/>
                <w:bCs/>
                <w:sz w:val="24"/>
              </w:rPr>
              <w:t xml:space="preserve"> </w:t>
            </w:r>
            <w:r>
              <w:rPr>
                <w:rFonts w:ascii="Times New Roman" w:hAnsi="Times New Roman"/>
                <w:b/>
                <w:bCs/>
                <w:sz w:val="24"/>
              </w:rPr>
              <w:t>《商丘市</w:t>
            </w:r>
            <w:r>
              <w:rPr>
                <w:rFonts w:ascii="Times New Roman" w:hAnsi="Times New Roman"/>
                <w:b/>
                <w:bCs/>
                <w:sz w:val="24"/>
              </w:rPr>
              <w:t>202</w:t>
            </w:r>
            <w:r>
              <w:rPr>
                <w:rFonts w:ascii="Times New Roman" w:hAnsi="Times New Roman" w:hint="eastAsia"/>
                <w:b/>
                <w:bCs/>
                <w:sz w:val="24"/>
              </w:rPr>
              <w:t>2</w:t>
            </w:r>
            <w:r>
              <w:rPr>
                <w:rFonts w:ascii="Times New Roman" w:hAnsi="Times New Roman"/>
                <w:b/>
                <w:bCs/>
                <w:sz w:val="24"/>
              </w:rPr>
              <w:t>年土壤污染防治攻坚战实施方案》</w:t>
            </w:r>
          </w:p>
          <w:p w14:paraId="38A57688"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工作目标：推动土壤资源永续利用，全市土壤和地下水环境质量总体保持稳定，土壤和地下水环境风险得到有效管控。土壤安全利用进一步巩固提升，受污染耕地安全利用率实现</w:t>
            </w:r>
            <w:r>
              <w:rPr>
                <w:rFonts w:ascii="Times New Roman" w:hAnsi="Times New Roman"/>
                <w:sz w:val="24"/>
              </w:rPr>
              <w:t>95</w:t>
            </w:r>
            <w:r>
              <w:rPr>
                <w:rFonts w:ascii="Times New Roman" w:hAnsi="Times New Roman"/>
                <w:sz w:val="24"/>
              </w:rPr>
              <w:t>％以上，重点建设用地安全利用有效保障。地下水国</w:t>
            </w:r>
            <w:proofErr w:type="gramStart"/>
            <w:r>
              <w:rPr>
                <w:rFonts w:ascii="Times New Roman" w:hAnsi="Times New Roman"/>
                <w:sz w:val="24"/>
              </w:rPr>
              <w:t>考区域点位</w:t>
            </w:r>
            <w:proofErr w:type="gramEnd"/>
            <w:r>
              <w:rPr>
                <w:rFonts w:ascii="Times New Roman" w:hAnsi="Times New Roman"/>
                <w:sz w:val="24"/>
              </w:rPr>
              <w:t>和</w:t>
            </w:r>
            <w:r>
              <w:rPr>
                <w:rFonts w:ascii="Times New Roman" w:hAnsi="Times New Roman"/>
                <w:sz w:val="24"/>
              </w:rPr>
              <w:t>“</w:t>
            </w:r>
            <w:r>
              <w:rPr>
                <w:rFonts w:ascii="Times New Roman" w:hAnsi="Times New Roman"/>
                <w:sz w:val="24"/>
              </w:rPr>
              <w:t>双源</w:t>
            </w:r>
            <w:r>
              <w:rPr>
                <w:rFonts w:ascii="Times New Roman" w:hAnsi="Times New Roman"/>
                <w:sz w:val="24"/>
              </w:rPr>
              <w:t>”</w:t>
            </w:r>
            <w:r>
              <w:rPr>
                <w:rFonts w:ascii="Times New Roman" w:hAnsi="Times New Roman"/>
                <w:sz w:val="24"/>
              </w:rPr>
              <w:t>（地下水型饮</w:t>
            </w:r>
            <w:r>
              <w:rPr>
                <w:rFonts w:ascii="Times New Roman" w:hAnsi="Times New Roman"/>
                <w:sz w:val="24"/>
              </w:rPr>
              <w:lastRenderedPageBreak/>
              <w:t>用水水源、重点污染源）点位水质保持稳定。</w:t>
            </w:r>
          </w:p>
          <w:p w14:paraId="3EC11DF7"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主要任务：</w:t>
            </w:r>
          </w:p>
          <w:p w14:paraId="11A76F6A"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（一）强化土壤污染源头防控。</w:t>
            </w:r>
          </w:p>
          <w:p w14:paraId="5F69F173"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推动涉重金属企业绿色化发展。</w:t>
            </w:r>
            <w:r>
              <w:rPr>
                <w:rFonts w:ascii="Times New Roman" w:hAnsi="Times New Roman"/>
                <w:sz w:val="24"/>
              </w:rPr>
              <w:t>2.</w:t>
            </w:r>
            <w:r>
              <w:rPr>
                <w:rFonts w:ascii="Times New Roman" w:hAnsi="Times New Roman"/>
                <w:sz w:val="24"/>
              </w:rPr>
              <w:t>全面提升固体废物监管能力。</w:t>
            </w:r>
          </w:p>
          <w:p w14:paraId="7E60AE9A"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（二）防范工业企业新增土壤污染。</w:t>
            </w:r>
          </w:p>
          <w:p w14:paraId="5E174460"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推动重点监管单位规范化监管。</w:t>
            </w:r>
            <w:r>
              <w:rPr>
                <w:rFonts w:ascii="Times New Roman" w:hAnsi="Times New Roman"/>
                <w:sz w:val="24"/>
              </w:rPr>
              <w:t>2.</w:t>
            </w:r>
            <w:r>
              <w:rPr>
                <w:rFonts w:ascii="Times New Roman" w:hAnsi="Times New Roman"/>
                <w:sz w:val="24"/>
              </w:rPr>
              <w:t>推动实施绿色化改造。</w:t>
            </w:r>
          </w:p>
          <w:p w14:paraId="3DA70F96"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（三）依法实施农用地分类管理。</w:t>
            </w:r>
          </w:p>
          <w:p w14:paraId="4D0DB8DF"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深入落实耕地土壤污染预警制度。</w:t>
            </w:r>
            <w:r>
              <w:rPr>
                <w:rFonts w:ascii="Times New Roman" w:hAnsi="Times New Roman"/>
                <w:sz w:val="24"/>
              </w:rPr>
              <w:t>2.</w:t>
            </w:r>
            <w:r>
              <w:rPr>
                <w:rFonts w:ascii="Times New Roman" w:hAnsi="Times New Roman"/>
                <w:sz w:val="24"/>
              </w:rPr>
              <w:t>巩固安全利用成效。</w:t>
            </w:r>
            <w:r>
              <w:rPr>
                <w:rFonts w:ascii="Times New Roman" w:hAnsi="Times New Roman"/>
                <w:sz w:val="24"/>
              </w:rPr>
              <w:t>3.</w:t>
            </w:r>
            <w:r>
              <w:rPr>
                <w:rFonts w:ascii="Times New Roman" w:hAnsi="Times New Roman"/>
                <w:sz w:val="24"/>
              </w:rPr>
              <w:t>全面落实严格管控。</w:t>
            </w:r>
            <w:r>
              <w:rPr>
                <w:rFonts w:ascii="Times New Roman" w:hAnsi="Times New Roman"/>
                <w:sz w:val="24"/>
              </w:rPr>
              <w:t>4.</w:t>
            </w:r>
            <w:r>
              <w:rPr>
                <w:rFonts w:ascii="Times New Roman" w:hAnsi="Times New Roman"/>
                <w:sz w:val="24"/>
              </w:rPr>
              <w:t>加强重点区域粮食监管。</w:t>
            </w:r>
          </w:p>
          <w:p w14:paraId="227A1283"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（四）有效管</w:t>
            </w:r>
            <w:proofErr w:type="gramStart"/>
            <w:r>
              <w:rPr>
                <w:rFonts w:ascii="Times New Roman" w:hAnsi="Times New Roman"/>
                <w:sz w:val="24"/>
              </w:rPr>
              <w:t>控建设</w:t>
            </w:r>
            <w:proofErr w:type="gramEnd"/>
            <w:r>
              <w:rPr>
                <w:rFonts w:ascii="Times New Roman" w:hAnsi="Times New Roman"/>
                <w:sz w:val="24"/>
              </w:rPr>
              <w:t>用地土壤污染风险。</w:t>
            </w:r>
          </w:p>
          <w:p w14:paraId="4024FAB7"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开展土壤污染状况调查评估。</w:t>
            </w:r>
            <w:r>
              <w:rPr>
                <w:rFonts w:ascii="Times New Roman" w:hAnsi="Times New Roman"/>
                <w:sz w:val="24"/>
              </w:rPr>
              <w:t>2.</w:t>
            </w:r>
            <w:r>
              <w:rPr>
                <w:rFonts w:ascii="Times New Roman" w:hAnsi="Times New Roman"/>
                <w:sz w:val="24"/>
              </w:rPr>
              <w:t>加强污染地块联动监管。</w:t>
            </w:r>
            <w:r>
              <w:rPr>
                <w:rFonts w:ascii="Times New Roman" w:hAnsi="Times New Roman"/>
                <w:sz w:val="24"/>
              </w:rPr>
              <w:t>3.</w:t>
            </w:r>
            <w:r>
              <w:rPr>
                <w:rFonts w:ascii="Times New Roman" w:hAnsi="Times New Roman"/>
                <w:sz w:val="24"/>
              </w:rPr>
              <w:t>强化部门信息共享。</w:t>
            </w:r>
            <w:r>
              <w:rPr>
                <w:rFonts w:ascii="Times New Roman" w:hAnsi="Times New Roman"/>
                <w:sz w:val="24"/>
              </w:rPr>
              <w:t>4.</w:t>
            </w:r>
            <w:r>
              <w:rPr>
                <w:rFonts w:ascii="Times New Roman" w:hAnsi="Times New Roman"/>
                <w:sz w:val="24"/>
              </w:rPr>
              <w:t>做好暂不开发利用污染地块管理。</w:t>
            </w:r>
            <w:r>
              <w:rPr>
                <w:rFonts w:ascii="Times New Roman" w:hAnsi="Times New Roman"/>
                <w:sz w:val="24"/>
              </w:rPr>
              <w:t>5.</w:t>
            </w:r>
            <w:r>
              <w:rPr>
                <w:rFonts w:ascii="Times New Roman" w:hAnsi="Times New Roman"/>
                <w:sz w:val="24"/>
              </w:rPr>
              <w:t>加强土壤污染风险管控和修复。</w:t>
            </w:r>
          </w:p>
          <w:p w14:paraId="65B31120"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（五）强化土壤地下水污染协同防控。</w:t>
            </w:r>
          </w:p>
          <w:p w14:paraId="21A4DFE1"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实施地下水质量目标管理</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开展地下水质</w:t>
            </w:r>
            <w:proofErr w:type="gramStart"/>
            <w:r>
              <w:rPr>
                <w:rFonts w:ascii="Times New Roman" w:hAnsi="Times New Roman" w:hint="eastAsia"/>
                <w:sz w:val="24"/>
              </w:rPr>
              <w:t>量状况</w:t>
            </w:r>
            <w:proofErr w:type="gramEnd"/>
            <w:r>
              <w:rPr>
                <w:rFonts w:ascii="Times New Roman" w:hAnsi="Times New Roman" w:hint="eastAsia"/>
                <w:sz w:val="24"/>
              </w:rPr>
              <w:t>调查。</w:t>
            </w:r>
            <w:r>
              <w:rPr>
                <w:rFonts w:ascii="Times New Roman" w:hAnsi="Times New Roman" w:hint="eastAsia"/>
                <w:sz w:val="24"/>
              </w:rPr>
              <w:t>3.</w:t>
            </w:r>
            <w:r>
              <w:rPr>
                <w:rFonts w:ascii="Times New Roman" w:hAnsi="Times New Roman" w:hint="eastAsia"/>
                <w:sz w:val="24"/>
              </w:rPr>
              <w:t>加强重点污染源风险管控。</w:t>
            </w:r>
            <w:r>
              <w:rPr>
                <w:rFonts w:ascii="Times New Roman" w:hAnsi="Times New Roman" w:hint="eastAsia"/>
                <w:sz w:val="24"/>
              </w:rPr>
              <w:t>4.</w:t>
            </w:r>
            <w:r>
              <w:rPr>
                <w:rFonts w:ascii="Times New Roman" w:hAnsi="Times New Roman" w:hint="eastAsia"/>
                <w:sz w:val="24"/>
              </w:rPr>
              <w:t>注重水土联防示范引导</w:t>
            </w:r>
            <w:r>
              <w:rPr>
                <w:rFonts w:ascii="Times New Roman" w:hAnsi="Times New Roman"/>
                <w:sz w:val="24"/>
              </w:rPr>
              <w:t>。</w:t>
            </w:r>
          </w:p>
          <w:p w14:paraId="4D2D79C1"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（六）全面提升环境监管能力。</w:t>
            </w:r>
          </w:p>
          <w:p w14:paraId="64A4B1BC" w14:textId="77777777" w:rsidR="00A001B6" w:rsidRDefault="00000000">
            <w:pPr>
              <w:spacing w:line="480" w:lineRule="exact"/>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完善环境监测机制。</w:t>
            </w:r>
            <w:r>
              <w:rPr>
                <w:rFonts w:ascii="Times New Roman" w:hAnsi="Times New Roman"/>
                <w:sz w:val="24"/>
              </w:rPr>
              <w:t>2.</w:t>
            </w:r>
            <w:r>
              <w:rPr>
                <w:rFonts w:ascii="Times New Roman" w:hAnsi="Times New Roman"/>
                <w:sz w:val="24"/>
              </w:rPr>
              <w:t>加强生态环境执法。</w:t>
            </w:r>
            <w:r>
              <w:rPr>
                <w:rFonts w:ascii="Times New Roman" w:hAnsi="Times New Roman"/>
                <w:sz w:val="24"/>
              </w:rPr>
              <w:t>3.</w:t>
            </w:r>
            <w:r>
              <w:rPr>
                <w:rFonts w:ascii="Times New Roman" w:hAnsi="Times New Roman"/>
                <w:sz w:val="24"/>
              </w:rPr>
              <w:t>强化科技支撑。</w:t>
            </w:r>
          </w:p>
          <w:p w14:paraId="1D436439" w14:textId="77777777" w:rsidR="00A001B6" w:rsidRDefault="00000000">
            <w:pPr>
              <w:spacing w:line="440" w:lineRule="exact"/>
              <w:ind w:firstLineChars="200" w:firstLine="480"/>
              <w:rPr>
                <w:rFonts w:ascii="Times New Roman" w:hAnsi="Times New Roman"/>
                <w:sz w:val="24"/>
              </w:rPr>
            </w:pPr>
            <w:r>
              <w:rPr>
                <w:rFonts w:ascii="Times New Roman" w:hAnsi="Times New Roman"/>
                <w:sz w:val="24"/>
              </w:rPr>
              <w:t>本项目按照</w:t>
            </w:r>
            <w:r>
              <w:rPr>
                <w:rFonts w:ascii="Times New Roman" w:hAnsi="Times New Roman"/>
                <w:sz w:val="24"/>
              </w:rPr>
              <w:t>“</w:t>
            </w:r>
            <w:r>
              <w:rPr>
                <w:rFonts w:ascii="Times New Roman" w:hAnsi="Times New Roman"/>
                <w:sz w:val="24"/>
              </w:rPr>
              <w:t>源头控制、分区防治、污染监控、应急响应</w:t>
            </w:r>
            <w:r>
              <w:rPr>
                <w:rFonts w:ascii="Times New Roman" w:hAnsi="Times New Roman"/>
                <w:sz w:val="24"/>
              </w:rPr>
              <w:t>”</w:t>
            </w:r>
            <w:r>
              <w:rPr>
                <w:rFonts w:ascii="Times New Roman" w:hAnsi="Times New Roman"/>
                <w:sz w:val="24"/>
              </w:rPr>
              <w:t>相结合的原则，从污染物的产生、入渗、扩散、应急响应全方位进行控制，一般固废暂存间按照《一般工业固体废物贮存和填埋污染控制标准》（</w:t>
            </w:r>
            <w:r>
              <w:rPr>
                <w:rFonts w:ascii="Times New Roman" w:hAnsi="Times New Roman"/>
                <w:sz w:val="24"/>
              </w:rPr>
              <w:t>GB18599-2020</w:t>
            </w:r>
            <w:r>
              <w:rPr>
                <w:rFonts w:ascii="Times New Roman" w:hAnsi="Times New Roman"/>
                <w:sz w:val="24"/>
              </w:rPr>
              <w:t>）进行建设，在采取分区防渗等措施后对土壤环境影响较小，符合《</w:t>
            </w:r>
            <w:r>
              <w:rPr>
                <w:rFonts w:ascii="Times New Roman" w:hAnsi="Times New Roman" w:hint="eastAsia"/>
                <w:sz w:val="24"/>
              </w:rPr>
              <w:t>商丘市</w:t>
            </w:r>
            <w:r>
              <w:rPr>
                <w:rFonts w:ascii="Times New Roman" w:hAnsi="Times New Roman"/>
                <w:sz w:val="24"/>
              </w:rPr>
              <w:t>2022</w:t>
            </w:r>
            <w:r>
              <w:rPr>
                <w:rFonts w:ascii="Times New Roman" w:hAnsi="Times New Roman"/>
                <w:sz w:val="24"/>
              </w:rPr>
              <w:t>年土壤污染防治攻坚战实施方案》相关要求。</w:t>
            </w:r>
          </w:p>
          <w:p w14:paraId="3D6899E7" w14:textId="77777777" w:rsidR="00A001B6" w:rsidRDefault="00000000">
            <w:pPr>
              <w:spacing w:line="480" w:lineRule="exact"/>
              <w:rPr>
                <w:rFonts w:ascii="Times New Roman" w:hAnsi="Times New Roman"/>
                <w:b/>
                <w:bCs/>
                <w:kern w:val="0"/>
                <w:sz w:val="24"/>
              </w:rPr>
            </w:pPr>
            <w:r>
              <w:rPr>
                <w:rFonts w:ascii="Times New Roman" w:hAnsi="Times New Roman" w:hint="eastAsia"/>
                <w:b/>
                <w:bCs/>
                <w:kern w:val="0"/>
                <w:sz w:val="24"/>
              </w:rPr>
              <w:t>4</w:t>
            </w:r>
            <w:r>
              <w:rPr>
                <w:rFonts w:ascii="Times New Roman" w:hAnsi="Times New Roman" w:hint="eastAsia"/>
                <w:b/>
                <w:bCs/>
                <w:kern w:val="0"/>
                <w:sz w:val="24"/>
              </w:rPr>
              <w:t>、与《河南省重污染天气重点行业应急减排措施制定技术指南（</w:t>
            </w:r>
            <w:r>
              <w:rPr>
                <w:rFonts w:ascii="Times New Roman" w:hAnsi="Times New Roman" w:hint="eastAsia"/>
                <w:b/>
                <w:bCs/>
                <w:kern w:val="0"/>
                <w:sz w:val="24"/>
              </w:rPr>
              <w:t>2021</w:t>
            </w:r>
            <w:r>
              <w:rPr>
                <w:rFonts w:ascii="Times New Roman" w:hAnsi="Times New Roman" w:hint="eastAsia"/>
                <w:b/>
                <w:bCs/>
                <w:kern w:val="0"/>
                <w:sz w:val="24"/>
              </w:rPr>
              <w:t>年修订版）》相符性分析</w:t>
            </w:r>
          </w:p>
          <w:p w14:paraId="70E4F96C" w14:textId="77777777" w:rsidR="00A001B6" w:rsidRDefault="00000000">
            <w:pPr>
              <w:spacing w:line="360" w:lineRule="auto"/>
              <w:ind w:firstLineChars="200" w:firstLine="482"/>
              <w:rPr>
                <w:rFonts w:ascii="Times New Roman" w:hAnsi="Times New Roman"/>
                <w:b/>
                <w:bCs/>
                <w:sz w:val="24"/>
                <w:u w:val="single"/>
              </w:rPr>
            </w:pPr>
            <w:r>
              <w:rPr>
                <w:rFonts w:ascii="Times New Roman" w:hAnsi="Times New Roman" w:hint="eastAsia"/>
                <w:b/>
                <w:bCs/>
                <w:sz w:val="24"/>
                <w:u w:val="single"/>
                <w:lang w:val="zh-CN"/>
              </w:rPr>
              <w:t>根据《河南省</w:t>
            </w:r>
            <w:r>
              <w:rPr>
                <w:rFonts w:ascii="Times New Roman" w:hAnsi="Times New Roman" w:hint="eastAsia"/>
                <w:b/>
                <w:bCs/>
                <w:sz w:val="24"/>
                <w:u w:val="single"/>
                <w:lang w:val="zh-CN"/>
              </w:rPr>
              <w:t>2022</w:t>
            </w:r>
            <w:r>
              <w:rPr>
                <w:rFonts w:ascii="Times New Roman" w:hAnsi="Times New Roman" w:hint="eastAsia"/>
                <w:b/>
                <w:bCs/>
                <w:sz w:val="24"/>
                <w:u w:val="single"/>
                <w:lang w:val="zh-CN"/>
              </w:rPr>
              <w:t>年大气污染防治攻坚战实施方案》，重点行</w:t>
            </w:r>
            <w:r>
              <w:rPr>
                <w:rFonts w:ascii="Times New Roman" w:hAnsi="Times New Roman" w:hint="eastAsia"/>
                <w:b/>
                <w:bCs/>
                <w:sz w:val="24"/>
                <w:u w:val="single"/>
                <w:lang w:val="zh-CN"/>
              </w:rPr>
              <w:t xml:space="preserve"> </w:t>
            </w:r>
            <w:r>
              <w:rPr>
                <w:rFonts w:ascii="Times New Roman" w:hAnsi="Times New Roman" w:hint="eastAsia"/>
                <w:b/>
                <w:bCs/>
                <w:sz w:val="24"/>
                <w:u w:val="single"/>
                <w:lang w:val="zh-CN"/>
              </w:rPr>
              <w:t>业企业新建、扩建项目达到</w:t>
            </w:r>
            <w:r>
              <w:rPr>
                <w:rFonts w:ascii="Times New Roman" w:hAnsi="Times New Roman" w:hint="eastAsia"/>
                <w:b/>
                <w:bCs/>
                <w:sz w:val="24"/>
                <w:u w:val="single"/>
                <w:lang w:val="zh-CN"/>
              </w:rPr>
              <w:t>A</w:t>
            </w:r>
            <w:r>
              <w:rPr>
                <w:rFonts w:ascii="Times New Roman" w:hAnsi="Times New Roman" w:hint="eastAsia"/>
                <w:b/>
                <w:bCs/>
                <w:sz w:val="24"/>
                <w:u w:val="single"/>
                <w:lang w:val="zh-CN"/>
              </w:rPr>
              <w:t>级绩效水平</w:t>
            </w:r>
            <w:r>
              <w:rPr>
                <w:rFonts w:ascii="Times New Roman" w:hAnsi="Times New Roman" w:hint="eastAsia"/>
                <w:b/>
                <w:bCs/>
                <w:sz w:val="24"/>
                <w:u w:val="single"/>
                <w:lang w:val="zh-CN"/>
              </w:rPr>
              <w:t>,</w:t>
            </w:r>
            <w:r>
              <w:rPr>
                <w:rFonts w:ascii="Times New Roman" w:hAnsi="Times New Roman" w:hint="eastAsia"/>
                <w:b/>
                <w:bCs/>
                <w:sz w:val="24"/>
                <w:u w:val="single"/>
                <w:lang w:val="zh-CN"/>
              </w:rPr>
              <w:t>改建项目达到</w:t>
            </w:r>
            <w:r>
              <w:rPr>
                <w:rFonts w:ascii="Times New Roman" w:hAnsi="Times New Roman" w:hint="eastAsia"/>
                <w:b/>
                <w:bCs/>
                <w:sz w:val="24"/>
                <w:u w:val="single"/>
                <w:lang w:val="zh-CN"/>
              </w:rPr>
              <w:t>B</w:t>
            </w:r>
            <w:r>
              <w:rPr>
                <w:rFonts w:ascii="Times New Roman" w:hAnsi="Times New Roman" w:hint="eastAsia"/>
                <w:b/>
                <w:bCs/>
                <w:sz w:val="24"/>
                <w:u w:val="single"/>
                <w:lang w:val="zh-CN"/>
              </w:rPr>
              <w:t>级以上绩效水平。本项目为扩建项目，应达到</w:t>
            </w:r>
            <w:r>
              <w:rPr>
                <w:rFonts w:ascii="Times New Roman" w:hAnsi="Times New Roman" w:hint="eastAsia"/>
                <w:b/>
                <w:bCs/>
                <w:sz w:val="24"/>
                <w:u w:val="single"/>
              </w:rPr>
              <w:t>A</w:t>
            </w:r>
            <w:r>
              <w:rPr>
                <w:rFonts w:ascii="Times New Roman" w:hAnsi="Times New Roman" w:hint="eastAsia"/>
                <w:b/>
                <w:bCs/>
                <w:sz w:val="24"/>
                <w:u w:val="single"/>
              </w:rPr>
              <w:t>级绩效水平。</w:t>
            </w:r>
          </w:p>
          <w:p w14:paraId="1B41A184" w14:textId="77777777" w:rsidR="00A001B6" w:rsidRDefault="00000000">
            <w:pPr>
              <w:spacing w:line="360" w:lineRule="auto"/>
              <w:ind w:firstLineChars="200" w:firstLine="482"/>
              <w:rPr>
                <w:rFonts w:ascii="Times New Roman" w:hAnsi="Times New Roman"/>
                <w:b/>
                <w:bCs/>
                <w:sz w:val="24"/>
                <w:u w:val="single"/>
              </w:rPr>
            </w:pPr>
            <w:r>
              <w:rPr>
                <w:rFonts w:ascii="Times New Roman" w:hAnsi="Times New Roman" w:hint="eastAsia"/>
                <w:b/>
                <w:bCs/>
                <w:sz w:val="24"/>
                <w:u w:val="single"/>
                <w:lang w:val="zh-CN"/>
              </w:rPr>
              <w:lastRenderedPageBreak/>
              <w:t>本项目与</w:t>
            </w:r>
            <w:r>
              <w:rPr>
                <w:rFonts w:ascii="Times New Roman" w:hAnsi="Times New Roman"/>
                <w:b/>
                <w:bCs/>
                <w:sz w:val="24"/>
                <w:u w:val="single"/>
                <w:lang w:val="zh-CN"/>
              </w:rPr>
              <w:t>《河南省重污染天气重点行业应急减排措施制定技术指南（</w:t>
            </w:r>
            <w:r>
              <w:rPr>
                <w:rFonts w:ascii="Times New Roman" w:hAnsi="Times New Roman"/>
                <w:b/>
                <w:bCs/>
                <w:sz w:val="24"/>
                <w:u w:val="single"/>
                <w:lang w:val="zh-CN"/>
              </w:rPr>
              <w:t>2021</w:t>
            </w:r>
            <w:r>
              <w:rPr>
                <w:rFonts w:ascii="Times New Roman" w:hAnsi="Times New Roman"/>
                <w:b/>
                <w:bCs/>
                <w:sz w:val="24"/>
                <w:u w:val="single"/>
                <w:lang w:val="zh-CN"/>
              </w:rPr>
              <w:t>年修订版）》</w:t>
            </w:r>
            <w:r>
              <w:rPr>
                <w:rFonts w:ascii="Times New Roman" w:hAnsi="Times New Roman" w:hint="eastAsia"/>
                <w:b/>
                <w:bCs/>
                <w:sz w:val="24"/>
                <w:u w:val="single"/>
                <w:lang w:val="zh-CN"/>
              </w:rPr>
              <w:t>四、肥料制造（除煤制氮肥）</w:t>
            </w:r>
            <w:r>
              <w:rPr>
                <w:rFonts w:ascii="Times New Roman" w:hAnsi="Times New Roman" w:hint="eastAsia"/>
                <w:b/>
                <w:bCs/>
                <w:sz w:val="24"/>
                <w:u w:val="single"/>
              </w:rPr>
              <w:t>A</w:t>
            </w:r>
            <w:r>
              <w:rPr>
                <w:rFonts w:ascii="Times New Roman" w:hAnsi="Times New Roman" w:hint="eastAsia"/>
                <w:b/>
                <w:bCs/>
                <w:sz w:val="24"/>
                <w:u w:val="single"/>
              </w:rPr>
              <w:t>级绩效分级指标相符性分析见表</w:t>
            </w:r>
            <w:r>
              <w:rPr>
                <w:rFonts w:ascii="Times New Roman" w:hAnsi="Times New Roman" w:hint="eastAsia"/>
                <w:b/>
                <w:bCs/>
                <w:sz w:val="24"/>
                <w:u w:val="single"/>
              </w:rPr>
              <w:t>1-6</w:t>
            </w:r>
            <w:r>
              <w:rPr>
                <w:rFonts w:ascii="Times New Roman" w:hAnsi="Times New Roman" w:hint="eastAsia"/>
                <w:b/>
                <w:bCs/>
                <w:sz w:val="24"/>
                <w:u w:val="single"/>
              </w:rPr>
              <w:t>。</w:t>
            </w:r>
          </w:p>
          <w:p w14:paraId="3FDE1367" w14:textId="77777777" w:rsidR="00A001B6" w:rsidRDefault="00000000">
            <w:pPr>
              <w:autoSpaceDE w:val="0"/>
              <w:autoSpaceDN w:val="0"/>
              <w:adjustRightInd w:val="0"/>
              <w:snapToGrid w:val="0"/>
              <w:jc w:val="center"/>
              <w:rPr>
                <w:rFonts w:ascii="Times New Roman" w:hAnsi="Times New Roman"/>
                <w:sz w:val="24"/>
                <w:lang w:val="zh-CN"/>
              </w:rPr>
            </w:pPr>
            <w:r>
              <w:rPr>
                <w:rFonts w:ascii="Times New Roman" w:hAnsi="Times New Roman"/>
                <w:b/>
                <w:kern w:val="0"/>
                <w:szCs w:val="21"/>
              </w:rPr>
              <w:t>表</w:t>
            </w:r>
            <w:r>
              <w:rPr>
                <w:rFonts w:ascii="Times New Roman" w:hAnsi="Times New Roman"/>
                <w:b/>
                <w:kern w:val="0"/>
                <w:szCs w:val="21"/>
              </w:rPr>
              <w:t>1-</w:t>
            </w:r>
            <w:r>
              <w:rPr>
                <w:rFonts w:ascii="Times New Roman" w:hAnsi="Times New Roman" w:hint="eastAsia"/>
                <w:b/>
                <w:kern w:val="0"/>
                <w:szCs w:val="21"/>
              </w:rPr>
              <w:t>6</w:t>
            </w:r>
            <w:r>
              <w:rPr>
                <w:rFonts w:ascii="Times New Roman" w:hAnsi="Times New Roman"/>
                <w:b/>
                <w:kern w:val="0"/>
                <w:szCs w:val="21"/>
              </w:rPr>
              <w:t xml:space="preserve">    </w:t>
            </w:r>
            <w:r>
              <w:rPr>
                <w:rFonts w:ascii="Times New Roman" w:hAnsi="Times New Roman" w:hint="eastAsia"/>
                <w:b/>
                <w:kern w:val="0"/>
                <w:szCs w:val="21"/>
              </w:rPr>
              <w:t>与肥料制造（除煤制氮肥）</w:t>
            </w:r>
            <w:r>
              <w:rPr>
                <w:rFonts w:ascii="Times New Roman" w:hAnsi="Times New Roman" w:hint="eastAsia"/>
                <w:b/>
                <w:kern w:val="0"/>
                <w:szCs w:val="21"/>
              </w:rPr>
              <w:t>A</w:t>
            </w:r>
            <w:r>
              <w:rPr>
                <w:rFonts w:ascii="Times New Roman" w:hAnsi="Times New Roman" w:hint="eastAsia"/>
                <w:b/>
                <w:kern w:val="0"/>
                <w:szCs w:val="21"/>
              </w:rPr>
              <w:t>级绩效分级指标相符性分析</w:t>
            </w:r>
          </w:p>
          <w:tbl>
            <w:tblPr>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2971"/>
              <w:gridCol w:w="2935"/>
              <w:gridCol w:w="745"/>
            </w:tblGrid>
            <w:tr w:rsidR="00A001B6" w14:paraId="7A6F3F56" w14:textId="77777777">
              <w:tc>
                <w:tcPr>
                  <w:tcW w:w="3336" w:type="dxa"/>
                  <w:gridSpan w:val="2"/>
                  <w:vAlign w:val="center"/>
                </w:tcPr>
                <w:p w14:paraId="459B3713"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hint="eastAsia"/>
                      <w:b/>
                      <w:kern w:val="0"/>
                      <w:szCs w:val="21"/>
                    </w:rPr>
                    <w:t>技术指南要求</w:t>
                  </w:r>
                </w:p>
              </w:tc>
              <w:tc>
                <w:tcPr>
                  <w:tcW w:w="2935" w:type="dxa"/>
                  <w:vAlign w:val="center"/>
                </w:tcPr>
                <w:p w14:paraId="6E9CB9E1"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本项目建设情况</w:t>
                  </w:r>
                </w:p>
              </w:tc>
              <w:tc>
                <w:tcPr>
                  <w:tcW w:w="745" w:type="dxa"/>
                  <w:vAlign w:val="center"/>
                </w:tcPr>
                <w:p w14:paraId="0D93CEBF" w14:textId="77777777" w:rsidR="00A001B6" w:rsidRDefault="00000000">
                  <w:pPr>
                    <w:autoSpaceDE w:val="0"/>
                    <w:autoSpaceDN w:val="0"/>
                    <w:adjustRightInd w:val="0"/>
                    <w:snapToGrid w:val="0"/>
                    <w:jc w:val="center"/>
                    <w:rPr>
                      <w:rFonts w:ascii="Times New Roman" w:hAnsi="Times New Roman"/>
                      <w:b/>
                      <w:kern w:val="0"/>
                      <w:szCs w:val="21"/>
                    </w:rPr>
                  </w:pPr>
                  <w:r>
                    <w:rPr>
                      <w:rFonts w:ascii="Times New Roman" w:hAnsi="Times New Roman"/>
                      <w:b/>
                      <w:kern w:val="0"/>
                      <w:szCs w:val="21"/>
                    </w:rPr>
                    <w:t>符合性</w:t>
                  </w:r>
                </w:p>
              </w:tc>
            </w:tr>
            <w:tr w:rsidR="00A001B6" w14:paraId="19EC1E05" w14:textId="77777777">
              <w:tc>
                <w:tcPr>
                  <w:tcW w:w="365" w:type="dxa"/>
                  <w:vAlign w:val="center"/>
                </w:tcPr>
                <w:p w14:paraId="18DDD129" w14:textId="77777777" w:rsidR="00A001B6"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hint="eastAsia"/>
                      <w:b/>
                      <w:bCs/>
                      <w:kern w:val="0"/>
                      <w:szCs w:val="21"/>
                    </w:rPr>
                    <w:t>能源类型</w:t>
                  </w:r>
                </w:p>
              </w:tc>
              <w:tc>
                <w:tcPr>
                  <w:tcW w:w="2971" w:type="dxa"/>
                  <w:vAlign w:val="center"/>
                </w:tcPr>
                <w:p w14:paraId="10ADE2BF"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szCs w:val="21"/>
                    </w:rPr>
                    <w:t>使用电、天然气、液化石油气等能源</w:t>
                  </w:r>
                </w:p>
              </w:tc>
              <w:tc>
                <w:tcPr>
                  <w:tcW w:w="2935" w:type="dxa"/>
                  <w:vAlign w:val="center"/>
                </w:tcPr>
                <w:p w14:paraId="79E06C7C"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bCs/>
                      <w:kern w:val="0"/>
                      <w:szCs w:val="21"/>
                    </w:rPr>
                    <w:t>本项目</w:t>
                  </w:r>
                  <w:r>
                    <w:rPr>
                      <w:rFonts w:ascii="Times New Roman" w:hAnsi="Times New Roman" w:hint="eastAsia"/>
                      <w:bCs/>
                      <w:kern w:val="0"/>
                      <w:szCs w:val="21"/>
                    </w:rPr>
                    <w:t>锅炉及烘干机均采用天然气作为燃料。</w:t>
                  </w:r>
                </w:p>
              </w:tc>
              <w:tc>
                <w:tcPr>
                  <w:tcW w:w="745" w:type="dxa"/>
                  <w:vAlign w:val="center"/>
                </w:tcPr>
                <w:p w14:paraId="31AECC9B" w14:textId="77777777" w:rsidR="00A001B6" w:rsidRDefault="00000000">
                  <w:pPr>
                    <w:autoSpaceDE w:val="0"/>
                    <w:autoSpaceDN w:val="0"/>
                    <w:adjustRightInd w:val="0"/>
                    <w:snapToGrid w:val="0"/>
                    <w:jc w:val="center"/>
                    <w:rPr>
                      <w:rFonts w:ascii="Times New Roman" w:hAnsi="Times New Roman"/>
                      <w:bCs/>
                      <w:kern w:val="0"/>
                      <w:szCs w:val="21"/>
                    </w:rPr>
                  </w:pPr>
                  <w:r>
                    <w:rPr>
                      <w:rFonts w:ascii="Times New Roman" w:hAnsi="Times New Roman"/>
                      <w:bCs/>
                      <w:kern w:val="0"/>
                      <w:szCs w:val="21"/>
                    </w:rPr>
                    <w:t>符合</w:t>
                  </w:r>
                </w:p>
              </w:tc>
            </w:tr>
            <w:tr w:rsidR="00A001B6" w14:paraId="60DB8FFC" w14:textId="77777777">
              <w:tc>
                <w:tcPr>
                  <w:tcW w:w="365" w:type="dxa"/>
                  <w:vAlign w:val="center"/>
                </w:tcPr>
                <w:p w14:paraId="124852C7" w14:textId="77777777" w:rsidR="00A001B6"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b/>
                      <w:bCs/>
                      <w:szCs w:val="21"/>
                    </w:rPr>
                    <w:t>生产工艺及装备水平</w:t>
                  </w:r>
                </w:p>
              </w:tc>
              <w:tc>
                <w:tcPr>
                  <w:tcW w:w="2971" w:type="dxa"/>
                  <w:vAlign w:val="center"/>
                </w:tcPr>
                <w:p w14:paraId="7B9C4F2A"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szCs w:val="21"/>
                    </w:rPr>
                    <w:t>1.</w:t>
                  </w:r>
                  <w:r>
                    <w:rPr>
                      <w:rFonts w:ascii="Times New Roman" w:hAnsi="Times New Roman"/>
                      <w:szCs w:val="21"/>
                    </w:rPr>
                    <w:t>属于《产业结构调整指导目录（</w:t>
                  </w:r>
                  <w:r>
                    <w:rPr>
                      <w:rFonts w:ascii="Times New Roman" w:hAnsi="Times New Roman"/>
                      <w:szCs w:val="21"/>
                    </w:rPr>
                    <w:t>2019</w:t>
                  </w:r>
                  <w:r>
                    <w:rPr>
                      <w:rFonts w:ascii="Times New Roman" w:hAnsi="Times New Roman"/>
                      <w:szCs w:val="21"/>
                    </w:rPr>
                    <w:t>年版）》鼓励类和允许类；</w:t>
                  </w:r>
                  <w:r>
                    <w:rPr>
                      <w:rFonts w:ascii="Times New Roman" w:hAnsi="Times New Roman"/>
                      <w:szCs w:val="21"/>
                    </w:rPr>
                    <w:t>2.</w:t>
                  </w:r>
                  <w:r>
                    <w:rPr>
                      <w:rFonts w:ascii="Times New Roman" w:hAnsi="Times New Roman"/>
                      <w:szCs w:val="21"/>
                    </w:rPr>
                    <w:t>符合相关行业产业政策；</w:t>
                  </w:r>
                  <w:r>
                    <w:rPr>
                      <w:rFonts w:ascii="Times New Roman" w:hAnsi="Times New Roman"/>
                      <w:szCs w:val="21"/>
                    </w:rPr>
                    <w:t>3.</w:t>
                  </w:r>
                  <w:r>
                    <w:rPr>
                      <w:rFonts w:ascii="Times New Roman" w:hAnsi="Times New Roman"/>
                      <w:szCs w:val="21"/>
                    </w:rPr>
                    <w:t>符合河南省相关政策要求；</w:t>
                  </w:r>
                  <w:r>
                    <w:rPr>
                      <w:rFonts w:ascii="Times New Roman" w:hAnsi="Times New Roman"/>
                      <w:szCs w:val="21"/>
                    </w:rPr>
                    <w:t>4.</w:t>
                  </w:r>
                  <w:r>
                    <w:rPr>
                      <w:rFonts w:ascii="Times New Roman" w:hAnsi="Times New Roman"/>
                      <w:szCs w:val="21"/>
                    </w:rPr>
                    <w:t>符合市级规划。</w:t>
                  </w:r>
                </w:p>
              </w:tc>
              <w:tc>
                <w:tcPr>
                  <w:tcW w:w="2935" w:type="dxa"/>
                  <w:vAlign w:val="center"/>
                </w:tcPr>
                <w:p w14:paraId="36960B46" w14:textId="77777777" w:rsidR="00A001B6" w:rsidRDefault="00000000">
                  <w:pPr>
                    <w:pStyle w:val="a8"/>
                    <w:adjustRightInd w:val="0"/>
                    <w:spacing w:line="240" w:lineRule="auto"/>
                    <w:ind w:left="0" w:right="0" w:firstLine="0"/>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w:t>
                  </w:r>
                  <w:r>
                    <w:rPr>
                      <w:rFonts w:ascii="Times New Roman" w:hAnsi="Times New Roman"/>
                      <w:bCs/>
                      <w:sz w:val="21"/>
                      <w:szCs w:val="21"/>
                    </w:rPr>
                    <w:t>根据</w:t>
                  </w:r>
                  <w:r>
                    <w:rPr>
                      <w:rFonts w:ascii="Times New Roman" w:hAnsi="Times New Roman"/>
                      <w:sz w:val="21"/>
                      <w:szCs w:val="21"/>
                    </w:rPr>
                    <w:t>《产业结构调整指导目录（</w:t>
                  </w:r>
                  <w:r>
                    <w:rPr>
                      <w:rFonts w:ascii="Times New Roman" w:hAnsi="Times New Roman"/>
                      <w:sz w:val="21"/>
                      <w:szCs w:val="21"/>
                    </w:rPr>
                    <w:t>2019</w:t>
                  </w:r>
                  <w:r>
                    <w:rPr>
                      <w:rFonts w:ascii="Times New Roman" w:hAnsi="Times New Roman"/>
                      <w:sz w:val="21"/>
                      <w:szCs w:val="21"/>
                    </w:rPr>
                    <w:t>年本）》，本项目属于鼓励类第十一条第</w:t>
                  </w:r>
                  <w:r>
                    <w:rPr>
                      <w:rFonts w:ascii="Times New Roman" w:hAnsi="Times New Roman"/>
                      <w:sz w:val="21"/>
                      <w:szCs w:val="21"/>
                    </w:rPr>
                    <w:t>5</w:t>
                  </w:r>
                  <w:r>
                    <w:rPr>
                      <w:rFonts w:ascii="Times New Roman" w:hAnsi="Times New Roman"/>
                      <w:sz w:val="21"/>
                      <w:szCs w:val="21"/>
                    </w:rPr>
                    <w:t>款</w:t>
                  </w:r>
                  <w:r>
                    <w:rPr>
                      <w:rFonts w:ascii="Times New Roman" w:hAnsi="Times New Roman"/>
                      <w:sz w:val="21"/>
                      <w:szCs w:val="21"/>
                    </w:rPr>
                    <w:t>“</w:t>
                  </w:r>
                  <w:r>
                    <w:rPr>
                      <w:rFonts w:ascii="Times New Roman" w:hAnsi="Times New Roman"/>
                      <w:sz w:val="21"/>
                      <w:szCs w:val="21"/>
                    </w:rPr>
                    <w:t>优质钾肥及各种专用肥、水溶肥、液体肥、中微量元素肥、</w:t>
                  </w:r>
                </w:p>
                <w:p w14:paraId="353B5093" w14:textId="77777777" w:rsidR="00A001B6" w:rsidRDefault="00000000">
                  <w:pPr>
                    <w:autoSpaceDE w:val="0"/>
                    <w:autoSpaceDN w:val="0"/>
                    <w:adjustRightInd w:val="0"/>
                    <w:snapToGrid w:val="0"/>
                    <w:rPr>
                      <w:rFonts w:ascii="Times New Roman" w:hAnsi="Times New Roman"/>
                      <w:szCs w:val="21"/>
                    </w:rPr>
                  </w:pPr>
                  <w:r>
                    <w:rPr>
                      <w:rFonts w:ascii="Times New Roman" w:hAnsi="Times New Roman"/>
                      <w:szCs w:val="21"/>
                    </w:rPr>
                    <w:t>硝基肥、</w:t>
                  </w:r>
                  <w:proofErr w:type="gramStart"/>
                  <w:r>
                    <w:rPr>
                      <w:rFonts w:ascii="Times New Roman" w:hAnsi="Times New Roman"/>
                      <w:szCs w:val="21"/>
                    </w:rPr>
                    <w:t>缓控释肥</w:t>
                  </w:r>
                  <w:proofErr w:type="gramEnd"/>
                  <w:r>
                    <w:rPr>
                      <w:rFonts w:ascii="Times New Roman" w:hAnsi="Times New Roman"/>
                      <w:szCs w:val="21"/>
                    </w:rPr>
                    <w:t>的生产，磷石膏综合利用技术开发与应用</w:t>
                  </w:r>
                  <w:proofErr w:type="gramStart"/>
                  <w:r>
                    <w:rPr>
                      <w:rFonts w:ascii="Times New Roman" w:hAnsi="Times New Roman"/>
                      <w:szCs w:val="21"/>
                    </w:rPr>
                    <w:t>”</w:t>
                  </w:r>
                  <w:proofErr w:type="gramEnd"/>
                  <w:r>
                    <w:rPr>
                      <w:rFonts w:ascii="Times New Roman" w:hAnsi="Times New Roman"/>
                      <w:szCs w:val="21"/>
                    </w:rPr>
                    <w:t>，符合国家产业政策。</w:t>
                  </w:r>
                </w:p>
                <w:p w14:paraId="3F8EF091" w14:textId="77777777" w:rsidR="00A001B6" w:rsidRDefault="00000000">
                  <w:pPr>
                    <w:autoSpaceDE w:val="0"/>
                    <w:autoSpaceDN w:val="0"/>
                    <w:adjustRightInd w:val="0"/>
                    <w:snapToGrid w:val="0"/>
                    <w:rPr>
                      <w:rFonts w:ascii="Times New Roman" w:hAnsi="Times New Roman"/>
                      <w:szCs w:val="21"/>
                    </w:rPr>
                  </w:pPr>
                  <w:r>
                    <w:rPr>
                      <w:rFonts w:ascii="Times New Roman" w:hAnsi="Times New Roman" w:hint="eastAsia"/>
                      <w:szCs w:val="21"/>
                    </w:rPr>
                    <w:t>2</w:t>
                  </w:r>
                  <w:r>
                    <w:rPr>
                      <w:rFonts w:ascii="Times New Roman" w:hAnsi="Times New Roman" w:hint="eastAsia"/>
                      <w:szCs w:val="21"/>
                    </w:rPr>
                    <w:t>、本项目位于商丘市宁陵县产业集聚区人民路东段，根据《宁陵县产业集聚区总体发展规划（</w:t>
                  </w:r>
                  <w:r>
                    <w:rPr>
                      <w:rFonts w:ascii="Times New Roman" w:hAnsi="Times New Roman" w:hint="eastAsia"/>
                      <w:szCs w:val="21"/>
                    </w:rPr>
                    <w:t>2021-2030</w:t>
                  </w:r>
                  <w:r>
                    <w:rPr>
                      <w:rFonts w:ascii="Times New Roman" w:hAnsi="Times New Roman" w:hint="eastAsia"/>
                      <w:szCs w:val="21"/>
                    </w:rPr>
                    <w:t>）》产业布局图，本项目位于化工产业区内。本项目主要从事复混肥料的加工生产，属于化工产业区主导产业中的肥料制造行业。根据《宁陵县产业集聚区总体发展规划（</w:t>
                  </w:r>
                  <w:r>
                    <w:rPr>
                      <w:rFonts w:ascii="Times New Roman" w:hAnsi="Times New Roman" w:hint="eastAsia"/>
                      <w:szCs w:val="21"/>
                    </w:rPr>
                    <w:t>2021-2030</w:t>
                  </w:r>
                  <w:r>
                    <w:rPr>
                      <w:rFonts w:ascii="Times New Roman" w:hAnsi="Times New Roman" w:hint="eastAsia"/>
                      <w:szCs w:val="21"/>
                    </w:rPr>
                    <w:t>）》规划用地图，本项目占地属于三类工业用地。因此，本项目符合《宁陵县产业集聚区总体发展规划（</w:t>
                  </w:r>
                  <w:r>
                    <w:rPr>
                      <w:rFonts w:ascii="Times New Roman" w:hAnsi="Times New Roman" w:hint="eastAsia"/>
                      <w:szCs w:val="21"/>
                    </w:rPr>
                    <w:t>2021-2030</w:t>
                  </w:r>
                  <w:r>
                    <w:rPr>
                      <w:rFonts w:ascii="Times New Roman" w:hAnsi="Times New Roman" w:hint="eastAsia"/>
                      <w:szCs w:val="21"/>
                    </w:rPr>
                    <w:t>）》产业发展规划和土地利用总体规划。</w:t>
                  </w:r>
                </w:p>
                <w:p w14:paraId="69AFCA5B"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szCs w:val="21"/>
                    </w:rPr>
                    <w:t>3</w:t>
                  </w:r>
                  <w:r>
                    <w:rPr>
                      <w:rFonts w:ascii="Times New Roman" w:hAnsi="Times New Roman" w:hint="eastAsia"/>
                      <w:szCs w:val="21"/>
                    </w:rPr>
                    <w:t>、本项目符合《河南省生态环境分区管控总体要求（试行）》、《商丘市生态环境准入清单（试行）》相关要求</w:t>
                  </w:r>
                  <w:r>
                    <w:rPr>
                      <w:rFonts w:ascii="Times New Roman" w:hAnsi="Times New Roman"/>
                      <w:kern w:val="0"/>
                      <w:szCs w:val="21"/>
                    </w:rPr>
                    <w:t>。</w:t>
                  </w:r>
                </w:p>
              </w:tc>
              <w:tc>
                <w:tcPr>
                  <w:tcW w:w="745" w:type="dxa"/>
                  <w:vAlign w:val="center"/>
                </w:tcPr>
                <w:p w14:paraId="17F3038A" w14:textId="77777777" w:rsidR="00A001B6" w:rsidRDefault="00000000">
                  <w:pPr>
                    <w:autoSpaceDE w:val="0"/>
                    <w:autoSpaceDN w:val="0"/>
                    <w:adjustRightInd w:val="0"/>
                    <w:snapToGrid w:val="0"/>
                    <w:jc w:val="center"/>
                    <w:rPr>
                      <w:rFonts w:ascii="Times New Roman" w:hAnsi="Times New Roman"/>
                      <w:szCs w:val="21"/>
                    </w:rPr>
                  </w:pPr>
                  <w:r>
                    <w:rPr>
                      <w:rFonts w:ascii="Times New Roman" w:hAnsi="Times New Roman"/>
                      <w:szCs w:val="21"/>
                    </w:rPr>
                    <w:t>符合</w:t>
                  </w:r>
                </w:p>
              </w:tc>
            </w:tr>
            <w:tr w:rsidR="00A001B6" w14:paraId="427F413E" w14:textId="77777777">
              <w:tc>
                <w:tcPr>
                  <w:tcW w:w="365" w:type="dxa"/>
                  <w:vAlign w:val="center"/>
                </w:tcPr>
                <w:p w14:paraId="622FA1FE" w14:textId="77777777" w:rsidR="00A001B6"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hint="eastAsia"/>
                      <w:b/>
                      <w:bCs/>
                      <w:kern w:val="0"/>
                      <w:szCs w:val="21"/>
                    </w:rPr>
                    <w:t>污染治理技术</w:t>
                  </w:r>
                </w:p>
              </w:tc>
              <w:tc>
                <w:tcPr>
                  <w:tcW w:w="2971" w:type="dxa"/>
                  <w:vAlign w:val="center"/>
                </w:tcPr>
                <w:p w14:paraId="5866793E" w14:textId="77777777" w:rsidR="00A001B6" w:rsidRDefault="00000000">
                  <w:pPr>
                    <w:rPr>
                      <w:rFonts w:ascii="Times New Roman" w:hAnsi="Times New Roman"/>
                      <w:szCs w:val="21"/>
                    </w:rPr>
                  </w:pPr>
                  <w:r>
                    <w:rPr>
                      <w:rFonts w:ascii="Times New Roman" w:hAnsi="Times New Roman" w:hint="eastAsia"/>
                      <w:szCs w:val="21"/>
                    </w:rPr>
                    <w:t>1.</w:t>
                  </w:r>
                  <w:r>
                    <w:rPr>
                      <w:rFonts w:ascii="Times New Roman" w:hAnsi="Times New Roman" w:hint="eastAsia"/>
                      <w:szCs w:val="21"/>
                    </w:rPr>
                    <w:t>造粒工序采用袋式、水喷淋、旋风除尘等组合工艺；其他除尘采用覆膜袋式除尘器、滤筒除尘器、湿电除尘等高效除尘技术（除湿电除尘外，设计效率不低于</w:t>
                  </w:r>
                  <w:r>
                    <w:rPr>
                      <w:rFonts w:ascii="Times New Roman" w:hAnsi="Times New Roman" w:hint="eastAsia"/>
                      <w:szCs w:val="21"/>
                    </w:rPr>
                    <w:t>99%</w:t>
                  </w:r>
                  <w:r>
                    <w:rPr>
                      <w:rFonts w:ascii="Times New Roman" w:hAnsi="Times New Roman" w:hint="eastAsia"/>
                      <w:szCs w:val="21"/>
                    </w:rPr>
                    <w:t>）；</w:t>
                  </w:r>
                </w:p>
                <w:p w14:paraId="6E4635E8" w14:textId="77777777" w:rsidR="00A001B6" w:rsidRDefault="00000000">
                  <w:pPr>
                    <w:rPr>
                      <w:rFonts w:ascii="Times New Roman" w:hAnsi="Times New Roman"/>
                      <w:szCs w:val="21"/>
                    </w:rPr>
                  </w:pPr>
                  <w:r>
                    <w:rPr>
                      <w:rFonts w:ascii="Times New Roman" w:hAnsi="Times New Roman"/>
                      <w:szCs w:val="21"/>
                    </w:rPr>
                    <w:t>2.NO</w:t>
                  </w:r>
                  <w:r>
                    <w:rPr>
                      <w:rFonts w:ascii="Times New Roman" w:hAnsi="Times New Roman"/>
                      <w:szCs w:val="21"/>
                      <w:vertAlign w:val="subscript"/>
                    </w:rPr>
                    <w:t>x</w:t>
                  </w:r>
                  <w:r>
                    <w:rPr>
                      <w:rFonts w:ascii="Times New Roman" w:hAnsi="Times New Roman"/>
                      <w:szCs w:val="21"/>
                    </w:rPr>
                    <w:t>治理</w:t>
                  </w:r>
                  <w:proofErr w:type="gramStart"/>
                  <w:r>
                    <w:rPr>
                      <w:rFonts w:ascii="Times New Roman" w:hAnsi="Times New Roman"/>
                      <w:szCs w:val="21"/>
                    </w:rPr>
                    <w:t>采用低氮燃烧</w:t>
                  </w:r>
                  <w:proofErr w:type="gramEnd"/>
                  <w:r>
                    <w:rPr>
                      <w:rFonts w:ascii="Times New Roman" w:hAnsi="Times New Roman"/>
                      <w:szCs w:val="21"/>
                    </w:rPr>
                    <w:t>、</w:t>
                  </w:r>
                  <w:r>
                    <w:rPr>
                      <w:rFonts w:ascii="Times New Roman" w:hAnsi="Times New Roman"/>
                      <w:szCs w:val="21"/>
                    </w:rPr>
                    <w:t>SNCR/SCR</w:t>
                  </w:r>
                  <w:r>
                    <w:rPr>
                      <w:rFonts w:ascii="Times New Roman" w:hAnsi="Times New Roman"/>
                      <w:szCs w:val="21"/>
                    </w:rPr>
                    <w:t>等适宜技术</w:t>
                  </w:r>
                  <w:r>
                    <w:rPr>
                      <w:rFonts w:ascii="Times New Roman" w:hAnsi="Times New Roman" w:hint="eastAsia"/>
                      <w:szCs w:val="21"/>
                    </w:rPr>
                    <w:t>；</w:t>
                  </w:r>
                  <w:r>
                    <w:rPr>
                      <w:rFonts w:ascii="Times New Roman" w:hAnsi="Times New Roman"/>
                      <w:szCs w:val="21"/>
                    </w:rPr>
                    <w:t>3.NH</w:t>
                  </w:r>
                  <w:r>
                    <w:rPr>
                      <w:rFonts w:ascii="Times New Roman" w:hAnsi="Times New Roman"/>
                      <w:szCs w:val="21"/>
                      <w:vertAlign w:val="subscript"/>
                    </w:rPr>
                    <w:t>3</w:t>
                  </w:r>
                  <w:r>
                    <w:rPr>
                      <w:rFonts w:ascii="Times New Roman" w:hAnsi="Times New Roman"/>
                      <w:szCs w:val="21"/>
                      <w:vertAlign w:val="subscript"/>
                    </w:rPr>
                    <w:t>、</w:t>
                  </w:r>
                  <w:r>
                    <w:rPr>
                      <w:rFonts w:ascii="Times New Roman" w:hAnsi="Times New Roman"/>
                      <w:szCs w:val="21"/>
                    </w:rPr>
                    <w:t>H</w:t>
                  </w:r>
                  <w:r>
                    <w:rPr>
                      <w:rFonts w:ascii="Times New Roman" w:hAnsi="Times New Roman"/>
                      <w:szCs w:val="21"/>
                      <w:vertAlign w:val="subscript"/>
                    </w:rPr>
                    <w:t>2</w:t>
                  </w:r>
                  <w:r>
                    <w:rPr>
                      <w:rFonts w:ascii="Times New Roman" w:hAnsi="Times New Roman"/>
                      <w:szCs w:val="21"/>
                    </w:rPr>
                    <w:t>S</w:t>
                  </w:r>
                  <w:r>
                    <w:rPr>
                      <w:rFonts w:ascii="Times New Roman" w:hAnsi="Times New Roman"/>
                      <w:szCs w:val="21"/>
                    </w:rPr>
                    <w:t>治理采用洗涤、生</w:t>
                  </w:r>
                  <w:r>
                    <w:rPr>
                      <w:rFonts w:ascii="Times New Roman" w:hAnsi="Times New Roman"/>
                      <w:szCs w:val="21"/>
                    </w:rPr>
                    <w:lastRenderedPageBreak/>
                    <w:t>物除臭（</w:t>
                  </w:r>
                  <w:proofErr w:type="gramStart"/>
                  <w:r>
                    <w:rPr>
                      <w:rFonts w:ascii="Times New Roman" w:hAnsi="Times New Roman"/>
                      <w:szCs w:val="21"/>
                    </w:rPr>
                    <w:t>滴滤法</w:t>
                  </w:r>
                  <w:proofErr w:type="gramEnd"/>
                  <w:r>
                    <w:rPr>
                      <w:rFonts w:ascii="Times New Roman" w:hAnsi="Times New Roman"/>
                      <w:szCs w:val="21"/>
                    </w:rPr>
                    <w:t>、过滤法）等工艺；</w:t>
                  </w:r>
                </w:p>
                <w:p w14:paraId="168F0530" w14:textId="77777777" w:rsidR="00A001B6" w:rsidRDefault="00000000">
                  <w:pPr>
                    <w:rPr>
                      <w:rFonts w:ascii="Times New Roman" w:hAnsi="Times New Roman"/>
                      <w:szCs w:val="21"/>
                    </w:rPr>
                  </w:pPr>
                  <w:r>
                    <w:rPr>
                      <w:rFonts w:ascii="Times New Roman" w:hAnsi="Times New Roman"/>
                      <w:szCs w:val="21"/>
                    </w:rPr>
                    <w:t>4.</w:t>
                  </w:r>
                  <w:r>
                    <w:rPr>
                      <w:rFonts w:ascii="Times New Roman" w:hAnsi="Times New Roman"/>
                      <w:szCs w:val="21"/>
                    </w:rPr>
                    <w:t>硫酸雾采用酸雾吸收塔或其他等效适宜技术；</w:t>
                  </w:r>
                </w:p>
                <w:p w14:paraId="07C6B851"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szCs w:val="21"/>
                    </w:rPr>
                    <w:t>5.</w:t>
                  </w:r>
                  <w:r>
                    <w:rPr>
                      <w:rFonts w:ascii="Times New Roman" w:hAnsi="Times New Roman" w:hint="eastAsia"/>
                      <w:szCs w:val="21"/>
                    </w:rPr>
                    <w:t>废水收集与处理环节：废水储存、处理设施，在曝气池之前加盖密闭，并密闭排气至废气治理设施或脱臭设施；污水处理站废气采用吸收、氧化、生物法等两级及以上组合工艺进行处理</w:t>
                  </w:r>
                  <w:r>
                    <w:rPr>
                      <w:rFonts w:ascii="Times New Roman" w:hAnsi="Times New Roman"/>
                      <w:szCs w:val="21"/>
                    </w:rPr>
                    <w:t>。</w:t>
                  </w:r>
                </w:p>
              </w:tc>
              <w:tc>
                <w:tcPr>
                  <w:tcW w:w="2935" w:type="dxa"/>
                  <w:vAlign w:val="center"/>
                </w:tcPr>
                <w:p w14:paraId="6D999F8A"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lastRenderedPageBreak/>
                    <w:t>1</w:t>
                  </w:r>
                  <w:r>
                    <w:rPr>
                      <w:rFonts w:ascii="Times New Roman" w:hAnsi="Times New Roman" w:hint="eastAsia"/>
                      <w:kern w:val="0"/>
                      <w:szCs w:val="21"/>
                    </w:rPr>
                    <w:t>、本项目造粒工序废气使用袋式除尘器</w:t>
                  </w:r>
                  <w:r>
                    <w:rPr>
                      <w:rFonts w:ascii="Times New Roman" w:hAnsi="Times New Roman" w:hint="eastAsia"/>
                      <w:kern w:val="0"/>
                      <w:szCs w:val="21"/>
                    </w:rPr>
                    <w:t>+</w:t>
                  </w:r>
                  <w:r>
                    <w:rPr>
                      <w:rFonts w:ascii="Times New Roman" w:hAnsi="Times New Roman" w:hint="eastAsia"/>
                      <w:kern w:val="0"/>
                      <w:szCs w:val="21"/>
                    </w:rPr>
                    <w:t>两级水喷淋进行治理。</w:t>
                  </w:r>
                </w:p>
                <w:p w14:paraId="398A601A"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2</w:t>
                  </w:r>
                  <w:r>
                    <w:rPr>
                      <w:rFonts w:ascii="Times New Roman" w:hAnsi="Times New Roman" w:hint="eastAsia"/>
                      <w:kern w:val="0"/>
                      <w:szCs w:val="21"/>
                    </w:rPr>
                    <w:t>、本项目燃气锅炉及烘干机燃烧机均</w:t>
                  </w:r>
                  <w:proofErr w:type="gramStart"/>
                  <w:r>
                    <w:rPr>
                      <w:rFonts w:ascii="Times New Roman" w:hAnsi="Times New Roman" w:hint="eastAsia"/>
                      <w:kern w:val="0"/>
                      <w:szCs w:val="21"/>
                    </w:rPr>
                    <w:t>安装</w:t>
                  </w:r>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hint="eastAsia"/>
                      <w:kern w:val="0"/>
                      <w:szCs w:val="21"/>
                    </w:rPr>
                    <w:t>。</w:t>
                  </w:r>
                </w:p>
                <w:p w14:paraId="0C959FBD"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3</w:t>
                  </w:r>
                  <w:r>
                    <w:rPr>
                      <w:rFonts w:ascii="Times New Roman" w:hAnsi="Times New Roman" w:hint="eastAsia"/>
                      <w:kern w:val="0"/>
                      <w:szCs w:val="21"/>
                    </w:rPr>
                    <w:t>、本项目采用两级水喷淋对</w:t>
                  </w:r>
                  <w:proofErr w:type="gramStart"/>
                  <w:r>
                    <w:rPr>
                      <w:rFonts w:ascii="Times New Roman" w:hAnsi="Times New Roman" w:hint="eastAsia"/>
                      <w:kern w:val="0"/>
                      <w:szCs w:val="21"/>
                    </w:rPr>
                    <w:t>氨进行</w:t>
                  </w:r>
                  <w:proofErr w:type="gramEnd"/>
                  <w:r>
                    <w:rPr>
                      <w:rFonts w:ascii="Times New Roman" w:hAnsi="Times New Roman" w:hint="eastAsia"/>
                      <w:kern w:val="0"/>
                      <w:szCs w:val="21"/>
                    </w:rPr>
                    <w:t>治理。</w:t>
                  </w:r>
                </w:p>
                <w:p w14:paraId="631DC46A" w14:textId="77777777" w:rsidR="00A001B6" w:rsidRDefault="00A001B6">
                  <w:pPr>
                    <w:autoSpaceDE w:val="0"/>
                    <w:autoSpaceDN w:val="0"/>
                    <w:adjustRightInd w:val="0"/>
                    <w:snapToGrid w:val="0"/>
                    <w:rPr>
                      <w:rFonts w:ascii="Times New Roman" w:hAnsi="Times New Roman"/>
                      <w:kern w:val="0"/>
                      <w:szCs w:val="21"/>
                    </w:rPr>
                  </w:pPr>
                </w:p>
              </w:tc>
              <w:tc>
                <w:tcPr>
                  <w:tcW w:w="745" w:type="dxa"/>
                  <w:vAlign w:val="center"/>
                </w:tcPr>
                <w:p w14:paraId="0804FD8A" w14:textId="77777777" w:rsidR="00A001B6" w:rsidRDefault="00000000">
                  <w:pPr>
                    <w:autoSpaceDE w:val="0"/>
                    <w:autoSpaceDN w:val="0"/>
                    <w:adjustRightInd w:val="0"/>
                    <w:snapToGrid w:val="0"/>
                    <w:jc w:val="center"/>
                    <w:rPr>
                      <w:rFonts w:ascii="Times New Roman" w:hAnsi="Times New Roman"/>
                      <w:kern w:val="0"/>
                      <w:szCs w:val="21"/>
                    </w:rPr>
                  </w:pPr>
                  <w:r>
                    <w:rPr>
                      <w:rFonts w:ascii="Times New Roman" w:hAnsi="Times New Roman"/>
                      <w:szCs w:val="21"/>
                    </w:rPr>
                    <w:t>符合</w:t>
                  </w:r>
                </w:p>
              </w:tc>
            </w:tr>
            <w:tr w:rsidR="00A001B6" w14:paraId="426CB41E" w14:textId="77777777">
              <w:tc>
                <w:tcPr>
                  <w:tcW w:w="365" w:type="dxa"/>
                  <w:vAlign w:val="center"/>
                </w:tcPr>
                <w:p w14:paraId="26F6C483" w14:textId="77777777" w:rsidR="00A001B6"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hint="eastAsia"/>
                      <w:b/>
                      <w:bCs/>
                      <w:kern w:val="0"/>
                      <w:szCs w:val="21"/>
                    </w:rPr>
                    <w:t>无组织管控</w:t>
                  </w:r>
                </w:p>
              </w:tc>
              <w:tc>
                <w:tcPr>
                  <w:tcW w:w="2971" w:type="dxa"/>
                  <w:vAlign w:val="center"/>
                </w:tcPr>
                <w:p w14:paraId="63DD9906" w14:textId="77777777" w:rsidR="00A001B6" w:rsidRDefault="00000000">
                  <w:pPr>
                    <w:rPr>
                      <w:rFonts w:ascii="Times New Roman" w:hAnsi="Times New Roman"/>
                      <w:szCs w:val="21"/>
                    </w:rPr>
                  </w:pPr>
                  <w:r>
                    <w:rPr>
                      <w:rFonts w:ascii="Times New Roman" w:hAnsi="Times New Roman"/>
                      <w:szCs w:val="21"/>
                    </w:rPr>
                    <w:t>1.</w:t>
                  </w:r>
                  <w:r>
                    <w:rPr>
                      <w:rFonts w:ascii="Times New Roman" w:hAnsi="Times New Roman"/>
                      <w:szCs w:val="21"/>
                    </w:rPr>
                    <w:t>粉状物料全部采取储罐、筒仓、覆膜吨包袋等密闭储存；粒状、块状物料全部封闭或密闭储存；并配备废气收集和除尘设施；</w:t>
                  </w:r>
                </w:p>
                <w:p w14:paraId="4744674D" w14:textId="77777777" w:rsidR="00A001B6" w:rsidRDefault="00000000">
                  <w:pPr>
                    <w:rPr>
                      <w:rFonts w:ascii="Times New Roman" w:hAnsi="Times New Roman"/>
                      <w:szCs w:val="21"/>
                    </w:rPr>
                  </w:pPr>
                  <w:r>
                    <w:rPr>
                      <w:rFonts w:ascii="Times New Roman" w:hAnsi="Times New Roman"/>
                      <w:szCs w:val="21"/>
                    </w:rPr>
                    <w:t>2.</w:t>
                  </w:r>
                  <w:r>
                    <w:rPr>
                      <w:rFonts w:ascii="Times New Roman" w:hAnsi="Times New Roman"/>
                      <w:szCs w:val="21"/>
                    </w:rPr>
                    <w:t>粉状物料采取管状带式输送机或其他密闭方式输送；块状物料输送环节采取封闭或其他清洁运输方式；每个下料口设置独立集气罩，配套的除尘设施</w:t>
                  </w:r>
                  <w:proofErr w:type="gramStart"/>
                  <w:r>
                    <w:rPr>
                      <w:rFonts w:ascii="Times New Roman" w:hAnsi="Times New Roman"/>
                      <w:szCs w:val="21"/>
                    </w:rPr>
                    <w:t>不</w:t>
                  </w:r>
                  <w:proofErr w:type="gramEnd"/>
                  <w:r>
                    <w:rPr>
                      <w:rFonts w:ascii="Times New Roman" w:hAnsi="Times New Roman"/>
                      <w:szCs w:val="21"/>
                    </w:rPr>
                    <w:t>与其他工序混用；</w:t>
                  </w:r>
                </w:p>
                <w:p w14:paraId="263BD2EF" w14:textId="77777777" w:rsidR="00A001B6" w:rsidRDefault="00000000">
                  <w:pPr>
                    <w:rPr>
                      <w:rFonts w:ascii="Times New Roman" w:hAnsi="Times New Roman"/>
                      <w:szCs w:val="21"/>
                    </w:rPr>
                  </w:pPr>
                  <w:r>
                    <w:rPr>
                      <w:rFonts w:ascii="Times New Roman" w:hAnsi="Times New Roman"/>
                      <w:szCs w:val="21"/>
                    </w:rPr>
                    <w:t>3.</w:t>
                  </w:r>
                  <w:r>
                    <w:rPr>
                      <w:rFonts w:ascii="Times New Roman" w:hAnsi="Times New Roman"/>
                      <w:szCs w:val="21"/>
                    </w:rPr>
                    <w:t>投料、粉碎、筛分</w:t>
                  </w:r>
                  <w:proofErr w:type="gramStart"/>
                  <w:r>
                    <w:rPr>
                      <w:rFonts w:ascii="Times New Roman" w:hAnsi="Times New Roman"/>
                      <w:szCs w:val="21"/>
                    </w:rPr>
                    <w:t>等产尘工序</w:t>
                  </w:r>
                  <w:proofErr w:type="gramEnd"/>
                  <w:r>
                    <w:rPr>
                      <w:rFonts w:ascii="Times New Roman" w:hAnsi="Times New Roman"/>
                      <w:szCs w:val="21"/>
                    </w:rPr>
                    <w:t>应在封闭的厂房内，并安装集气罩和除尘设施；</w:t>
                  </w:r>
                </w:p>
                <w:p w14:paraId="6017EC1F" w14:textId="77777777" w:rsidR="00A001B6" w:rsidRDefault="00000000">
                  <w:pPr>
                    <w:rPr>
                      <w:rFonts w:ascii="Times New Roman" w:hAnsi="Times New Roman"/>
                      <w:szCs w:val="21"/>
                    </w:rPr>
                  </w:pPr>
                  <w:r>
                    <w:rPr>
                      <w:rFonts w:ascii="Times New Roman" w:hAnsi="Times New Roman"/>
                      <w:szCs w:val="21"/>
                    </w:rPr>
                    <w:t>4.</w:t>
                  </w:r>
                  <w:r>
                    <w:rPr>
                      <w:rFonts w:ascii="Times New Roman" w:hAnsi="Times New Roman"/>
                      <w:szCs w:val="21"/>
                    </w:rPr>
                    <w:t>磷肥尾矿采用封闭皮带廊输送；</w:t>
                  </w:r>
                </w:p>
                <w:p w14:paraId="10CA3E2D"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szCs w:val="21"/>
                    </w:rPr>
                    <w:t>5.</w:t>
                  </w:r>
                  <w:r>
                    <w:rPr>
                      <w:rFonts w:ascii="Times New Roman" w:hAnsi="Times New Roman"/>
                      <w:szCs w:val="21"/>
                    </w:rPr>
                    <w:t>厂内地面全部硬化或绿化，车间规范干净整洁，无散落物料</w:t>
                  </w:r>
                  <w:r>
                    <w:rPr>
                      <w:rFonts w:ascii="Times New Roman" w:hAnsi="Times New Roman"/>
                      <w:kern w:val="0"/>
                      <w:szCs w:val="21"/>
                    </w:rPr>
                    <w:t>。</w:t>
                  </w:r>
                </w:p>
              </w:tc>
              <w:tc>
                <w:tcPr>
                  <w:tcW w:w="2935" w:type="dxa"/>
                  <w:vAlign w:val="center"/>
                </w:tcPr>
                <w:p w14:paraId="39C000D1"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、本项目粉状原料均采用覆膜吨包装袋密闭储存，设置地下出料仓和密闭皮带输送机。</w:t>
                  </w:r>
                </w:p>
                <w:p w14:paraId="15EC1BCF"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2</w:t>
                  </w:r>
                  <w:r>
                    <w:rPr>
                      <w:rFonts w:ascii="Times New Roman" w:hAnsi="Times New Roman" w:hint="eastAsia"/>
                      <w:kern w:val="0"/>
                      <w:szCs w:val="21"/>
                    </w:rPr>
                    <w:t>、本项目粉状</w:t>
                  </w:r>
                  <w:proofErr w:type="gramStart"/>
                  <w:r>
                    <w:rPr>
                      <w:rFonts w:ascii="Times New Roman" w:hAnsi="Times New Roman" w:hint="eastAsia"/>
                      <w:kern w:val="0"/>
                      <w:szCs w:val="21"/>
                    </w:rPr>
                    <w:t>物料均</w:t>
                  </w:r>
                  <w:proofErr w:type="gramEnd"/>
                  <w:r>
                    <w:rPr>
                      <w:rFonts w:ascii="Times New Roman" w:hAnsi="Times New Roman" w:hint="eastAsia"/>
                      <w:kern w:val="0"/>
                      <w:szCs w:val="21"/>
                    </w:rPr>
                    <w:t>采用密闭方式输送。</w:t>
                  </w:r>
                </w:p>
                <w:p w14:paraId="1DF38B6C"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3</w:t>
                  </w:r>
                  <w:r>
                    <w:rPr>
                      <w:rFonts w:ascii="Times New Roman" w:hAnsi="Times New Roman" w:hint="eastAsia"/>
                      <w:kern w:val="0"/>
                      <w:szCs w:val="21"/>
                    </w:rPr>
                    <w:t>、本项目筛分工序在密闭厂房内进行，并安装集气罩和除尘设施。</w:t>
                  </w:r>
                </w:p>
                <w:p w14:paraId="2338830E"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4</w:t>
                  </w:r>
                  <w:r>
                    <w:rPr>
                      <w:rFonts w:ascii="Times New Roman" w:hAnsi="Times New Roman" w:hint="eastAsia"/>
                      <w:kern w:val="0"/>
                      <w:szCs w:val="21"/>
                    </w:rPr>
                    <w:t>、本项目车间地面全部硬化，车间规范干净整洁，无散落物料。</w:t>
                  </w:r>
                </w:p>
              </w:tc>
              <w:tc>
                <w:tcPr>
                  <w:tcW w:w="745" w:type="dxa"/>
                  <w:vAlign w:val="center"/>
                </w:tcPr>
                <w:p w14:paraId="4A087B3D" w14:textId="77777777" w:rsidR="00A001B6" w:rsidRDefault="00000000">
                  <w:pPr>
                    <w:autoSpaceDE w:val="0"/>
                    <w:autoSpaceDN w:val="0"/>
                    <w:adjustRightInd w:val="0"/>
                    <w:snapToGrid w:val="0"/>
                    <w:jc w:val="center"/>
                    <w:rPr>
                      <w:rFonts w:ascii="Times New Roman" w:hAnsi="Times New Roman"/>
                      <w:szCs w:val="21"/>
                    </w:rPr>
                  </w:pPr>
                  <w:r>
                    <w:rPr>
                      <w:rFonts w:ascii="Times New Roman" w:hAnsi="Times New Roman"/>
                      <w:szCs w:val="21"/>
                    </w:rPr>
                    <w:t>符合</w:t>
                  </w:r>
                </w:p>
              </w:tc>
            </w:tr>
            <w:tr w:rsidR="00A001B6" w14:paraId="4E7520FC" w14:textId="77777777">
              <w:tc>
                <w:tcPr>
                  <w:tcW w:w="365" w:type="dxa"/>
                  <w:vAlign w:val="center"/>
                </w:tcPr>
                <w:p w14:paraId="5F46BE62" w14:textId="77777777" w:rsidR="00A001B6" w:rsidRDefault="00000000">
                  <w:pPr>
                    <w:autoSpaceDE w:val="0"/>
                    <w:autoSpaceDN w:val="0"/>
                    <w:adjustRightInd w:val="0"/>
                    <w:snapToGrid w:val="0"/>
                    <w:ind w:leftChars="-50" w:left="-105" w:rightChars="-50" w:right="-105"/>
                    <w:jc w:val="center"/>
                    <w:rPr>
                      <w:rFonts w:ascii="Times New Roman" w:hAnsi="Times New Roman"/>
                      <w:b/>
                      <w:bCs/>
                      <w:kern w:val="0"/>
                      <w:szCs w:val="21"/>
                    </w:rPr>
                  </w:pPr>
                  <w:r>
                    <w:rPr>
                      <w:rFonts w:ascii="Times New Roman" w:hAnsi="Times New Roman" w:hint="eastAsia"/>
                      <w:b/>
                      <w:bCs/>
                      <w:kern w:val="0"/>
                      <w:szCs w:val="21"/>
                    </w:rPr>
                    <w:t>排放限值</w:t>
                  </w:r>
                </w:p>
              </w:tc>
              <w:tc>
                <w:tcPr>
                  <w:tcW w:w="2971" w:type="dxa"/>
                  <w:vAlign w:val="center"/>
                </w:tcPr>
                <w:p w14:paraId="3802AD7D" w14:textId="77777777" w:rsidR="00A001B6" w:rsidRDefault="00000000">
                  <w:pPr>
                    <w:pStyle w:val="whm"/>
                    <w:numPr>
                      <w:ilvl w:val="255"/>
                      <w:numId w:val="0"/>
                    </w:numPr>
                    <w:spacing w:beforeLines="0" w:before="0" w:afterLines="0" w:after="0"/>
                    <w:jc w:val="both"/>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1</w:t>
                  </w:r>
                  <w:r>
                    <w:rPr>
                      <w:rFonts w:ascii="Times New Roman" w:hAnsi="Times New Roman" w:hint="eastAsia"/>
                      <w:kern w:val="0"/>
                      <w:szCs w:val="21"/>
                    </w:rPr>
                    <w:t>）锅炉：</w:t>
                  </w:r>
                </w:p>
                <w:p w14:paraId="59C65FDD" w14:textId="77777777" w:rsidR="00A001B6" w:rsidRDefault="00000000">
                  <w:pPr>
                    <w:pStyle w:val="whm"/>
                    <w:numPr>
                      <w:ilvl w:val="255"/>
                      <w:numId w:val="0"/>
                    </w:numPr>
                    <w:spacing w:beforeLines="0" w:before="0" w:afterLines="0" w:after="0"/>
                    <w:jc w:val="both"/>
                    <w:rPr>
                      <w:rFonts w:ascii="Times New Roman" w:hAnsi="Times New Roman"/>
                    </w:rPr>
                  </w:pPr>
                  <w:r>
                    <w:rPr>
                      <w:rFonts w:ascii="Times New Roman" w:hAnsi="Times New Roman" w:hint="eastAsia"/>
                    </w:rPr>
                    <w:t>①燃气</w:t>
                  </w:r>
                  <w:r>
                    <w:rPr>
                      <w:rFonts w:ascii="Times New Roman" w:hAnsi="Times New Roman"/>
                    </w:rPr>
                    <w:t>锅炉烟气</w:t>
                  </w:r>
                  <w:r>
                    <w:rPr>
                      <w:rFonts w:ascii="Times New Roman" w:hAnsi="Times New Roman"/>
                    </w:rPr>
                    <w:t>PM</w:t>
                  </w:r>
                  <w:r>
                    <w:rPr>
                      <w:rFonts w:ascii="Times New Roman" w:hAnsi="Times New Roman"/>
                    </w:rPr>
                    <w:t>、</w:t>
                  </w:r>
                  <w:r>
                    <w:rPr>
                      <w:rFonts w:ascii="Times New Roman" w:hAnsi="Times New Roman"/>
                    </w:rPr>
                    <w:t>SO</w:t>
                  </w:r>
                  <w:r>
                    <w:rPr>
                      <w:rFonts w:ascii="Times New Roman" w:hAnsi="Times New Roman"/>
                      <w:vertAlign w:val="subscript"/>
                    </w:rPr>
                    <w:t>2</w:t>
                  </w:r>
                  <w:r>
                    <w:rPr>
                      <w:rFonts w:ascii="Times New Roman" w:hAnsi="Times New Roman"/>
                    </w:rPr>
                    <w:t>、</w:t>
                  </w:r>
                  <w:r>
                    <w:rPr>
                      <w:rFonts w:ascii="Times New Roman" w:hAnsi="Times New Roman"/>
                    </w:rPr>
                    <w:t>NOx</w:t>
                  </w:r>
                  <w:r>
                    <w:rPr>
                      <w:rFonts w:ascii="Times New Roman" w:hAnsi="Times New Roman"/>
                    </w:rPr>
                    <w:t>排放</w:t>
                  </w:r>
                  <w:r>
                    <w:rPr>
                      <w:rFonts w:ascii="Times New Roman" w:hAnsi="Times New Roman" w:hint="eastAsia"/>
                    </w:rPr>
                    <w:t>浓度分别不高于</w:t>
                  </w:r>
                  <w:r>
                    <w:rPr>
                      <w:rFonts w:ascii="Times New Roman" w:hAnsi="Times New Roman"/>
                    </w:rPr>
                    <w:t>5</w:t>
                  </w:r>
                  <w:r>
                    <w:rPr>
                      <w:rFonts w:ascii="Times New Roman" w:hAnsi="Times New Roman"/>
                    </w:rPr>
                    <w:t>、</w:t>
                  </w:r>
                  <w:r>
                    <w:rPr>
                      <w:rFonts w:ascii="Times New Roman" w:hAnsi="Times New Roman"/>
                    </w:rPr>
                    <w:t>10</w:t>
                  </w:r>
                  <w:r>
                    <w:rPr>
                      <w:rFonts w:ascii="Times New Roman" w:hAnsi="Times New Roman"/>
                    </w:rPr>
                    <w:t>、</w:t>
                  </w:r>
                  <w:r>
                    <w:rPr>
                      <w:rFonts w:ascii="Times New Roman" w:hAnsi="Times New Roman"/>
                    </w:rPr>
                    <w:t>50/30</w:t>
                  </w:r>
                  <w:r>
                    <w:rPr>
                      <w:rFonts w:ascii="Times New Roman" w:hAnsi="Times New Roman"/>
                      <w:vertAlign w:val="superscript"/>
                    </w:rPr>
                    <w:t>【</w:t>
                  </w:r>
                  <w:r>
                    <w:rPr>
                      <w:rFonts w:ascii="Times New Roman" w:hAnsi="Times New Roman"/>
                      <w:vertAlign w:val="superscript"/>
                    </w:rPr>
                    <w:t>1</w:t>
                  </w:r>
                  <w:r>
                    <w:rPr>
                      <w:rFonts w:ascii="Times New Roman" w:hAnsi="Times New Roman"/>
                      <w:vertAlign w:val="superscript"/>
                    </w:rPr>
                    <w:t>】</w:t>
                  </w:r>
                  <w:r>
                    <w:rPr>
                      <w:rFonts w:ascii="Times New Roman" w:hAnsi="Times New Roman"/>
                    </w:rPr>
                    <w:t>mg/m</w:t>
                  </w:r>
                  <w:r>
                    <w:rPr>
                      <w:rFonts w:ascii="Times New Roman" w:hAnsi="Times New Roman"/>
                      <w:vertAlign w:val="superscript"/>
                    </w:rPr>
                    <w:t>3</w:t>
                  </w:r>
                  <w:r>
                    <w:rPr>
                      <w:rFonts w:ascii="Times New Roman" w:hAnsi="Times New Roman"/>
                    </w:rPr>
                    <w:t>（基准氧含量：</w:t>
                  </w:r>
                  <w:r>
                    <w:rPr>
                      <w:rFonts w:ascii="Times New Roman" w:hAnsi="Times New Roman"/>
                    </w:rPr>
                    <w:t>3.5%</w:t>
                  </w:r>
                  <w:r>
                    <w:rPr>
                      <w:rFonts w:ascii="Times New Roman" w:hAnsi="Times New Roman"/>
                    </w:rPr>
                    <w:t>）；</w:t>
                  </w:r>
                </w:p>
                <w:p w14:paraId="2A5877C1"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rPr>
                    <w:t>②</w:t>
                  </w:r>
                  <w:r>
                    <w:rPr>
                      <w:rFonts w:ascii="Times New Roman" w:hAnsi="Times New Roman"/>
                    </w:rPr>
                    <w:t>氨逃逸排放浓度不高于</w:t>
                  </w:r>
                  <w:r>
                    <w:rPr>
                      <w:rFonts w:ascii="Times New Roman" w:hAnsi="Times New Roman"/>
                    </w:rPr>
                    <w:t>8mg/m</w:t>
                  </w:r>
                  <w:r>
                    <w:rPr>
                      <w:rFonts w:ascii="Times New Roman" w:hAnsi="Times New Roman"/>
                      <w:vertAlign w:val="superscript"/>
                    </w:rPr>
                    <w:t>3</w:t>
                  </w:r>
                  <w:r>
                    <w:rPr>
                      <w:rFonts w:ascii="Times New Roman" w:hAnsi="Times New Roman"/>
                    </w:rPr>
                    <w:t>（使用氨水、尿素作还原剂）</w:t>
                  </w:r>
                  <w:r>
                    <w:rPr>
                      <w:rFonts w:ascii="Times New Roman" w:hAnsi="Times New Roman"/>
                      <w:kern w:val="0"/>
                      <w:szCs w:val="21"/>
                    </w:rPr>
                    <w:t>。</w:t>
                  </w:r>
                </w:p>
                <w:p w14:paraId="1EF6F21E"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2</w:t>
                  </w:r>
                  <w:r>
                    <w:rPr>
                      <w:rFonts w:ascii="Times New Roman" w:hAnsi="Times New Roman" w:hint="eastAsia"/>
                      <w:kern w:val="0"/>
                      <w:szCs w:val="21"/>
                    </w:rPr>
                    <w:t>）工业炉窑：</w:t>
                  </w:r>
                </w:p>
                <w:p w14:paraId="02B33BEC" w14:textId="77777777" w:rsidR="00A001B6" w:rsidRDefault="00000000">
                  <w:pPr>
                    <w:pStyle w:val="whm"/>
                    <w:spacing w:beforeLines="0" w:before="0" w:afterLines="0" w:after="0"/>
                    <w:jc w:val="both"/>
                    <w:rPr>
                      <w:rFonts w:ascii="Times New Roman" w:hAnsi="Times New Roman"/>
                    </w:rPr>
                  </w:pPr>
                  <w:r>
                    <w:rPr>
                      <w:rFonts w:ascii="Times New Roman" w:hAnsi="Times New Roman" w:hint="eastAsia"/>
                    </w:rPr>
                    <w:t>①电窑</w:t>
                  </w:r>
                  <w:r>
                    <w:rPr>
                      <w:rFonts w:ascii="Times New Roman" w:hAnsi="Times New Roman"/>
                    </w:rPr>
                    <w:t>PM</w:t>
                  </w:r>
                  <w:r>
                    <w:rPr>
                      <w:rFonts w:ascii="Times New Roman" w:hAnsi="Times New Roman"/>
                    </w:rPr>
                    <w:t>排放浓度不高于</w:t>
                  </w:r>
                  <w:r>
                    <w:rPr>
                      <w:rFonts w:ascii="Times New Roman" w:hAnsi="Times New Roman"/>
                    </w:rPr>
                    <w:t>10mg/m</w:t>
                  </w:r>
                  <w:r>
                    <w:rPr>
                      <w:rFonts w:ascii="Times New Roman" w:hAnsi="Times New Roman"/>
                      <w:vertAlign w:val="superscript"/>
                    </w:rPr>
                    <w:t>3</w:t>
                  </w:r>
                  <w:r>
                    <w:rPr>
                      <w:rFonts w:ascii="Times New Roman" w:hAnsi="Times New Roman"/>
                    </w:rPr>
                    <w:t>（按实测浓度计）</w:t>
                  </w:r>
                  <w:r>
                    <w:rPr>
                      <w:rFonts w:ascii="Times New Roman" w:hAnsi="Times New Roman" w:hint="eastAsia"/>
                    </w:rPr>
                    <w:t>；</w:t>
                  </w:r>
                </w:p>
                <w:p w14:paraId="310E8A1A" w14:textId="77777777" w:rsidR="00A001B6" w:rsidRDefault="00000000">
                  <w:pPr>
                    <w:pStyle w:val="whm"/>
                    <w:spacing w:beforeLines="0" w:before="0" w:afterLines="0" w:after="0"/>
                    <w:jc w:val="both"/>
                    <w:rPr>
                      <w:rFonts w:ascii="Times New Roman" w:hAnsi="Times New Roman"/>
                    </w:rPr>
                  </w:pPr>
                  <w:r>
                    <w:rPr>
                      <w:rFonts w:ascii="Times New Roman" w:hAnsi="Times New Roman" w:hint="eastAsia"/>
                    </w:rPr>
                    <w:t>②</w:t>
                  </w:r>
                  <w:r>
                    <w:rPr>
                      <w:rFonts w:ascii="Times New Roman" w:hAnsi="Times New Roman"/>
                    </w:rPr>
                    <w:t>燃气工业炉窑烟气</w:t>
                  </w:r>
                  <w:r>
                    <w:rPr>
                      <w:rFonts w:ascii="Times New Roman" w:hAnsi="Times New Roman"/>
                    </w:rPr>
                    <w:t>PM</w:t>
                  </w:r>
                  <w:r>
                    <w:rPr>
                      <w:rFonts w:ascii="Times New Roman" w:hAnsi="Times New Roman"/>
                    </w:rPr>
                    <w:t>、</w:t>
                  </w:r>
                  <w:r>
                    <w:rPr>
                      <w:rFonts w:ascii="Times New Roman" w:hAnsi="Times New Roman"/>
                    </w:rPr>
                    <w:t>SO</w:t>
                  </w:r>
                  <w:r>
                    <w:rPr>
                      <w:rFonts w:ascii="Times New Roman" w:hAnsi="Times New Roman"/>
                      <w:vertAlign w:val="subscript"/>
                    </w:rPr>
                    <w:t>2</w:t>
                  </w:r>
                  <w:r>
                    <w:rPr>
                      <w:rFonts w:ascii="Times New Roman" w:hAnsi="Times New Roman"/>
                    </w:rPr>
                    <w:t>、</w:t>
                  </w:r>
                  <w:r>
                    <w:rPr>
                      <w:rFonts w:ascii="Times New Roman" w:hAnsi="Times New Roman"/>
                    </w:rPr>
                    <w:t>NOx</w:t>
                  </w:r>
                  <w:r>
                    <w:rPr>
                      <w:rFonts w:ascii="Times New Roman" w:hAnsi="Times New Roman"/>
                    </w:rPr>
                    <w:t>排放</w:t>
                  </w:r>
                  <w:r>
                    <w:rPr>
                      <w:rFonts w:ascii="Times New Roman" w:hAnsi="Times New Roman" w:hint="eastAsia"/>
                    </w:rPr>
                    <w:t>浓度分别不高于</w:t>
                  </w:r>
                  <w:r>
                    <w:rPr>
                      <w:rFonts w:ascii="Times New Roman" w:hAnsi="Times New Roman"/>
                    </w:rPr>
                    <w:t>10</w:t>
                  </w:r>
                  <w:r>
                    <w:rPr>
                      <w:rFonts w:ascii="Times New Roman" w:hAnsi="Times New Roman"/>
                    </w:rPr>
                    <w:t>、</w:t>
                  </w:r>
                  <w:r>
                    <w:rPr>
                      <w:rFonts w:ascii="Times New Roman" w:hAnsi="Times New Roman" w:hint="eastAsia"/>
                    </w:rPr>
                    <w:t>35</w:t>
                  </w:r>
                  <w:r>
                    <w:rPr>
                      <w:rFonts w:ascii="Times New Roman" w:hAnsi="Times New Roman"/>
                    </w:rPr>
                    <w:t>、</w:t>
                  </w:r>
                  <w:r>
                    <w:rPr>
                      <w:rFonts w:ascii="Times New Roman" w:hAnsi="Times New Roman" w:hint="eastAsia"/>
                    </w:rPr>
                    <w:t>50</w:t>
                  </w:r>
                  <w:r>
                    <w:rPr>
                      <w:rFonts w:ascii="Times New Roman" w:hAnsi="Times New Roman"/>
                    </w:rPr>
                    <w:t>mg/m</w:t>
                  </w:r>
                  <w:r>
                    <w:rPr>
                      <w:rFonts w:ascii="Times New Roman" w:hAnsi="Times New Roman"/>
                      <w:vertAlign w:val="superscript"/>
                    </w:rPr>
                    <w:t>3</w:t>
                  </w:r>
                  <w:r>
                    <w:rPr>
                      <w:rFonts w:ascii="Times New Roman" w:hAnsi="Times New Roman"/>
                    </w:rPr>
                    <w:t>（基准氧含量</w:t>
                  </w:r>
                  <w:r>
                    <w:rPr>
                      <w:rFonts w:ascii="Times New Roman" w:hAnsi="Times New Roman"/>
                    </w:rPr>
                    <w:t>3.5%</w:t>
                  </w:r>
                  <w:r>
                    <w:rPr>
                      <w:rFonts w:ascii="Times New Roman" w:hAnsi="Times New Roman"/>
                    </w:rPr>
                    <w:t>，因工艺需要掺入空气</w:t>
                  </w:r>
                  <w:r>
                    <w:rPr>
                      <w:rFonts w:ascii="Times New Roman" w:hAnsi="Times New Roman"/>
                    </w:rPr>
                    <w:t>/</w:t>
                  </w:r>
                  <w:r>
                    <w:rPr>
                      <w:rFonts w:ascii="Times New Roman" w:hAnsi="Times New Roman"/>
                    </w:rPr>
                    <w:t>非密闭式生产的按实测浓度</w:t>
                  </w:r>
                  <w:r>
                    <w:rPr>
                      <w:rFonts w:ascii="Times New Roman" w:hAnsi="Times New Roman"/>
                    </w:rPr>
                    <w:lastRenderedPageBreak/>
                    <w:t>计）；</w:t>
                  </w:r>
                </w:p>
                <w:p w14:paraId="15D4D839"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rPr>
                    <w:t>③</w:t>
                  </w:r>
                  <w:r>
                    <w:rPr>
                      <w:rFonts w:ascii="Times New Roman" w:hAnsi="Times New Roman"/>
                      <w:szCs w:val="21"/>
                    </w:rPr>
                    <w:t>氨逃逸排放浓度不高于</w:t>
                  </w:r>
                  <w:r>
                    <w:rPr>
                      <w:rFonts w:ascii="Times New Roman" w:hAnsi="Times New Roman"/>
                      <w:szCs w:val="21"/>
                    </w:rPr>
                    <w:t>8mg/m</w:t>
                  </w:r>
                  <w:r>
                    <w:rPr>
                      <w:rFonts w:ascii="Times New Roman" w:hAnsi="Times New Roman"/>
                      <w:szCs w:val="21"/>
                      <w:vertAlign w:val="superscript"/>
                    </w:rPr>
                    <w:t>3</w:t>
                  </w:r>
                  <w:r>
                    <w:rPr>
                      <w:rFonts w:ascii="Times New Roman" w:hAnsi="Times New Roman"/>
                      <w:szCs w:val="21"/>
                    </w:rPr>
                    <w:t>（使用氨水、尿素作还原剂）。</w:t>
                  </w:r>
                </w:p>
                <w:p w14:paraId="2177C5D8"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3</w:t>
                  </w:r>
                  <w:r>
                    <w:rPr>
                      <w:rFonts w:ascii="Times New Roman" w:hAnsi="Times New Roman" w:hint="eastAsia"/>
                      <w:kern w:val="0"/>
                      <w:szCs w:val="21"/>
                    </w:rPr>
                    <w:t>）其他：</w:t>
                  </w:r>
                </w:p>
                <w:p w14:paraId="0AEDBFB8" w14:textId="77777777" w:rsidR="00A001B6" w:rsidRDefault="00000000">
                  <w:pPr>
                    <w:rPr>
                      <w:rFonts w:ascii="Times New Roman" w:hAnsi="Times New Roman"/>
                      <w:szCs w:val="21"/>
                    </w:rPr>
                  </w:pPr>
                  <w:r>
                    <w:rPr>
                      <w:rFonts w:ascii="Times New Roman" w:hAnsi="Times New Roman" w:hint="eastAsia"/>
                      <w:szCs w:val="21"/>
                    </w:rPr>
                    <w:t>①</w:t>
                  </w:r>
                  <w:r>
                    <w:rPr>
                      <w:rFonts w:ascii="Times New Roman" w:hAnsi="Times New Roman"/>
                      <w:szCs w:val="21"/>
                    </w:rPr>
                    <w:t>PM</w:t>
                  </w:r>
                  <w:r>
                    <w:rPr>
                      <w:rFonts w:ascii="Times New Roman" w:hAnsi="Times New Roman"/>
                      <w:szCs w:val="21"/>
                    </w:rPr>
                    <w:t>有组织排放浓度</w:t>
                  </w:r>
                  <w:r>
                    <w:rPr>
                      <w:rFonts w:ascii="Times New Roman" w:hAnsi="Times New Roman"/>
                      <w:szCs w:val="21"/>
                    </w:rPr>
                    <w:t>≤10mg/m</w:t>
                  </w:r>
                  <w:r>
                    <w:rPr>
                      <w:rFonts w:ascii="Times New Roman" w:hAnsi="Times New Roman"/>
                      <w:szCs w:val="21"/>
                      <w:vertAlign w:val="superscript"/>
                    </w:rPr>
                    <w:t>3</w:t>
                  </w:r>
                  <w:r>
                    <w:rPr>
                      <w:rFonts w:ascii="Times New Roman" w:hAnsi="Times New Roman"/>
                      <w:szCs w:val="21"/>
                    </w:rPr>
                    <w:t>；</w:t>
                  </w:r>
                </w:p>
                <w:p w14:paraId="5DE0BDEC" w14:textId="77777777" w:rsidR="00A001B6" w:rsidRDefault="00000000">
                  <w:pPr>
                    <w:rPr>
                      <w:rFonts w:ascii="Times New Roman" w:hAnsi="Times New Roman"/>
                      <w:szCs w:val="21"/>
                    </w:rPr>
                  </w:pPr>
                  <w:r>
                    <w:rPr>
                      <w:rFonts w:ascii="Times New Roman" w:hAnsi="Times New Roman" w:hint="eastAsia"/>
                      <w:szCs w:val="21"/>
                    </w:rPr>
                    <w:t>②</w:t>
                  </w:r>
                  <w:r>
                    <w:rPr>
                      <w:rFonts w:ascii="Times New Roman" w:hAnsi="Times New Roman"/>
                      <w:szCs w:val="21"/>
                    </w:rPr>
                    <w:t>造粒工序</w:t>
                  </w:r>
                  <w:r>
                    <w:rPr>
                      <w:rFonts w:ascii="Times New Roman" w:hAnsi="Times New Roman"/>
                      <w:szCs w:val="21"/>
                    </w:rPr>
                    <w:t>NH</w:t>
                  </w:r>
                  <w:r>
                    <w:rPr>
                      <w:rFonts w:ascii="Times New Roman" w:hAnsi="Times New Roman"/>
                      <w:szCs w:val="21"/>
                      <w:vertAlign w:val="subscript"/>
                    </w:rPr>
                    <w:t>3</w:t>
                  </w:r>
                  <w:r>
                    <w:rPr>
                      <w:rFonts w:ascii="Times New Roman" w:hAnsi="Times New Roman"/>
                      <w:szCs w:val="21"/>
                    </w:rPr>
                    <w:t>排放浓度</w:t>
                  </w:r>
                  <w:r>
                    <w:rPr>
                      <w:rFonts w:ascii="Times New Roman" w:hAnsi="Times New Roman"/>
                      <w:szCs w:val="21"/>
                    </w:rPr>
                    <w:t>≤30mg/m</w:t>
                  </w:r>
                  <w:r>
                    <w:rPr>
                      <w:rFonts w:ascii="Times New Roman" w:hAnsi="Times New Roman"/>
                      <w:szCs w:val="21"/>
                      <w:vertAlign w:val="superscript"/>
                    </w:rPr>
                    <w:t>3</w:t>
                  </w:r>
                  <w:r>
                    <w:rPr>
                      <w:rFonts w:ascii="Times New Roman" w:hAnsi="Times New Roman"/>
                      <w:szCs w:val="21"/>
                    </w:rPr>
                    <w:t>；</w:t>
                  </w:r>
                </w:p>
                <w:p w14:paraId="11E2FCE6" w14:textId="77777777" w:rsidR="00A001B6" w:rsidRDefault="00000000">
                  <w:pPr>
                    <w:rPr>
                      <w:rFonts w:ascii="Times New Roman" w:hAnsi="Times New Roman"/>
                      <w:szCs w:val="21"/>
                    </w:rPr>
                  </w:pPr>
                  <w:r>
                    <w:rPr>
                      <w:rFonts w:ascii="Times New Roman" w:hAnsi="Times New Roman" w:hint="eastAsia"/>
                      <w:szCs w:val="21"/>
                    </w:rPr>
                    <w:t>③</w:t>
                  </w:r>
                  <w:r>
                    <w:rPr>
                      <w:rFonts w:ascii="Times New Roman" w:hAnsi="Times New Roman"/>
                      <w:szCs w:val="21"/>
                    </w:rPr>
                    <w:t>氯化氢排放浓度</w:t>
                  </w:r>
                  <w:r>
                    <w:rPr>
                      <w:rFonts w:ascii="Times New Roman" w:hAnsi="Times New Roman"/>
                      <w:szCs w:val="21"/>
                    </w:rPr>
                    <w:t>≤150mg/m</w:t>
                  </w:r>
                  <w:r>
                    <w:rPr>
                      <w:rFonts w:ascii="Times New Roman" w:hAnsi="Times New Roman"/>
                      <w:szCs w:val="21"/>
                      <w:vertAlign w:val="superscript"/>
                    </w:rPr>
                    <w:t>3</w:t>
                  </w:r>
                  <w:r>
                    <w:rPr>
                      <w:rFonts w:ascii="Times New Roman" w:hAnsi="Times New Roman"/>
                      <w:szCs w:val="21"/>
                    </w:rPr>
                    <w:t>；硫酸雾排放浓度</w:t>
                  </w:r>
                  <w:r>
                    <w:rPr>
                      <w:rFonts w:ascii="Times New Roman" w:hAnsi="Times New Roman"/>
                      <w:szCs w:val="21"/>
                    </w:rPr>
                    <w:t>≤70mg/m</w:t>
                  </w:r>
                  <w:r>
                    <w:rPr>
                      <w:rFonts w:ascii="Times New Roman" w:hAnsi="Times New Roman"/>
                      <w:szCs w:val="21"/>
                      <w:vertAlign w:val="superscript"/>
                    </w:rPr>
                    <w:t>3</w:t>
                  </w:r>
                  <w:r>
                    <w:rPr>
                      <w:rFonts w:ascii="Times New Roman" w:hAnsi="Times New Roman"/>
                      <w:szCs w:val="21"/>
                    </w:rPr>
                    <w:t>；</w:t>
                  </w:r>
                </w:p>
                <w:p w14:paraId="4C0CC830"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szCs w:val="21"/>
                    </w:rPr>
                    <w:t>④</w:t>
                  </w:r>
                  <w:r>
                    <w:rPr>
                      <w:rFonts w:ascii="Times New Roman" w:hAnsi="Times New Roman"/>
                      <w:szCs w:val="21"/>
                    </w:rPr>
                    <w:t>企业边界</w:t>
                  </w:r>
                  <w:r>
                    <w:rPr>
                      <w:rFonts w:ascii="Times New Roman" w:hAnsi="Times New Roman"/>
                      <w:szCs w:val="21"/>
                    </w:rPr>
                    <w:t>NH</w:t>
                  </w:r>
                  <w:r>
                    <w:rPr>
                      <w:rFonts w:ascii="Times New Roman" w:hAnsi="Times New Roman"/>
                      <w:szCs w:val="21"/>
                      <w:vertAlign w:val="subscript"/>
                    </w:rPr>
                    <w:t>3</w:t>
                  </w:r>
                  <w:r>
                    <w:rPr>
                      <w:rFonts w:ascii="Times New Roman" w:hAnsi="Times New Roman"/>
                      <w:szCs w:val="21"/>
                    </w:rPr>
                    <w:t>浓度</w:t>
                  </w:r>
                  <w:r>
                    <w:rPr>
                      <w:rFonts w:ascii="Times New Roman" w:hAnsi="Times New Roman"/>
                      <w:szCs w:val="21"/>
                    </w:rPr>
                    <w:t>≤0.75mg/m</w:t>
                  </w:r>
                  <w:r>
                    <w:rPr>
                      <w:rFonts w:ascii="Times New Roman" w:hAnsi="Times New Roman"/>
                      <w:szCs w:val="21"/>
                      <w:vertAlign w:val="superscript"/>
                    </w:rPr>
                    <w:t>3</w:t>
                  </w:r>
                  <w:r>
                    <w:rPr>
                      <w:rFonts w:ascii="Times New Roman" w:hAnsi="Times New Roman"/>
                      <w:szCs w:val="21"/>
                    </w:rPr>
                    <w:t>；氯化氢</w:t>
                  </w:r>
                  <w:r>
                    <w:rPr>
                      <w:rFonts w:ascii="Times New Roman" w:hAnsi="Times New Roman"/>
                      <w:szCs w:val="21"/>
                    </w:rPr>
                    <w:t>≤0.25mg/m</w:t>
                  </w:r>
                  <w:r>
                    <w:rPr>
                      <w:rFonts w:ascii="Times New Roman" w:hAnsi="Times New Roman"/>
                      <w:szCs w:val="21"/>
                      <w:vertAlign w:val="superscript"/>
                    </w:rPr>
                    <w:t>3</w:t>
                  </w:r>
                  <w:r>
                    <w:rPr>
                      <w:rFonts w:ascii="Times New Roman" w:hAnsi="Times New Roman"/>
                      <w:szCs w:val="21"/>
                    </w:rPr>
                    <w:t>；硫酸雾排放浓度</w:t>
                  </w:r>
                  <w:r>
                    <w:rPr>
                      <w:rFonts w:ascii="Times New Roman" w:hAnsi="Times New Roman"/>
                      <w:szCs w:val="21"/>
                    </w:rPr>
                    <w:t>≤1.5mg/m</w:t>
                  </w:r>
                  <w:r>
                    <w:rPr>
                      <w:rFonts w:ascii="Times New Roman" w:hAnsi="Times New Roman"/>
                      <w:szCs w:val="21"/>
                      <w:vertAlign w:val="superscript"/>
                    </w:rPr>
                    <w:t>3</w:t>
                  </w:r>
                  <w:r>
                    <w:rPr>
                      <w:rFonts w:ascii="Times New Roman" w:hAnsi="Times New Roman" w:hint="eastAsia"/>
                      <w:szCs w:val="21"/>
                    </w:rPr>
                    <w:t>。</w:t>
                  </w:r>
                </w:p>
              </w:tc>
              <w:tc>
                <w:tcPr>
                  <w:tcW w:w="2935" w:type="dxa"/>
                  <w:vAlign w:val="center"/>
                </w:tcPr>
                <w:p w14:paraId="2168C1F7" w14:textId="77777777" w:rsidR="00A001B6" w:rsidRDefault="00000000">
                  <w:pPr>
                    <w:autoSpaceDE w:val="0"/>
                    <w:autoSpaceDN w:val="0"/>
                    <w:adjustRightInd w:val="0"/>
                    <w:snapToGrid w:val="0"/>
                    <w:rPr>
                      <w:rFonts w:ascii="Times New Roman" w:hAnsi="Times New Roman"/>
                    </w:rPr>
                  </w:pPr>
                  <w:r>
                    <w:rPr>
                      <w:rFonts w:ascii="Times New Roman" w:hAnsi="Times New Roman" w:hint="eastAsia"/>
                      <w:kern w:val="0"/>
                      <w:szCs w:val="21"/>
                    </w:rPr>
                    <w:lastRenderedPageBreak/>
                    <w:t>1</w:t>
                  </w:r>
                  <w:r>
                    <w:rPr>
                      <w:rFonts w:ascii="Times New Roman" w:hAnsi="Times New Roman" w:hint="eastAsia"/>
                      <w:kern w:val="0"/>
                      <w:szCs w:val="21"/>
                    </w:rPr>
                    <w:t>、本项目锅炉燃气废气排放满足</w:t>
                  </w:r>
                  <w:r>
                    <w:rPr>
                      <w:rFonts w:ascii="Times New Roman" w:hAnsi="Times New Roman"/>
                    </w:rPr>
                    <w:t>PM</w:t>
                  </w:r>
                  <w:r>
                    <w:rPr>
                      <w:rFonts w:ascii="Times New Roman" w:hAnsi="Times New Roman"/>
                    </w:rPr>
                    <w:t>、</w:t>
                  </w:r>
                  <w:r>
                    <w:rPr>
                      <w:rFonts w:ascii="Times New Roman" w:hAnsi="Times New Roman"/>
                    </w:rPr>
                    <w:t>SO</w:t>
                  </w:r>
                  <w:r>
                    <w:rPr>
                      <w:rFonts w:ascii="Times New Roman" w:hAnsi="Times New Roman"/>
                      <w:vertAlign w:val="subscript"/>
                    </w:rPr>
                    <w:t>2</w:t>
                  </w:r>
                  <w:r>
                    <w:rPr>
                      <w:rFonts w:ascii="Times New Roman" w:hAnsi="Times New Roman"/>
                    </w:rPr>
                    <w:t>、</w:t>
                  </w:r>
                  <w:r>
                    <w:rPr>
                      <w:rFonts w:ascii="Times New Roman" w:hAnsi="Times New Roman"/>
                    </w:rPr>
                    <w:t>NOx</w:t>
                  </w:r>
                  <w:r>
                    <w:rPr>
                      <w:rFonts w:ascii="Times New Roman" w:hAnsi="Times New Roman" w:hint="eastAsia"/>
                    </w:rPr>
                    <w:t>分别不高于</w:t>
                  </w:r>
                  <w:r>
                    <w:rPr>
                      <w:rFonts w:ascii="Times New Roman" w:hAnsi="Times New Roman"/>
                    </w:rPr>
                    <w:t>5</w:t>
                  </w:r>
                  <w:r>
                    <w:rPr>
                      <w:rFonts w:ascii="Times New Roman" w:hAnsi="Times New Roman"/>
                    </w:rPr>
                    <w:t>、</w:t>
                  </w:r>
                  <w:r>
                    <w:rPr>
                      <w:rFonts w:ascii="Times New Roman" w:hAnsi="Times New Roman"/>
                    </w:rPr>
                    <w:t>10</w:t>
                  </w:r>
                  <w:r>
                    <w:rPr>
                      <w:rFonts w:ascii="Times New Roman" w:hAnsi="Times New Roman"/>
                    </w:rPr>
                    <w:t>、</w:t>
                  </w:r>
                  <w:r>
                    <w:rPr>
                      <w:rFonts w:ascii="Times New Roman" w:hAnsi="Times New Roman"/>
                    </w:rPr>
                    <w:t>30mg/m</w:t>
                  </w:r>
                  <w:r>
                    <w:rPr>
                      <w:rFonts w:ascii="Times New Roman" w:hAnsi="Times New Roman"/>
                      <w:vertAlign w:val="superscript"/>
                    </w:rPr>
                    <w:t>3</w:t>
                  </w:r>
                  <w:r>
                    <w:rPr>
                      <w:rFonts w:ascii="Times New Roman" w:hAnsi="Times New Roman"/>
                      <w:b/>
                      <w:bCs/>
                      <w:u w:val="single"/>
                    </w:rPr>
                    <w:t>（基准氧含量：</w:t>
                  </w:r>
                  <w:r>
                    <w:rPr>
                      <w:rFonts w:ascii="Times New Roman" w:hAnsi="Times New Roman"/>
                      <w:b/>
                      <w:bCs/>
                      <w:u w:val="single"/>
                    </w:rPr>
                    <w:t>3.5%</w:t>
                  </w:r>
                  <w:r>
                    <w:rPr>
                      <w:rFonts w:ascii="Times New Roman" w:hAnsi="Times New Roman"/>
                      <w:b/>
                      <w:bCs/>
                      <w:u w:val="single"/>
                    </w:rPr>
                    <w:t>）</w:t>
                  </w:r>
                  <w:r>
                    <w:rPr>
                      <w:rFonts w:ascii="Times New Roman" w:hAnsi="Times New Roman" w:hint="eastAsia"/>
                    </w:rPr>
                    <w:t>的要求。</w:t>
                  </w:r>
                </w:p>
                <w:p w14:paraId="4AE5E31E" w14:textId="77777777" w:rsidR="00A001B6" w:rsidRDefault="00000000">
                  <w:pPr>
                    <w:autoSpaceDE w:val="0"/>
                    <w:autoSpaceDN w:val="0"/>
                    <w:adjustRightInd w:val="0"/>
                    <w:snapToGrid w:val="0"/>
                    <w:rPr>
                      <w:rFonts w:ascii="Times New Roman" w:hAnsi="Times New Roman"/>
                    </w:rPr>
                  </w:pPr>
                  <w:r>
                    <w:rPr>
                      <w:rFonts w:ascii="Times New Roman" w:hAnsi="Times New Roman" w:hint="eastAsia"/>
                    </w:rPr>
                    <w:t>2</w:t>
                  </w:r>
                  <w:r>
                    <w:rPr>
                      <w:rFonts w:ascii="Times New Roman" w:hAnsi="Times New Roman" w:hint="eastAsia"/>
                    </w:rPr>
                    <w:t>、本项目烘干机燃烧机燃烧废气排放满足</w:t>
                  </w:r>
                  <w:r>
                    <w:rPr>
                      <w:rFonts w:ascii="Times New Roman" w:hAnsi="Times New Roman"/>
                    </w:rPr>
                    <w:t>PM</w:t>
                  </w:r>
                  <w:r>
                    <w:rPr>
                      <w:rFonts w:ascii="Times New Roman" w:hAnsi="Times New Roman"/>
                    </w:rPr>
                    <w:t>、</w:t>
                  </w:r>
                  <w:r>
                    <w:rPr>
                      <w:rFonts w:ascii="Times New Roman" w:hAnsi="Times New Roman"/>
                    </w:rPr>
                    <w:t>SO</w:t>
                  </w:r>
                  <w:r>
                    <w:rPr>
                      <w:rFonts w:ascii="Times New Roman" w:hAnsi="Times New Roman"/>
                      <w:vertAlign w:val="subscript"/>
                    </w:rPr>
                    <w:t>2</w:t>
                  </w:r>
                  <w:r>
                    <w:rPr>
                      <w:rFonts w:ascii="Times New Roman" w:hAnsi="Times New Roman"/>
                    </w:rPr>
                    <w:t>、</w:t>
                  </w:r>
                  <w:r>
                    <w:rPr>
                      <w:rFonts w:ascii="Times New Roman" w:hAnsi="Times New Roman"/>
                    </w:rPr>
                    <w:t>NOx</w:t>
                  </w:r>
                  <w:r>
                    <w:rPr>
                      <w:rFonts w:ascii="Times New Roman" w:hAnsi="Times New Roman" w:hint="eastAsia"/>
                    </w:rPr>
                    <w:t>分别不高于</w:t>
                  </w:r>
                  <w:r>
                    <w:rPr>
                      <w:rFonts w:ascii="Times New Roman" w:hAnsi="Times New Roman"/>
                    </w:rPr>
                    <w:t>10</w:t>
                  </w:r>
                  <w:r>
                    <w:rPr>
                      <w:rFonts w:ascii="Times New Roman" w:hAnsi="Times New Roman"/>
                    </w:rPr>
                    <w:t>、</w:t>
                  </w:r>
                  <w:r>
                    <w:rPr>
                      <w:rFonts w:ascii="Times New Roman" w:hAnsi="Times New Roman" w:hint="eastAsia"/>
                    </w:rPr>
                    <w:t>35</w:t>
                  </w:r>
                  <w:r>
                    <w:rPr>
                      <w:rFonts w:ascii="Times New Roman" w:hAnsi="Times New Roman"/>
                    </w:rPr>
                    <w:t>、</w:t>
                  </w:r>
                  <w:r>
                    <w:rPr>
                      <w:rFonts w:ascii="Times New Roman" w:hAnsi="Times New Roman" w:hint="eastAsia"/>
                    </w:rPr>
                    <w:t>5</w:t>
                  </w:r>
                  <w:r>
                    <w:rPr>
                      <w:rFonts w:ascii="Times New Roman" w:hAnsi="Times New Roman"/>
                    </w:rPr>
                    <w:t>0mg/m</w:t>
                  </w:r>
                  <w:r>
                    <w:rPr>
                      <w:rFonts w:ascii="Times New Roman" w:hAnsi="Times New Roman"/>
                      <w:vertAlign w:val="superscript"/>
                    </w:rPr>
                    <w:t>3</w:t>
                  </w:r>
                  <w:r>
                    <w:rPr>
                      <w:rFonts w:ascii="Times New Roman" w:hAnsi="Times New Roman"/>
                      <w:b/>
                      <w:bCs/>
                      <w:u w:val="single"/>
                    </w:rPr>
                    <w:t>（基准氧含量</w:t>
                  </w:r>
                  <w:r>
                    <w:rPr>
                      <w:rFonts w:ascii="Times New Roman" w:hAnsi="Times New Roman"/>
                      <w:b/>
                      <w:bCs/>
                      <w:u w:val="single"/>
                    </w:rPr>
                    <w:t>3.5%</w:t>
                  </w:r>
                  <w:r>
                    <w:rPr>
                      <w:rFonts w:ascii="Times New Roman" w:hAnsi="Times New Roman"/>
                      <w:b/>
                      <w:bCs/>
                      <w:u w:val="single"/>
                    </w:rPr>
                    <w:t>，因工艺需要掺入空气</w:t>
                  </w:r>
                  <w:r>
                    <w:rPr>
                      <w:rFonts w:ascii="Times New Roman" w:hAnsi="Times New Roman"/>
                      <w:b/>
                      <w:bCs/>
                      <w:u w:val="single"/>
                    </w:rPr>
                    <w:t>/</w:t>
                  </w:r>
                  <w:r>
                    <w:rPr>
                      <w:rFonts w:ascii="Times New Roman" w:hAnsi="Times New Roman"/>
                      <w:b/>
                      <w:bCs/>
                      <w:u w:val="single"/>
                    </w:rPr>
                    <w:t>非密闭式生产的按实测浓度计）</w:t>
                  </w:r>
                  <w:r>
                    <w:rPr>
                      <w:rFonts w:ascii="Times New Roman" w:hAnsi="Times New Roman" w:hint="eastAsia"/>
                    </w:rPr>
                    <w:t>的要求。</w:t>
                  </w:r>
                </w:p>
                <w:p w14:paraId="7046CD30" w14:textId="77777777" w:rsidR="00A001B6" w:rsidRDefault="00000000">
                  <w:pPr>
                    <w:autoSpaceDE w:val="0"/>
                    <w:autoSpaceDN w:val="0"/>
                    <w:adjustRightInd w:val="0"/>
                    <w:snapToGrid w:val="0"/>
                    <w:rPr>
                      <w:rFonts w:ascii="Times New Roman" w:hAnsi="Times New Roman"/>
                      <w:kern w:val="0"/>
                      <w:szCs w:val="21"/>
                    </w:rPr>
                  </w:pPr>
                  <w:r>
                    <w:rPr>
                      <w:rFonts w:ascii="Times New Roman" w:hAnsi="Times New Roman" w:hint="eastAsia"/>
                    </w:rPr>
                    <w:t>3</w:t>
                  </w:r>
                  <w:r>
                    <w:rPr>
                      <w:rFonts w:ascii="Times New Roman" w:hAnsi="Times New Roman" w:hint="eastAsia"/>
                    </w:rPr>
                    <w:t>、经采取措施治理后，本项目</w:t>
                  </w:r>
                  <w:r>
                    <w:rPr>
                      <w:rFonts w:ascii="Times New Roman" w:hAnsi="Times New Roman"/>
                      <w:szCs w:val="21"/>
                    </w:rPr>
                    <w:t>PM</w:t>
                  </w:r>
                  <w:r>
                    <w:rPr>
                      <w:rFonts w:ascii="Times New Roman" w:hAnsi="Times New Roman"/>
                      <w:szCs w:val="21"/>
                    </w:rPr>
                    <w:t>有组织排放浓度</w:t>
                  </w:r>
                  <w:r>
                    <w:rPr>
                      <w:rFonts w:ascii="Times New Roman" w:hAnsi="Times New Roman"/>
                      <w:szCs w:val="21"/>
                    </w:rPr>
                    <w:t>≤10mg/m</w:t>
                  </w:r>
                  <w:r>
                    <w:rPr>
                      <w:rFonts w:ascii="Times New Roman" w:hAnsi="Times New Roman"/>
                      <w:szCs w:val="21"/>
                      <w:vertAlign w:val="superscript"/>
                    </w:rPr>
                    <w:t>3</w:t>
                  </w:r>
                  <w:r>
                    <w:rPr>
                      <w:rFonts w:ascii="Times New Roman" w:hAnsi="Times New Roman" w:hint="eastAsia"/>
                    </w:rPr>
                    <w:t>、</w:t>
                  </w:r>
                  <w:r>
                    <w:rPr>
                      <w:rFonts w:ascii="Times New Roman" w:hAnsi="Times New Roman"/>
                      <w:szCs w:val="21"/>
                    </w:rPr>
                    <w:t>造粒工序</w:t>
                  </w:r>
                  <w:r>
                    <w:rPr>
                      <w:rFonts w:ascii="Times New Roman" w:hAnsi="Times New Roman"/>
                      <w:szCs w:val="21"/>
                    </w:rPr>
                    <w:t>NH</w:t>
                  </w:r>
                  <w:r>
                    <w:rPr>
                      <w:rFonts w:ascii="Times New Roman" w:hAnsi="Times New Roman"/>
                      <w:szCs w:val="21"/>
                      <w:vertAlign w:val="subscript"/>
                    </w:rPr>
                    <w:t>3</w:t>
                  </w:r>
                  <w:r>
                    <w:rPr>
                      <w:rFonts w:ascii="Times New Roman" w:hAnsi="Times New Roman"/>
                      <w:szCs w:val="21"/>
                    </w:rPr>
                    <w:t>排放浓度</w:t>
                  </w:r>
                  <w:r>
                    <w:rPr>
                      <w:rFonts w:ascii="Times New Roman" w:hAnsi="Times New Roman"/>
                      <w:szCs w:val="21"/>
                    </w:rPr>
                    <w:t>≤30mg/m</w:t>
                  </w:r>
                  <w:r>
                    <w:rPr>
                      <w:rFonts w:ascii="Times New Roman" w:hAnsi="Times New Roman"/>
                      <w:szCs w:val="21"/>
                      <w:vertAlign w:val="superscript"/>
                    </w:rPr>
                    <w:t>3</w:t>
                  </w:r>
                  <w:r>
                    <w:rPr>
                      <w:rFonts w:ascii="Times New Roman" w:hAnsi="Times New Roman"/>
                      <w:szCs w:val="21"/>
                    </w:rPr>
                    <w:t>。</w:t>
                  </w:r>
                </w:p>
              </w:tc>
              <w:tc>
                <w:tcPr>
                  <w:tcW w:w="745" w:type="dxa"/>
                  <w:vAlign w:val="center"/>
                </w:tcPr>
                <w:p w14:paraId="673A9BBA" w14:textId="77777777" w:rsidR="00A001B6" w:rsidRDefault="00000000">
                  <w:pPr>
                    <w:autoSpaceDE w:val="0"/>
                    <w:autoSpaceDN w:val="0"/>
                    <w:adjustRightInd w:val="0"/>
                    <w:snapToGrid w:val="0"/>
                    <w:jc w:val="center"/>
                    <w:rPr>
                      <w:rFonts w:ascii="Times New Roman" w:hAnsi="Times New Roman"/>
                      <w:szCs w:val="21"/>
                    </w:rPr>
                  </w:pPr>
                  <w:r>
                    <w:rPr>
                      <w:rFonts w:ascii="Times New Roman" w:hAnsi="Times New Roman"/>
                      <w:szCs w:val="21"/>
                    </w:rPr>
                    <w:t>符合</w:t>
                  </w:r>
                </w:p>
              </w:tc>
            </w:tr>
          </w:tbl>
          <w:p w14:paraId="7E7F4B65" w14:textId="77777777" w:rsidR="00A001B6" w:rsidRDefault="00000000">
            <w:pPr>
              <w:pStyle w:val="1"/>
              <w:spacing w:line="520" w:lineRule="exact"/>
              <w:jc w:val="left"/>
              <w:outlineLvl w:val="0"/>
              <w:rPr>
                <w:rFonts w:ascii="Times New Roman" w:hAnsi="Times New Roman"/>
                <w:b/>
                <w:bCs/>
                <w:sz w:val="24"/>
              </w:rPr>
            </w:pPr>
            <w:r>
              <w:rPr>
                <w:rFonts w:ascii="Times New Roman" w:hAnsi="Times New Roman" w:hint="eastAsia"/>
                <w:b/>
                <w:bCs/>
                <w:sz w:val="24"/>
              </w:rPr>
              <w:t>5</w:t>
            </w:r>
            <w:r>
              <w:rPr>
                <w:rFonts w:ascii="Times New Roman" w:hAnsi="Times New Roman" w:hint="eastAsia"/>
                <w:b/>
                <w:bCs/>
                <w:sz w:val="24"/>
              </w:rPr>
              <w:t>、</w:t>
            </w:r>
            <w:r>
              <w:rPr>
                <w:b/>
                <w:bCs/>
                <w:sz w:val="24"/>
              </w:rPr>
              <w:t>项目与《</w:t>
            </w:r>
            <w:r>
              <w:rPr>
                <w:rFonts w:ascii="Times New Roman" w:hAnsi="Times New Roman"/>
                <w:b/>
                <w:bCs/>
                <w:sz w:val="24"/>
              </w:rPr>
              <w:t>河南省</w:t>
            </w:r>
            <w:r>
              <w:rPr>
                <w:rFonts w:ascii="Times New Roman" w:hAnsi="Times New Roman"/>
                <w:b/>
                <w:bCs/>
                <w:sz w:val="24"/>
              </w:rPr>
              <w:t>2021</w:t>
            </w:r>
            <w:r>
              <w:rPr>
                <w:rFonts w:ascii="Times New Roman" w:hAnsi="Times New Roman"/>
                <w:b/>
                <w:bCs/>
                <w:sz w:val="24"/>
              </w:rPr>
              <w:t>年工业企业大气污染物全面达标提升行动方案》的相符性分析</w:t>
            </w:r>
          </w:p>
          <w:p w14:paraId="747C5873" w14:textId="77777777" w:rsidR="00A001B6" w:rsidRDefault="00000000">
            <w:pPr>
              <w:spacing w:line="520" w:lineRule="exact"/>
              <w:ind w:firstLineChars="200" w:firstLine="480"/>
              <w:rPr>
                <w:rFonts w:ascii="Times New Roman" w:hAnsi="Times New Roman"/>
                <w:sz w:val="24"/>
              </w:rPr>
            </w:pPr>
            <w:r>
              <w:rPr>
                <w:rFonts w:ascii="Times New Roman" w:hAnsi="Times New Roman"/>
                <w:sz w:val="24"/>
              </w:rPr>
              <w:t>本项目建设与</w:t>
            </w:r>
            <w:r>
              <w:rPr>
                <w:rFonts w:ascii="Times New Roman" w:hAnsi="Times New Roman"/>
                <w:kern w:val="44"/>
                <w:sz w:val="24"/>
              </w:rPr>
              <w:t>河南省</w:t>
            </w:r>
            <w:r>
              <w:rPr>
                <w:rFonts w:ascii="Times New Roman" w:hAnsi="Times New Roman"/>
                <w:kern w:val="44"/>
                <w:sz w:val="24"/>
              </w:rPr>
              <w:t>2021</w:t>
            </w:r>
            <w:r>
              <w:rPr>
                <w:rFonts w:ascii="Times New Roman" w:hAnsi="Times New Roman"/>
                <w:kern w:val="44"/>
                <w:sz w:val="24"/>
              </w:rPr>
              <w:t>年工业企业大气污染物全面达标提升行动方案</w:t>
            </w:r>
            <w:r>
              <w:rPr>
                <w:rFonts w:ascii="Times New Roman" w:hAnsi="Times New Roman"/>
                <w:sz w:val="24"/>
              </w:rPr>
              <w:t>的相符性分析见表</w:t>
            </w:r>
            <w:r>
              <w:rPr>
                <w:rFonts w:ascii="Times New Roman" w:hAnsi="Times New Roman"/>
                <w:sz w:val="24"/>
              </w:rPr>
              <w:t>1-</w:t>
            </w:r>
            <w:r>
              <w:rPr>
                <w:rFonts w:ascii="Times New Roman" w:hAnsi="Times New Roman" w:hint="eastAsia"/>
                <w:sz w:val="24"/>
              </w:rPr>
              <w:t>5</w:t>
            </w:r>
            <w:r>
              <w:rPr>
                <w:rFonts w:ascii="Times New Roman" w:hAnsi="Times New Roman"/>
                <w:sz w:val="24"/>
              </w:rPr>
              <w:t>。</w:t>
            </w:r>
          </w:p>
          <w:p w14:paraId="615A303B" w14:textId="77777777" w:rsidR="00A001B6" w:rsidRDefault="00000000">
            <w:pPr>
              <w:spacing w:line="440" w:lineRule="exact"/>
              <w:jc w:val="center"/>
              <w:rPr>
                <w:rFonts w:ascii="Times New Roman" w:hAnsi="Times New Roman"/>
                <w:b/>
                <w:sz w:val="24"/>
              </w:rPr>
            </w:pPr>
            <w:r>
              <w:rPr>
                <w:rFonts w:ascii="Times New Roman" w:hAnsi="Times New Roman"/>
                <w:b/>
                <w:bCs/>
                <w:szCs w:val="21"/>
              </w:rPr>
              <w:t>表</w:t>
            </w:r>
            <w:r>
              <w:rPr>
                <w:rFonts w:ascii="Times New Roman" w:hAnsi="Times New Roman"/>
                <w:b/>
                <w:bCs/>
                <w:szCs w:val="21"/>
              </w:rPr>
              <w:t>1-</w:t>
            </w:r>
            <w:r>
              <w:rPr>
                <w:rFonts w:ascii="Times New Roman" w:hAnsi="Times New Roman" w:hint="eastAsia"/>
                <w:b/>
                <w:bCs/>
                <w:szCs w:val="21"/>
              </w:rPr>
              <w:t>7</w:t>
            </w:r>
            <w:r>
              <w:rPr>
                <w:rFonts w:ascii="Times New Roman" w:hAnsi="Times New Roman"/>
                <w:b/>
                <w:bCs/>
                <w:szCs w:val="21"/>
              </w:rPr>
              <w:t xml:space="preserve">   </w:t>
            </w:r>
            <w:r>
              <w:rPr>
                <w:rFonts w:ascii="Times New Roman" w:hAnsi="Times New Roman"/>
                <w:b/>
                <w:bCs/>
                <w:szCs w:val="21"/>
              </w:rPr>
              <w:t>与河南省</w:t>
            </w:r>
            <w:r>
              <w:rPr>
                <w:rFonts w:ascii="Times New Roman" w:hAnsi="Times New Roman"/>
                <w:b/>
                <w:bCs/>
                <w:szCs w:val="21"/>
              </w:rPr>
              <w:t>2021</w:t>
            </w:r>
            <w:r>
              <w:rPr>
                <w:rFonts w:ascii="Times New Roman" w:hAnsi="Times New Roman"/>
                <w:b/>
                <w:bCs/>
                <w:szCs w:val="21"/>
              </w:rPr>
              <w:t>年工业企业大气污染物全面达标提升行动方案相符性分析</w:t>
            </w:r>
          </w:p>
          <w:tbl>
            <w:tblPr>
              <w:tblW w:w="754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4369"/>
              <w:gridCol w:w="2151"/>
              <w:gridCol w:w="600"/>
            </w:tblGrid>
            <w:tr w:rsidR="00A001B6" w14:paraId="2E4C2E6D" w14:textId="77777777">
              <w:tc>
                <w:tcPr>
                  <w:tcW w:w="425" w:type="dxa"/>
                  <w:vAlign w:val="center"/>
                </w:tcPr>
                <w:p w14:paraId="5BF93C65" w14:textId="77777777" w:rsidR="00A001B6" w:rsidRDefault="00000000">
                  <w:pPr>
                    <w:spacing w:line="300" w:lineRule="exact"/>
                    <w:jc w:val="center"/>
                    <w:textAlignment w:val="baseline"/>
                    <w:rPr>
                      <w:rFonts w:ascii="Times New Roman" w:hAnsi="Times New Roman"/>
                      <w:b/>
                      <w:bCs/>
                      <w:szCs w:val="21"/>
                    </w:rPr>
                  </w:pPr>
                  <w:r>
                    <w:rPr>
                      <w:rFonts w:ascii="Times New Roman" w:hAnsi="Times New Roman"/>
                      <w:b/>
                      <w:bCs/>
                      <w:szCs w:val="21"/>
                    </w:rPr>
                    <w:t>序号</w:t>
                  </w:r>
                </w:p>
              </w:tc>
              <w:tc>
                <w:tcPr>
                  <w:tcW w:w="4369" w:type="dxa"/>
                  <w:vAlign w:val="center"/>
                </w:tcPr>
                <w:p w14:paraId="038EDD4A" w14:textId="77777777" w:rsidR="00A001B6" w:rsidRDefault="00000000">
                  <w:pPr>
                    <w:spacing w:line="300" w:lineRule="exact"/>
                    <w:jc w:val="center"/>
                    <w:textAlignment w:val="baseline"/>
                    <w:rPr>
                      <w:rFonts w:ascii="Times New Roman" w:hAnsi="Times New Roman"/>
                      <w:b/>
                      <w:bCs/>
                      <w:szCs w:val="21"/>
                    </w:rPr>
                  </w:pPr>
                  <w:r>
                    <w:rPr>
                      <w:rFonts w:ascii="Times New Roman" w:hAnsi="Times New Roman"/>
                      <w:b/>
                      <w:bCs/>
                      <w:szCs w:val="21"/>
                    </w:rPr>
                    <w:t>方案内容</w:t>
                  </w:r>
                </w:p>
              </w:tc>
              <w:tc>
                <w:tcPr>
                  <w:tcW w:w="2151" w:type="dxa"/>
                  <w:vAlign w:val="center"/>
                </w:tcPr>
                <w:p w14:paraId="1ACC1742" w14:textId="77777777" w:rsidR="00A001B6" w:rsidRDefault="00000000">
                  <w:pPr>
                    <w:widowControl/>
                    <w:spacing w:line="300" w:lineRule="exact"/>
                    <w:jc w:val="center"/>
                    <w:rPr>
                      <w:rFonts w:ascii="Times New Roman" w:hAnsi="Times New Roman"/>
                      <w:b/>
                      <w:bCs/>
                      <w:szCs w:val="21"/>
                    </w:rPr>
                  </w:pPr>
                  <w:r>
                    <w:rPr>
                      <w:rFonts w:ascii="Times New Roman" w:hAnsi="Times New Roman"/>
                      <w:b/>
                      <w:bCs/>
                      <w:kern w:val="0"/>
                      <w:szCs w:val="21"/>
                    </w:rPr>
                    <w:t>项目建设内容及情况</w:t>
                  </w:r>
                </w:p>
              </w:tc>
              <w:tc>
                <w:tcPr>
                  <w:tcW w:w="600" w:type="dxa"/>
                  <w:vAlign w:val="center"/>
                </w:tcPr>
                <w:p w14:paraId="22A4FB5F" w14:textId="77777777" w:rsidR="00A001B6" w:rsidRDefault="00000000">
                  <w:pPr>
                    <w:spacing w:line="300" w:lineRule="exact"/>
                    <w:jc w:val="center"/>
                    <w:textAlignment w:val="baseline"/>
                    <w:rPr>
                      <w:rFonts w:ascii="Times New Roman" w:hAnsi="Times New Roman"/>
                      <w:szCs w:val="21"/>
                    </w:rPr>
                  </w:pPr>
                  <w:r>
                    <w:rPr>
                      <w:rFonts w:ascii="Times New Roman" w:hAnsi="Times New Roman"/>
                      <w:szCs w:val="21"/>
                    </w:rPr>
                    <w:t>相符性</w:t>
                  </w:r>
                </w:p>
              </w:tc>
            </w:tr>
            <w:tr w:rsidR="00A001B6" w14:paraId="2FD647F5" w14:textId="77777777">
              <w:tc>
                <w:tcPr>
                  <w:tcW w:w="425" w:type="dxa"/>
                  <w:vAlign w:val="center"/>
                </w:tcPr>
                <w:p w14:paraId="3B9DC6F1" w14:textId="77777777" w:rsidR="00A001B6" w:rsidRDefault="00000000">
                  <w:pPr>
                    <w:spacing w:line="300" w:lineRule="exact"/>
                    <w:jc w:val="center"/>
                    <w:textAlignment w:val="baseline"/>
                    <w:rPr>
                      <w:rFonts w:ascii="Times New Roman" w:hAnsi="Times New Roman"/>
                      <w:szCs w:val="21"/>
                    </w:rPr>
                  </w:pPr>
                  <w:proofErr w:type="gramStart"/>
                  <w:r>
                    <w:rPr>
                      <w:rFonts w:ascii="Times New Roman" w:hAnsi="Times New Roman"/>
                      <w:szCs w:val="21"/>
                    </w:rPr>
                    <w:t>一</w:t>
                  </w:r>
                  <w:proofErr w:type="gramEnd"/>
                </w:p>
              </w:tc>
              <w:tc>
                <w:tcPr>
                  <w:tcW w:w="4369" w:type="dxa"/>
                  <w:vAlign w:val="center"/>
                </w:tcPr>
                <w:p w14:paraId="2EE5DFFF" w14:textId="77777777" w:rsidR="00A001B6" w:rsidRDefault="00000000">
                  <w:pPr>
                    <w:spacing w:line="300" w:lineRule="exact"/>
                    <w:jc w:val="center"/>
                    <w:textAlignment w:val="baseline"/>
                    <w:rPr>
                      <w:rFonts w:ascii="Times New Roman" w:hAnsi="Times New Roman"/>
                      <w:szCs w:val="21"/>
                    </w:rPr>
                  </w:pPr>
                  <w:r>
                    <w:rPr>
                      <w:rFonts w:ascii="Times New Roman" w:hAnsi="Times New Roman"/>
                      <w:szCs w:val="21"/>
                    </w:rPr>
                    <w:t>（二）大力提升有组织排放治理水平。各省辖市（含济源示范区，下同）生态环境局督促相关企业因厂制宜选择成熟可靠的环保治理技术，鼓励采用覆膜滤料袋式除尘器、湿式静电除尘器、高效滤筒除尘器等除尘设施；烟气脱硫应实施增容提效改造等措施，提高运行稳定性，取消烟气旁路；烟气脱硝采用活性炭（焦）、选择性催化还原（</w:t>
                  </w:r>
                  <w:r>
                    <w:rPr>
                      <w:rFonts w:ascii="Times New Roman" w:hAnsi="Times New Roman"/>
                      <w:szCs w:val="21"/>
                    </w:rPr>
                    <w:t>SCR</w:t>
                  </w:r>
                  <w:r>
                    <w:rPr>
                      <w:rFonts w:ascii="Times New Roman" w:hAnsi="Times New Roman"/>
                      <w:szCs w:val="21"/>
                    </w:rPr>
                    <w:t>）等高效脱硝技术；工业锅炉、工业窑炉应</w:t>
                  </w:r>
                  <w:proofErr w:type="gramStart"/>
                  <w:r>
                    <w:rPr>
                      <w:rFonts w:ascii="Times New Roman" w:hAnsi="Times New Roman"/>
                      <w:szCs w:val="21"/>
                    </w:rPr>
                    <w:t>采用低氮燃烧</w:t>
                  </w:r>
                  <w:proofErr w:type="gramEnd"/>
                  <w:r>
                    <w:rPr>
                      <w:rFonts w:ascii="Times New Roman" w:hAnsi="Times New Roman"/>
                      <w:szCs w:val="21"/>
                    </w:rPr>
                    <w:t>技术；排放挥发性有机物的企业应根据挥发性有机物组分及浓度、生产工况等，合理选择治理技术，除采用浓缩</w:t>
                  </w:r>
                  <w:r>
                    <w:rPr>
                      <w:rFonts w:ascii="Times New Roman" w:hAnsi="Times New Roman"/>
                      <w:szCs w:val="21"/>
                    </w:rPr>
                    <w:t>+</w:t>
                  </w:r>
                  <w:r>
                    <w:rPr>
                      <w:rFonts w:ascii="Times New Roman" w:hAnsi="Times New Roman"/>
                      <w:szCs w:val="21"/>
                    </w:rPr>
                    <w:t>焚烧（催化燃烧）工艺外，禁止采用单一低温等离子、光催化、光氧化、喷淋吸附等治理技术。采用活性炭吸附技术的，应选择碘值不低于</w:t>
                  </w:r>
                  <w:r>
                    <w:rPr>
                      <w:rFonts w:ascii="Times New Roman" w:hAnsi="Times New Roman"/>
                      <w:szCs w:val="21"/>
                    </w:rPr>
                    <w:t>800</w:t>
                  </w:r>
                  <w:r>
                    <w:rPr>
                      <w:rFonts w:ascii="Times New Roman" w:hAnsi="Times New Roman"/>
                      <w:szCs w:val="21"/>
                    </w:rPr>
                    <w:t>毫克</w:t>
                  </w:r>
                  <w:r>
                    <w:rPr>
                      <w:rFonts w:ascii="Times New Roman" w:hAnsi="Times New Roman"/>
                      <w:szCs w:val="21"/>
                    </w:rPr>
                    <w:t>/</w:t>
                  </w:r>
                  <w:r>
                    <w:rPr>
                      <w:rFonts w:ascii="Times New Roman" w:hAnsi="Times New Roman"/>
                      <w:szCs w:val="21"/>
                    </w:rPr>
                    <w:t>克的活性炭，并按设计要求足量添加、及时更换，并做好活性炭购买、更换、废活性炭暂存转运记录。普遍采用活性炭吸附有机废气的园区应当建设统</w:t>
                  </w:r>
                  <w:r>
                    <w:rPr>
                      <w:rFonts w:ascii="Times New Roman" w:hAnsi="Times New Roman"/>
                      <w:szCs w:val="21"/>
                    </w:rPr>
                    <w:lastRenderedPageBreak/>
                    <w:t>一的脱附、再生处理中心，涂装类园区应当统筹规划建设集中涂装中心。</w:t>
                  </w:r>
                </w:p>
              </w:tc>
              <w:tc>
                <w:tcPr>
                  <w:tcW w:w="2151" w:type="dxa"/>
                  <w:vAlign w:val="center"/>
                </w:tcPr>
                <w:p w14:paraId="43CF0850" w14:textId="77777777" w:rsidR="00A001B6" w:rsidRDefault="00000000">
                  <w:pPr>
                    <w:spacing w:line="300" w:lineRule="exact"/>
                    <w:jc w:val="center"/>
                    <w:textAlignment w:val="baseline"/>
                    <w:rPr>
                      <w:rFonts w:ascii="Times New Roman" w:hAnsi="Times New Roman"/>
                      <w:szCs w:val="21"/>
                    </w:rPr>
                  </w:pPr>
                  <w:r>
                    <w:rPr>
                      <w:rFonts w:ascii="Times New Roman" w:hAnsi="Times New Roman" w:hint="eastAsia"/>
                      <w:kern w:val="0"/>
                      <w:szCs w:val="21"/>
                    </w:rPr>
                    <w:lastRenderedPageBreak/>
                    <w:t>项目在上料、造粒、一级冷却、二级冷却工序上方设置集气罩，筛分工序设置集气风管对生产线废气进行收集，造粒、筛分废气经袋式除尘器预处理后、烘干废气经</w:t>
                  </w:r>
                  <w:r>
                    <w:rPr>
                      <w:rFonts w:ascii="Times New Roman" w:hAnsi="Times New Roman" w:hint="eastAsia"/>
                      <w:kern w:val="0"/>
                      <w:szCs w:val="21"/>
                    </w:rPr>
                    <w:t>1#</w:t>
                  </w:r>
                  <w:r>
                    <w:rPr>
                      <w:rFonts w:ascii="Times New Roman" w:hAnsi="Times New Roman" w:hint="eastAsia"/>
                      <w:kern w:val="0"/>
                      <w:szCs w:val="21"/>
                    </w:rPr>
                    <w:t>重力除尘室预处理后、一级冷却粉尘经</w:t>
                  </w:r>
                  <w:r>
                    <w:rPr>
                      <w:rFonts w:ascii="Times New Roman" w:hAnsi="Times New Roman" w:hint="eastAsia"/>
                      <w:kern w:val="0"/>
                      <w:szCs w:val="21"/>
                    </w:rPr>
                    <w:t>2#</w:t>
                  </w:r>
                  <w:r>
                    <w:rPr>
                      <w:rFonts w:ascii="Times New Roman" w:hAnsi="Times New Roman" w:hint="eastAsia"/>
                      <w:kern w:val="0"/>
                      <w:szCs w:val="21"/>
                    </w:rPr>
                    <w:t>重力除尘器预处理后、二级冷却粉尘经</w:t>
                  </w:r>
                  <w:r>
                    <w:rPr>
                      <w:rFonts w:ascii="Times New Roman" w:hAnsi="Times New Roman" w:hint="eastAsia"/>
                      <w:kern w:val="0"/>
                      <w:szCs w:val="21"/>
                    </w:rPr>
                    <w:t>3#</w:t>
                  </w:r>
                  <w:r>
                    <w:rPr>
                      <w:rFonts w:ascii="Times New Roman" w:hAnsi="Times New Roman" w:hint="eastAsia"/>
                      <w:kern w:val="0"/>
                      <w:szCs w:val="21"/>
                    </w:rPr>
                    <w:t>重力除尘器预处理后共同经</w:t>
                  </w:r>
                  <w:r>
                    <w:rPr>
                      <w:rFonts w:ascii="Times New Roman" w:hAnsi="Times New Roman" w:hint="eastAsia"/>
                      <w:kern w:val="0"/>
                      <w:szCs w:val="21"/>
                    </w:rPr>
                    <w:t>1</w:t>
                  </w:r>
                  <w:r>
                    <w:rPr>
                      <w:rFonts w:ascii="Times New Roman" w:hAnsi="Times New Roman" w:hint="eastAsia"/>
                      <w:kern w:val="0"/>
                      <w:szCs w:val="21"/>
                    </w:rPr>
                    <w:t>套两级喷淋塔处理后经</w:t>
                  </w:r>
                  <w:r>
                    <w:rPr>
                      <w:rFonts w:ascii="Times New Roman" w:hAnsi="Times New Roman" w:hint="eastAsia"/>
                      <w:kern w:val="0"/>
                      <w:szCs w:val="21"/>
                    </w:rPr>
                    <w:t>1</w:t>
                  </w:r>
                  <w:r>
                    <w:rPr>
                      <w:rFonts w:ascii="Times New Roman" w:hAnsi="Times New Roman" w:hint="eastAsia"/>
                      <w:kern w:val="0"/>
                      <w:szCs w:val="21"/>
                    </w:rPr>
                    <w:t>根</w:t>
                  </w:r>
                  <w:r>
                    <w:rPr>
                      <w:rFonts w:ascii="Times New Roman" w:hAnsi="Times New Roman" w:hint="eastAsia"/>
                      <w:kern w:val="0"/>
                      <w:szCs w:val="21"/>
                    </w:rPr>
                    <w:t>15m</w:t>
                  </w:r>
                  <w:r>
                    <w:rPr>
                      <w:rFonts w:ascii="Times New Roman" w:hAnsi="Times New Roman" w:hint="eastAsia"/>
                      <w:kern w:val="0"/>
                      <w:szCs w:val="21"/>
                    </w:rPr>
                    <w:t>排气筒</w:t>
                  </w:r>
                  <w:r>
                    <w:rPr>
                      <w:rFonts w:ascii="Times New Roman" w:hAnsi="Times New Roman" w:hint="eastAsia"/>
                      <w:kern w:val="0"/>
                      <w:szCs w:val="21"/>
                    </w:rPr>
                    <w:t>DA001</w:t>
                  </w:r>
                  <w:r>
                    <w:rPr>
                      <w:rFonts w:ascii="Times New Roman" w:hAnsi="Times New Roman" w:hint="eastAsia"/>
                      <w:kern w:val="0"/>
                      <w:szCs w:val="21"/>
                    </w:rPr>
                    <w:t>排放，烘干机燃烧机及燃气锅炉均</w:t>
                  </w:r>
                  <w:proofErr w:type="gramStart"/>
                  <w:r>
                    <w:rPr>
                      <w:rFonts w:ascii="Times New Roman" w:hAnsi="Times New Roman" w:hint="eastAsia"/>
                      <w:kern w:val="0"/>
                      <w:szCs w:val="21"/>
                    </w:rPr>
                    <w:t>安装</w:t>
                  </w:r>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hint="eastAsia"/>
                      <w:kern w:val="0"/>
                      <w:szCs w:val="21"/>
                    </w:rPr>
                    <w:t>，废气</w:t>
                  </w:r>
                  <w:r>
                    <w:rPr>
                      <w:rFonts w:ascii="Times New Roman" w:hAnsi="Times New Roman" w:hint="eastAsia"/>
                      <w:kern w:val="0"/>
                      <w:szCs w:val="21"/>
                    </w:rPr>
                    <w:lastRenderedPageBreak/>
                    <w:t>经治理后均达标排放。</w:t>
                  </w:r>
                </w:p>
              </w:tc>
              <w:tc>
                <w:tcPr>
                  <w:tcW w:w="600" w:type="dxa"/>
                  <w:vAlign w:val="center"/>
                </w:tcPr>
                <w:p w14:paraId="787EB442" w14:textId="77777777" w:rsidR="00A001B6" w:rsidRDefault="00000000">
                  <w:pPr>
                    <w:spacing w:line="300" w:lineRule="exact"/>
                    <w:jc w:val="center"/>
                    <w:textAlignment w:val="baseline"/>
                    <w:rPr>
                      <w:rFonts w:ascii="Times New Roman" w:hAnsi="Times New Roman"/>
                      <w:szCs w:val="21"/>
                    </w:rPr>
                  </w:pPr>
                  <w:r>
                    <w:rPr>
                      <w:rFonts w:ascii="Times New Roman" w:hAnsi="Times New Roman"/>
                      <w:szCs w:val="21"/>
                    </w:rPr>
                    <w:lastRenderedPageBreak/>
                    <w:t>相符</w:t>
                  </w:r>
                </w:p>
              </w:tc>
            </w:tr>
            <w:tr w:rsidR="00A001B6" w14:paraId="67CFC6DF" w14:textId="77777777">
              <w:tc>
                <w:tcPr>
                  <w:tcW w:w="425" w:type="dxa"/>
                  <w:vAlign w:val="center"/>
                </w:tcPr>
                <w:p w14:paraId="4A933EC5" w14:textId="77777777" w:rsidR="00A001B6" w:rsidRDefault="00000000">
                  <w:pPr>
                    <w:spacing w:line="300" w:lineRule="exact"/>
                    <w:jc w:val="center"/>
                    <w:textAlignment w:val="baseline"/>
                    <w:rPr>
                      <w:rFonts w:ascii="Times New Roman" w:hAnsi="Times New Roman"/>
                      <w:szCs w:val="21"/>
                    </w:rPr>
                  </w:pPr>
                  <w:r>
                    <w:rPr>
                      <w:rFonts w:ascii="Times New Roman" w:hAnsi="Times New Roman"/>
                      <w:szCs w:val="21"/>
                    </w:rPr>
                    <w:t>二</w:t>
                  </w:r>
                </w:p>
              </w:tc>
              <w:tc>
                <w:tcPr>
                  <w:tcW w:w="4369" w:type="dxa"/>
                  <w:vAlign w:val="center"/>
                </w:tcPr>
                <w:p w14:paraId="0DDBF153" w14:textId="77777777" w:rsidR="00A001B6" w:rsidRDefault="00000000">
                  <w:pPr>
                    <w:spacing w:line="300" w:lineRule="exact"/>
                    <w:jc w:val="center"/>
                    <w:textAlignment w:val="baseline"/>
                    <w:rPr>
                      <w:rFonts w:ascii="Times New Roman" w:hAnsi="Times New Roman"/>
                      <w:szCs w:val="21"/>
                    </w:rPr>
                  </w:pPr>
                  <w:r>
                    <w:rPr>
                      <w:rFonts w:ascii="Times New Roman" w:hAnsi="Times New Roman"/>
                      <w:szCs w:val="21"/>
                    </w:rPr>
                    <w:t>强力推进无组织排放治理效果。各省辖市生态环境局督促相关企业认真组织企业进行自查，建立无组织排放问题清单，加强物料全方位、全链条、全环节密闭管理。储存环节应采用密闭容器、包装袋，高效密封储罐，封闭式储库、</w:t>
                  </w:r>
                  <w:proofErr w:type="gramStart"/>
                  <w:r>
                    <w:rPr>
                      <w:rFonts w:ascii="Times New Roman" w:hAnsi="Times New Roman"/>
                      <w:szCs w:val="21"/>
                    </w:rPr>
                    <w:t>料仓等</w:t>
                  </w:r>
                  <w:proofErr w:type="gramEnd"/>
                  <w:r>
                    <w:rPr>
                      <w:rFonts w:ascii="Times New Roman" w:hAnsi="Times New Roman"/>
                      <w:szCs w:val="21"/>
                    </w:rPr>
                    <w:t>；装卸、转移和输送环节应采用密闭管道或密闭容器、罐车等；生产和使用环节应采用密闭设备，或在密闭空间中操作并有效收集废气，或进行局部气体收集，将无组织排放转变为有组织排放进行控制，对于采用局部集气罩的，应根据废气排放特点合理选择收集点位，通过更换大功率风机、增设烟道风机、增加垂帘等方式，提高废气集气效率。</w:t>
                  </w:r>
                </w:p>
              </w:tc>
              <w:tc>
                <w:tcPr>
                  <w:tcW w:w="2151" w:type="dxa"/>
                  <w:vAlign w:val="center"/>
                </w:tcPr>
                <w:p w14:paraId="49C5A3E4" w14:textId="77777777" w:rsidR="00A001B6" w:rsidRDefault="00000000">
                  <w:pPr>
                    <w:spacing w:line="300" w:lineRule="exact"/>
                    <w:jc w:val="center"/>
                    <w:textAlignment w:val="baseline"/>
                    <w:rPr>
                      <w:rFonts w:ascii="Times New Roman" w:hAnsi="Times New Roman"/>
                      <w:szCs w:val="21"/>
                    </w:rPr>
                  </w:pPr>
                  <w:r>
                    <w:rPr>
                      <w:rFonts w:ascii="Times New Roman" w:hAnsi="Times New Roman"/>
                      <w:szCs w:val="21"/>
                    </w:rPr>
                    <w:t>本项目</w:t>
                  </w:r>
                  <w:r>
                    <w:rPr>
                      <w:rFonts w:ascii="Times New Roman" w:hAnsi="Times New Roman" w:hint="eastAsia"/>
                      <w:szCs w:val="21"/>
                    </w:rPr>
                    <w:t>生产车间密闭，粉状原料采用包装袋进行存储，</w:t>
                  </w:r>
                  <w:proofErr w:type="gramStart"/>
                  <w:r>
                    <w:rPr>
                      <w:rFonts w:ascii="Times New Roman" w:hAnsi="Times New Roman" w:hint="eastAsia"/>
                      <w:szCs w:val="21"/>
                    </w:rPr>
                    <w:t>各产尘环节</w:t>
                  </w:r>
                  <w:proofErr w:type="gramEnd"/>
                  <w:r>
                    <w:rPr>
                      <w:rFonts w:ascii="Times New Roman" w:hAnsi="Times New Roman" w:hint="eastAsia"/>
                      <w:szCs w:val="21"/>
                    </w:rPr>
                    <w:t>配备集气及除尘设施。</w:t>
                  </w:r>
                </w:p>
              </w:tc>
              <w:tc>
                <w:tcPr>
                  <w:tcW w:w="600" w:type="dxa"/>
                  <w:vAlign w:val="center"/>
                </w:tcPr>
                <w:p w14:paraId="3E2D3825" w14:textId="77777777" w:rsidR="00A001B6" w:rsidRDefault="00000000">
                  <w:pPr>
                    <w:spacing w:line="300" w:lineRule="exact"/>
                    <w:jc w:val="center"/>
                    <w:textAlignment w:val="baseline"/>
                    <w:rPr>
                      <w:rFonts w:ascii="Times New Roman" w:hAnsi="Times New Roman"/>
                      <w:szCs w:val="21"/>
                    </w:rPr>
                  </w:pPr>
                  <w:r>
                    <w:rPr>
                      <w:rFonts w:ascii="Times New Roman" w:hAnsi="Times New Roman"/>
                      <w:szCs w:val="21"/>
                    </w:rPr>
                    <w:t>相符</w:t>
                  </w:r>
                </w:p>
              </w:tc>
            </w:tr>
          </w:tbl>
          <w:p w14:paraId="290D3447" w14:textId="77777777" w:rsidR="00A001B6" w:rsidRDefault="00000000">
            <w:pPr>
              <w:spacing w:line="360" w:lineRule="auto"/>
              <w:ind w:firstLineChars="200" w:firstLine="480"/>
              <w:rPr>
                <w:sz w:val="24"/>
              </w:rPr>
            </w:pPr>
            <w:r>
              <w:rPr>
                <w:sz w:val="24"/>
              </w:rPr>
              <w:t>由以上分析可知</w:t>
            </w:r>
            <w:r>
              <w:rPr>
                <w:rFonts w:hint="eastAsia"/>
                <w:sz w:val="24"/>
              </w:rPr>
              <w:t>，</w:t>
            </w:r>
            <w:r>
              <w:rPr>
                <w:sz w:val="24"/>
              </w:rPr>
              <w:t>本项目建设符合《</w:t>
            </w:r>
            <w:r>
              <w:rPr>
                <w:kern w:val="44"/>
                <w:sz w:val="24"/>
              </w:rPr>
              <w:t>河南省</w:t>
            </w:r>
            <w:r>
              <w:rPr>
                <w:kern w:val="44"/>
                <w:sz w:val="24"/>
              </w:rPr>
              <w:t>2021</w:t>
            </w:r>
            <w:r>
              <w:rPr>
                <w:kern w:val="44"/>
                <w:sz w:val="24"/>
              </w:rPr>
              <w:t>年工业企业大气污染物全面达标提升行动方案</w:t>
            </w:r>
            <w:r>
              <w:rPr>
                <w:sz w:val="24"/>
              </w:rPr>
              <w:t>》的相关要求</w:t>
            </w:r>
            <w:r>
              <w:rPr>
                <w:rFonts w:hint="eastAsia"/>
                <w:sz w:val="24"/>
              </w:rPr>
              <w:t>。</w:t>
            </w:r>
          </w:p>
          <w:p w14:paraId="7A9B4468" w14:textId="77777777" w:rsidR="00A001B6" w:rsidRDefault="00000000">
            <w:pPr>
              <w:spacing w:line="440" w:lineRule="exact"/>
              <w:rPr>
                <w:rFonts w:ascii="Times New Roman" w:hAnsi="Times New Roman"/>
                <w:b/>
                <w:bCs/>
                <w:sz w:val="24"/>
              </w:rPr>
            </w:pPr>
            <w:r>
              <w:rPr>
                <w:rFonts w:ascii="Times New Roman" w:hAnsi="Times New Roman" w:hint="eastAsia"/>
                <w:b/>
                <w:bCs/>
                <w:sz w:val="24"/>
              </w:rPr>
              <w:t>6</w:t>
            </w:r>
            <w:r>
              <w:rPr>
                <w:rFonts w:ascii="Times New Roman" w:hAnsi="Times New Roman" w:hint="eastAsia"/>
                <w:b/>
                <w:bCs/>
                <w:sz w:val="24"/>
              </w:rPr>
              <w:t>、“两高”项目辨识分析</w:t>
            </w:r>
          </w:p>
          <w:p w14:paraId="319C47F6" w14:textId="77777777" w:rsidR="00A001B6" w:rsidRDefault="00000000">
            <w:pPr>
              <w:spacing w:line="440" w:lineRule="exact"/>
              <w:ind w:firstLineChars="200" w:firstLine="480"/>
              <w:rPr>
                <w:rFonts w:ascii="Times New Roman" w:hAnsi="Times New Roman"/>
                <w:b/>
                <w:bCs/>
                <w:sz w:val="24"/>
              </w:rPr>
            </w:pPr>
            <w:r>
              <w:rPr>
                <w:rFonts w:ascii="Times New Roman" w:hAnsi="Times New Roman"/>
                <w:sz w:val="24"/>
              </w:rPr>
              <w:t>根据河南省人民政府办公厅关于印发《河南省坚决遏制</w:t>
            </w:r>
            <w:r>
              <w:rPr>
                <w:rFonts w:ascii="Times New Roman" w:hAnsi="Times New Roman"/>
                <w:sz w:val="24"/>
              </w:rPr>
              <w:t>“</w:t>
            </w:r>
            <w:r>
              <w:rPr>
                <w:rFonts w:ascii="Times New Roman" w:hAnsi="Times New Roman"/>
                <w:sz w:val="24"/>
              </w:rPr>
              <w:t>两高</w:t>
            </w:r>
            <w:r>
              <w:rPr>
                <w:rFonts w:ascii="Times New Roman" w:hAnsi="Times New Roman"/>
                <w:sz w:val="24"/>
              </w:rPr>
              <w:t>"</w:t>
            </w:r>
            <w:r>
              <w:rPr>
                <w:rFonts w:ascii="Times New Roman" w:hAnsi="Times New Roman"/>
                <w:sz w:val="24"/>
              </w:rPr>
              <w:t>项目盲目发展行动方案的通知》</w:t>
            </w:r>
            <w:r>
              <w:rPr>
                <w:rFonts w:ascii="Times New Roman" w:hAnsi="Times New Roman"/>
                <w:sz w:val="24"/>
              </w:rPr>
              <w:t>(</w:t>
            </w:r>
            <w:r>
              <w:rPr>
                <w:rFonts w:ascii="Times New Roman" w:hAnsi="Times New Roman"/>
                <w:sz w:val="24"/>
              </w:rPr>
              <w:t>豫政办</w:t>
            </w:r>
            <w:r>
              <w:rPr>
                <w:rFonts w:ascii="Times New Roman" w:hAnsi="Times New Roman"/>
                <w:sz w:val="24"/>
              </w:rPr>
              <w:t xml:space="preserve"> (2021) 65</w:t>
            </w:r>
            <w:r>
              <w:rPr>
                <w:rFonts w:ascii="Times New Roman" w:hAnsi="Times New Roman"/>
                <w:sz w:val="24"/>
              </w:rPr>
              <w:t>号</w:t>
            </w:r>
            <w:r>
              <w:rPr>
                <w:rFonts w:ascii="Times New Roman" w:hAnsi="Times New Roman"/>
                <w:sz w:val="24"/>
              </w:rPr>
              <w:t>)</w:t>
            </w:r>
            <w:r>
              <w:rPr>
                <w:rFonts w:ascii="Times New Roman" w:hAnsi="Times New Roman"/>
                <w:sz w:val="24"/>
              </w:rPr>
              <w:t>、《河南省生态环境厅关于加强</w:t>
            </w:r>
            <w:r>
              <w:rPr>
                <w:rFonts w:ascii="Times New Roman" w:hAnsi="Times New Roman"/>
                <w:sz w:val="24"/>
              </w:rPr>
              <w:t>“</w:t>
            </w:r>
            <w:r>
              <w:rPr>
                <w:rFonts w:ascii="Times New Roman" w:hAnsi="Times New Roman"/>
                <w:sz w:val="24"/>
              </w:rPr>
              <w:t>两高</w:t>
            </w:r>
            <w:r>
              <w:rPr>
                <w:rFonts w:ascii="Times New Roman" w:hAnsi="Times New Roman"/>
                <w:sz w:val="24"/>
              </w:rPr>
              <w:t>"</w:t>
            </w:r>
            <w:r>
              <w:rPr>
                <w:rFonts w:ascii="Times New Roman" w:hAnsi="Times New Roman"/>
                <w:sz w:val="24"/>
              </w:rPr>
              <w:t>项目生态环境源头防控的实施意见》</w:t>
            </w:r>
            <w:r>
              <w:rPr>
                <w:rFonts w:ascii="Times New Roman" w:hAnsi="Times New Roman"/>
                <w:sz w:val="24"/>
              </w:rPr>
              <w:t>(</w:t>
            </w:r>
            <w:proofErr w:type="gramStart"/>
            <w:r>
              <w:rPr>
                <w:rFonts w:ascii="Times New Roman" w:hAnsi="Times New Roman"/>
                <w:sz w:val="24"/>
              </w:rPr>
              <w:t>豫环文</w:t>
            </w:r>
            <w:proofErr w:type="gramEnd"/>
            <w:r>
              <w:rPr>
                <w:rFonts w:ascii="Times New Roman" w:hAnsi="Times New Roman"/>
                <w:sz w:val="24"/>
              </w:rPr>
              <w:t xml:space="preserve"> (2021) 100</w:t>
            </w:r>
            <w:r>
              <w:rPr>
                <w:rFonts w:ascii="Times New Roman" w:hAnsi="Times New Roman"/>
                <w:sz w:val="24"/>
              </w:rPr>
              <w:t>号</w:t>
            </w:r>
            <w:r>
              <w:rPr>
                <w:rFonts w:ascii="Times New Roman" w:hAnsi="Times New Roman"/>
                <w:sz w:val="24"/>
              </w:rPr>
              <w:t>)</w:t>
            </w:r>
            <w:r>
              <w:rPr>
                <w:rFonts w:ascii="Times New Roman" w:hAnsi="Times New Roman"/>
                <w:sz w:val="24"/>
              </w:rPr>
              <w:t>及河南省发展改革委员会最新出台的《关于做好</w:t>
            </w:r>
            <w:r>
              <w:rPr>
                <w:rFonts w:ascii="Times New Roman" w:hAnsi="Times New Roman"/>
                <w:sz w:val="24"/>
              </w:rPr>
              <w:t>“</w:t>
            </w:r>
            <w:r>
              <w:rPr>
                <w:rFonts w:ascii="Times New Roman" w:hAnsi="Times New Roman"/>
                <w:sz w:val="24"/>
              </w:rPr>
              <w:t>两高</w:t>
            </w:r>
            <w:r>
              <w:rPr>
                <w:rFonts w:ascii="Times New Roman" w:hAnsi="Times New Roman"/>
                <w:sz w:val="24"/>
              </w:rPr>
              <w:t>"</w:t>
            </w:r>
            <w:r>
              <w:rPr>
                <w:rFonts w:ascii="Times New Roman" w:hAnsi="Times New Roman"/>
                <w:sz w:val="24"/>
              </w:rPr>
              <w:t>项目会商联审有关事项的通知》中的河南省</w:t>
            </w:r>
            <w:r>
              <w:rPr>
                <w:rFonts w:ascii="Times New Roman" w:hAnsi="Times New Roman"/>
                <w:sz w:val="24"/>
              </w:rPr>
              <w:t>“</w:t>
            </w:r>
            <w:r>
              <w:rPr>
                <w:rFonts w:ascii="Times New Roman" w:hAnsi="Times New Roman"/>
                <w:sz w:val="24"/>
              </w:rPr>
              <w:t>两高</w:t>
            </w:r>
            <w:r>
              <w:rPr>
                <w:rFonts w:ascii="Times New Roman" w:hAnsi="Times New Roman"/>
                <w:sz w:val="24"/>
              </w:rPr>
              <w:t>”</w:t>
            </w:r>
            <w:r>
              <w:rPr>
                <w:rFonts w:ascii="Times New Roman" w:hAnsi="Times New Roman"/>
                <w:sz w:val="24"/>
              </w:rPr>
              <w:t>项目管理目录，分析认为本项目属于化学原料和化学制品制造业，不属于第二类</w:t>
            </w:r>
            <w:r>
              <w:rPr>
                <w:rFonts w:ascii="Times New Roman" w:hAnsi="Times New Roman"/>
                <w:sz w:val="24"/>
              </w:rPr>
              <w:t>8</w:t>
            </w:r>
            <w:r>
              <w:rPr>
                <w:rFonts w:ascii="Times New Roman" w:hAnsi="Times New Roman"/>
                <w:sz w:val="24"/>
              </w:rPr>
              <w:t>个行业中</w:t>
            </w:r>
            <w:r>
              <w:rPr>
                <w:rFonts w:ascii="Times New Roman" w:hAnsi="Times New Roman"/>
                <w:sz w:val="24"/>
              </w:rPr>
              <w:t>22</w:t>
            </w:r>
            <w:r>
              <w:rPr>
                <w:rFonts w:ascii="Times New Roman" w:hAnsi="Times New Roman"/>
                <w:sz w:val="24"/>
              </w:rPr>
              <w:t>个细分行业，属于第一类中化工行业，根据企业提供的能耗计算数据，本项目全年综合能耗</w:t>
            </w:r>
            <w:r>
              <w:rPr>
                <w:rFonts w:ascii="Times New Roman" w:hAnsi="Times New Roman" w:hint="eastAsia"/>
                <w:sz w:val="24"/>
              </w:rPr>
              <w:t>639.1</w:t>
            </w:r>
            <w:r>
              <w:rPr>
                <w:rFonts w:ascii="Times New Roman" w:hAnsi="Times New Roman"/>
                <w:sz w:val="24"/>
              </w:rPr>
              <w:t>吨，小于</w:t>
            </w:r>
            <w:r>
              <w:rPr>
                <w:rFonts w:ascii="Times New Roman" w:hAnsi="Times New Roman"/>
                <w:sz w:val="24"/>
              </w:rPr>
              <w:t>5</w:t>
            </w:r>
            <w:r>
              <w:rPr>
                <w:rFonts w:ascii="Times New Roman" w:hAnsi="Times New Roman"/>
                <w:sz w:val="24"/>
              </w:rPr>
              <w:t>万吨，不属于</w:t>
            </w:r>
            <w:proofErr w:type="gramStart"/>
            <w:r>
              <w:rPr>
                <w:rFonts w:ascii="Times New Roman" w:hAnsi="Times New Roman"/>
                <w:sz w:val="24"/>
              </w:rPr>
              <w:t>“</w:t>
            </w:r>
            <w:proofErr w:type="gramEnd"/>
            <w:r>
              <w:rPr>
                <w:rFonts w:ascii="Times New Roman" w:hAnsi="Times New Roman"/>
                <w:sz w:val="24"/>
              </w:rPr>
              <w:t>两高</w:t>
            </w:r>
            <w:r>
              <w:rPr>
                <w:rFonts w:ascii="Times New Roman" w:hAnsi="Times New Roman"/>
                <w:sz w:val="24"/>
              </w:rPr>
              <w:t>"</w:t>
            </w:r>
            <w:r>
              <w:rPr>
                <w:rFonts w:ascii="Times New Roman" w:hAnsi="Times New Roman"/>
                <w:sz w:val="24"/>
              </w:rPr>
              <w:t>项目。</w:t>
            </w:r>
            <w:proofErr w:type="gramStart"/>
            <w:r>
              <w:rPr>
                <w:rFonts w:ascii="Times New Roman" w:hAnsi="Times New Roman"/>
                <w:sz w:val="24"/>
              </w:rPr>
              <w:t>“</w:t>
            </w:r>
            <w:proofErr w:type="gramEnd"/>
            <w:r>
              <w:rPr>
                <w:rFonts w:ascii="Times New Roman" w:hAnsi="Times New Roman"/>
                <w:sz w:val="24"/>
              </w:rPr>
              <w:t>两高</w:t>
            </w:r>
            <w:r>
              <w:rPr>
                <w:rFonts w:ascii="Times New Roman" w:hAnsi="Times New Roman"/>
                <w:sz w:val="24"/>
              </w:rPr>
              <w:t>“</w:t>
            </w:r>
            <w:r>
              <w:rPr>
                <w:rFonts w:ascii="Times New Roman" w:hAnsi="Times New Roman"/>
                <w:sz w:val="24"/>
              </w:rPr>
              <w:t>项目辨识分析内容见表</w:t>
            </w:r>
            <w:r>
              <w:rPr>
                <w:rFonts w:ascii="Times New Roman" w:hAnsi="Times New Roman" w:hint="eastAsia"/>
                <w:sz w:val="24"/>
              </w:rPr>
              <w:t>1-8</w:t>
            </w:r>
            <w:r>
              <w:rPr>
                <w:rFonts w:ascii="Times New Roman" w:hAnsi="Times New Roman"/>
                <w:sz w:val="24"/>
              </w:rPr>
              <w:t>。</w:t>
            </w:r>
          </w:p>
          <w:p w14:paraId="53817DB6" w14:textId="77777777" w:rsidR="00A001B6" w:rsidRDefault="00000000">
            <w:pPr>
              <w:spacing w:line="440" w:lineRule="exact"/>
              <w:jc w:val="center"/>
              <w:rPr>
                <w:rFonts w:ascii="Times New Roman" w:hAnsi="Times New Roman"/>
                <w:b/>
                <w:bCs/>
                <w:szCs w:val="21"/>
              </w:rPr>
            </w:pPr>
            <w:r>
              <w:rPr>
                <w:rFonts w:ascii="Times New Roman" w:hAnsi="Times New Roman" w:hint="eastAsia"/>
                <w:b/>
                <w:bCs/>
                <w:szCs w:val="21"/>
              </w:rPr>
              <w:t>表</w:t>
            </w:r>
            <w:r>
              <w:rPr>
                <w:rFonts w:ascii="Times New Roman" w:hAnsi="Times New Roman" w:hint="eastAsia"/>
                <w:b/>
                <w:bCs/>
                <w:szCs w:val="21"/>
              </w:rPr>
              <w:t>1-8</w:t>
            </w:r>
            <w:r>
              <w:rPr>
                <w:rFonts w:ascii="Times New Roman" w:hAnsi="Times New Roman" w:hint="eastAsia"/>
                <w:b/>
                <w:bCs/>
                <w:szCs w:val="21"/>
              </w:rPr>
              <w:t>“两高”</w:t>
            </w:r>
            <w:r>
              <w:rPr>
                <w:rFonts w:ascii="Times New Roman" w:hAnsi="Times New Roman" w:hint="eastAsia"/>
                <w:b/>
                <w:bCs/>
                <w:szCs w:val="21"/>
              </w:rPr>
              <w:t xml:space="preserve"> </w:t>
            </w:r>
            <w:r>
              <w:rPr>
                <w:rFonts w:ascii="Times New Roman" w:hAnsi="Times New Roman" w:hint="eastAsia"/>
                <w:b/>
                <w:bCs/>
                <w:szCs w:val="21"/>
              </w:rPr>
              <w:t>项目辨识分析一览表</w:t>
            </w:r>
          </w:p>
          <w:tbl>
            <w:tblPr>
              <w:tblStyle w:val="ae"/>
              <w:tblW w:w="7062" w:type="dxa"/>
              <w:tblLayout w:type="fixed"/>
              <w:tblLook w:val="04A0" w:firstRow="1" w:lastRow="0" w:firstColumn="1" w:lastColumn="0" w:noHBand="0" w:noVBand="1"/>
            </w:tblPr>
            <w:tblGrid>
              <w:gridCol w:w="776"/>
              <w:gridCol w:w="3932"/>
              <w:gridCol w:w="2354"/>
            </w:tblGrid>
            <w:tr w:rsidR="00A001B6" w14:paraId="44EEBDAF" w14:textId="77777777">
              <w:tc>
                <w:tcPr>
                  <w:tcW w:w="776" w:type="dxa"/>
                  <w:vAlign w:val="center"/>
                </w:tcPr>
                <w:p w14:paraId="29C084B0" w14:textId="77777777" w:rsidR="00A001B6" w:rsidRDefault="00000000">
                  <w:pPr>
                    <w:jc w:val="center"/>
                    <w:rPr>
                      <w:rFonts w:ascii="Times New Roman" w:hAnsi="Times New Roman"/>
                      <w:b/>
                      <w:bCs/>
                      <w:szCs w:val="21"/>
                    </w:rPr>
                  </w:pPr>
                  <w:r>
                    <w:rPr>
                      <w:rFonts w:ascii="Times New Roman" w:hAnsi="Times New Roman" w:hint="eastAsia"/>
                      <w:b/>
                      <w:bCs/>
                      <w:szCs w:val="21"/>
                    </w:rPr>
                    <w:t>文件</w:t>
                  </w:r>
                </w:p>
                <w:p w14:paraId="59AF180C" w14:textId="77777777" w:rsidR="00A001B6" w:rsidRDefault="00000000">
                  <w:pPr>
                    <w:jc w:val="center"/>
                    <w:rPr>
                      <w:rFonts w:ascii="Times New Roman" w:hAnsi="Times New Roman"/>
                      <w:b/>
                      <w:bCs/>
                      <w:szCs w:val="21"/>
                    </w:rPr>
                  </w:pPr>
                  <w:r>
                    <w:rPr>
                      <w:rFonts w:ascii="Times New Roman" w:hAnsi="Times New Roman" w:hint="eastAsia"/>
                      <w:b/>
                      <w:bCs/>
                      <w:szCs w:val="21"/>
                    </w:rPr>
                    <w:t>名称</w:t>
                  </w:r>
                </w:p>
              </w:tc>
              <w:tc>
                <w:tcPr>
                  <w:tcW w:w="3932" w:type="dxa"/>
                  <w:vAlign w:val="center"/>
                </w:tcPr>
                <w:p w14:paraId="2D3A6279" w14:textId="77777777" w:rsidR="00A001B6" w:rsidRDefault="00000000">
                  <w:pPr>
                    <w:jc w:val="center"/>
                    <w:rPr>
                      <w:rFonts w:ascii="Times New Roman" w:hAnsi="Times New Roman"/>
                      <w:b/>
                      <w:bCs/>
                      <w:szCs w:val="21"/>
                    </w:rPr>
                  </w:pPr>
                  <w:r>
                    <w:rPr>
                      <w:rFonts w:ascii="Times New Roman" w:hAnsi="Times New Roman" w:hint="eastAsia"/>
                      <w:b/>
                      <w:bCs/>
                      <w:szCs w:val="21"/>
                    </w:rPr>
                    <w:t>文件要求内容</w:t>
                  </w:r>
                </w:p>
              </w:tc>
              <w:tc>
                <w:tcPr>
                  <w:tcW w:w="2354" w:type="dxa"/>
                  <w:vAlign w:val="center"/>
                </w:tcPr>
                <w:p w14:paraId="33E074D4" w14:textId="77777777" w:rsidR="00A001B6" w:rsidRDefault="00000000">
                  <w:pPr>
                    <w:jc w:val="center"/>
                    <w:rPr>
                      <w:rFonts w:ascii="Times New Roman" w:hAnsi="Times New Roman"/>
                      <w:b/>
                      <w:bCs/>
                      <w:szCs w:val="21"/>
                    </w:rPr>
                  </w:pPr>
                  <w:r>
                    <w:rPr>
                      <w:rFonts w:ascii="Times New Roman" w:hAnsi="Times New Roman" w:hint="eastAsia"/>
                      <w:b/>
                      <w:bCs/>
                      <w:szCs w:val="21"/>
                    </w:rPr>
                    <w:t>本项目</w:t>
                  </w:r>
                </w:p>
              </w:tc>
            </w:tr>
            <w:tr w:rsidR="00A001B6" w14:paraId="55508C2F" w14:textId="77777777">
              <w:tc>
                <w:tcPr>
                  <w:tcW w:w="776" w:type="dxa"/>
                  <w:vAlign w:val="center"/>
                </w:tcPr>
                <w:p w14:paraId="15EFC628" w14:textId="77777777" w:rsidR="00A001B6" w:rsidRDefault="00000000">
                  <w:pPr>
                    <w:jc w:val="center"/>
                    <w:rPr>
                      <w:rFonts w:ascii="Times New Roman" w:hAnsi="Times New Roman"/>
                      <w:szCs w:val="21"/>
                    </w:rPr>
                  </w:pPr>
                  <w:r>
                    <w:rPr>
                      <w:rFonts w:ascii="Times New Roman" w:hAnsi="Times New Roman" w:hint="eastAsia"/>
                      <w:szCs w:val="21"/>
                    </w:rPr>
                    <w:t>关于</w:t>
                  </w:r>
                </w:p>
                <w:p w14:paraId="2A91AF5E" w14:textId="77777777" w:rsidR="00A001B6" w:rsidRDefault="00000000">
                  <w:pPr>
                    <w:jc w:val="center"/>
                    <w:rPr>
                      <w:rFonts w:ascii="Times New Roman" w:hAnsi="Times New Roman"/>
                      <w:szCs w:val="21"/>
                    </w:rPr>
                  </w:pPr>
                  <w:r>
                    <w:rPr>
                      <w:rFonts w:ascii="Times New Roman" w:hAnsi="Times New Roman" w:hint="eastAsia"/>
                      <w:szCs w:val="21"/>
                    </w:rPr>
                    <w:t>建立</w:t>
                  </w:r>
                </w:p>
                <w:p w14:paraId="320183E3" w14:textId="77777777" w:rsidR="00A001B6" w:rsidRDefault="00000000">
                  <w:pPr>
                    <w:jc w:val="center"/>
                    <w:rPr>
                      <w:rFonts w:ascii="Times New Roman" w:hAnsi="Times New Roman"/>
                      <w:szCs w:val="21"/>
                    </w:rPr>
                  </w:pPr>
                  <w:r>
                    <w:rPr>
                      <w:rFonts w:ascii="Times New Roman" w:hAnsi="Times New Roman" w:hint="eastAsia"/>
                      <w:szCs w:val="21"/>
                    </w:rPr>
                    <w:t>“两</w:t>
                  </w:r>
                </w:p>
                <w:p w14:paraId="7F2D7407" w14:textId="77777777" w:rsidR="00A001B6" w:rsidRDefault="00000000">
                  <w:pPr>
                    <w:jc w:val="center"/>
                    <w:rPr>
                      <w:rFonts w:ascii="Times New Roman" w:hAnsi="Times New Roman"/>
                      <w:szCs w:val="21"/>
                    </w:rPr>
                  </w:pPr>
                  <w:r>
                    <w:rPr>
                      <w:rFonts w:ascii="Times New Roman" w:hAnsi="Times New Roman" w:hint="eastAsia"/>
                      <w:szCs w:val="21"/>
                    </w:rPr>
                    <w:t>高</w:t>
                  </w:r>
                  <w:proofErr w:type="gramStart"/>
                  <w:r>
                    <w:rPr>
                      <w:rFonts w:ascii="Times New Roman" w:hAnsi="Times New Roman" w:hint="eastAsia"/>
                      <w:szCs w:val="21"/>
                    </w:rPr>
                    <w:t>”</w:t>
                  </w:r>
                  <w:proofErr w:type="gramEnd"/>
                  <w:r>
                    <w:rPr>
                      <w:rFonts w:ascii="Times New Roman" w:hAnsi="Times New Roman" w:hint="eastAsia"/>
                      <w:szCs w:val="21"/>
                    </w:rPr>
                    <w:t>项</w:t>
                  </w:r>
                </w:p>
                <w:p w14:paraId="0DC92536" w14:textId="77777777" w:rsidR="00A001B6" w:rsidRDefault="00000000">
                  <w:pPr>
                    <w:jc w:val="center"/>
                    <w:rPr>
                      <w:rFonts w:ascii="Times New Roman" w:hAnsi="Times New Roman"/>
                      <w:szCs w:val="21"/>
                    </w:rPr>
                  </w:pPr>
                  <w:r>
                    <w:rPr>
                      <w:rFonts w:ascii="Times New Roman" w:hAnsi="Times New Roman" w:hint="eastAsia"/>
                      <w:szCs w:val="21"/>
                    </w:rPr>
                    <w:t>目会</w:t>
                  </w:r>
                </w:p>
                <w:p w14:paraId="78A5350C" w14:textId="77777777" w:rsidR="00A001B6" w:rsidRDefault="00000000">
                  <w:pPr>
                    <w:jc w:val="center"/>
                    <w:rPr>
                      <w:rFonts w:ascii="Times New Roman" w:hAnsi="Times New Roman"/>
                      <w:szCs w:val="21"/>
                    </w:rPr>
                  </w:pPr>
                  <w:r>
                    <w:rPr>
                      <w:rFonts w:ascii="Times New Roman" w:hAnsi="Times New Roman" w:hint="eastAsia"/>
                      <w:szCs w:val="21"/>
                    </w:rPr>
                    <w:t>商联</w:t>
                  </w:r>
                </w:p>
                <w:p w14:paraId="74F1028B" w14:textId="77777777" w:rsidR="00A001B6" w:rsidRDefault="00000000">
                  <w:pPr>
                    <w:jc w:val="center"/>
                    <w:rPr>
                      <w:rFonts w:ascii="Times New Roman" w:hAnsi="Times New Roman"/>
                      <w:szCs w:val="21"/>
                    </w:rPr>
                  </w:pPr>
                  <w:r>
                    <w:rPr>
                      <w:rFonts w:ascii="Times New Roman" w:hAnsi="Times New Roman" w:hint="eastAsia"/>
                      <w:szCs w:val="21"/>
                    </w:rPr>
                    <w:t>审机</w:t>
                  </w:r>
                </w:p>
                <w:p w14:paraId="5CFB91FE" w14:textId="77777777" w:rsidR="00A001B6" w:rsidRDefault="00000000">
                  <w:pPr>
                    <w:jc w:val="center"/>
                    <w:rPr>
                      <w:rFonts w:ascii="Times New Roman" w:hAnsi="Times New Roman"/>
                      <w:szCs w:val="21"/>
                    </w:rPr>
                  </w:pPr>
                  <w:r>
                    <w:rPr>
                      <w:rFonts w:ascii="Times New Roman" w:hAnsi="Times New Roman" w:hint="eastAsia"/>
                      <w:szCs w:val="21"/>
                    </w:rPr>
                    <w:t>制的</w:t>
                  </w:r>
                </w:p>
                <w:p w14:paraId="3A1CB516" w14:textId="77777777" w:rsidR="00A001B6" w:rsidRDefault="00000000">
                  <w:pPr>
                    <w:jc w:val="center"/>
                    <w:rPr>
                      <w:rFonts w:ascii="Times New Roman" w:hAnsi="Times New Roman"/>
                      <w:szCs w:val="21"/>
                    </w:rPr>
                  </w:pPr>
                  <w:r>
                    <w:rPr>
                      <w:rFonts w:ascii="Times New Roman" w:hAnsi="Times New Roman" w:hint="eastAsia"/>
                      <w:szCs w:val="21"/>
                    </w:rPr>
                    <w:lastRenderedPageBreak/>
                    <w:t>通知</w:t>
                  </w:r>
                </w:p>
                <w:p w14:paraId="7A5BD179" w14:textId="77777777" w:rsidR="00A001B6" w:rsidRDefault="00000000">
                  <w:pPr>
                    <w:jc w:val="center"/>
                    <w:rPr>
                      <w:rFonts w:ascii="Times New Roman" w:hAnsi="Times New Roman"/>
                      <w:szCs w:val="21"/>
                    </w:rPr>
                  </w:pPr>
                  <w:r>
                    <w:rPr>
                      <w:rFonts w:ascii="Times New Roman" w:hAnsi="Times New Roman" w:hint="eastAsia"/>
                      <w:szCs w:val="21"/>
                    </w:rPr>
                    <w:t>（省</w:t>
                  </w:r>
                </w:p>
                <w:p w14:paraId="2F800FE9" w14:textId="77777777" w:rsidR="00A001B6" w:rsidRDefault="00000000">
                  <w:pPr>
                    <w:jc w:val="center"/>
                    <w:rPr>
                      <w:rFonts w:ascii="Times New Roman" w:hAnsi="Times New Roman"/>
                      <w:szCs w:val="21"/>
                    </w:rPr>
                  </w:pPr>
                  <w:r>
                    <w:rPr>
                      <w:rFonts w:ascii="Times New Roman" w:hAnsi="Times New Roman" w:hint="eastAsia"/>
                      <w:szCs w:val="21"/>
                    </w:rPr>
                    <w:t>发改</w:t>
                  </w:r>
                </w:p>
                <w:p w14:paraId="5EEF2859" w14:textId="77777777" w:rsidR="00A001B6" w:rsidRDefault="00000000">
                  <w:pPr>
                    <w:jc w:val="center"/>
                    <w:rPr>
                      <w:rFonts w:ascii="Times New Roman" w:hAnsi="Times New Roman"/>
                      <w:szCs w:val="21"/>
                    </w:rPr>
                  </w:pPr>
                  <w:r>
                    <w:rPr>
                      <w:rFonts w:ascii="Times New Roman" w:hAnsi="Times New Roman" w:hint="eastAsia"/>
                      <w:szCs w:val="21"/>
                    </w:rPr>
                    <w:t>委）</w:t>
                  </w:r>
                </w:p>
              </w:tc>
              <w:tc>
                <w:tcPr>
                  <w:tcW w:w="3932" w:type="dxa"/>
                </w:tcPr>
                <w:p w14:paraId="17EBBBD8" w14:textId="77777777" w:rsidR="00A001B6" w:rsidRDefault="00000000">
                  <w:pPr>
                    <w:rPr>
                      <w:rFonts w:ascii="Times New Roman" w:hAnsi="Times New Roman"/>
                      <w:szCs w:val="21"/>
                    </w:rPr>
                  </w:pPr>
                  <w:r>
                    <w:rPr>
                      <w:rFonts w:ascii="Times New Roman" w:hAnsi="Times New Roman" w:hint="eastAsia"/>
                      <w:szCs w:val="21"/>
                    </w:rPr>
                    <w:lastRenderedPageBreak/>
                    <w:t>落实国家“两高”项目管理要求，参照外省经验做法，结合我省实际，建立河南省“两高”项目管理目录（具体见附件</w:t>
                  </w:r>
                  <w:r>
                    <w:rPr>
                      <w:rFonts w:ascii="Times New Roman" w:hAnsi="Times New Roman" w:hint="eastAsia"/>
                      <w:szCs w:val="21"/>
                    </w:rPr>
                    <w:t xml:space="preserve"> 1</w:t>
                  </w:r>
                  <w:r>
                    <w:rPr>
                      <w:rFonts w:ascii="Times New Roman" w:hAnsi="Times New Roman" w:hint="eastAsia"/>
                      <w:szCs w:val="21"/>
                    </w:rPr>
                    <w:t>）。主要包括两类：一是煤电、石化、化工、煤化工、钢铁、焦化、建材（非金属</w:t>
                  </w:r>
                </w:p>
                <w:p w14:paraId="49921B52" w14:textId="77777777" w:rsidR="00A001B6" w:rsidRDefault="00000000">
                  <w:pPr>
                    <w:rPr>
                      <w:rFonts w:ascii="Times New Roman" w:hAnsi="Times New Roman"/>
                      <w:szCs w:val="21"/>
                    </w:rPr>
                  </w:pPr>
                  <w:r>
                    <w:rPr>
                      <w:rFonts w:ascii="Times New Roman" w:hAnsi="Times New Roman" w:hint="eastAsia"/>
                      <w:szCs w:val="21"/>
                    </w:rPr>
                    <w:t>矿物制品）、有色等</w:t>
                  </w:r>
                  <w:r>
                    <w:rPr>
                      <w:rFonts w:ascii="Times New Roman" w:hAnsi="Times New Roman" w:hint="eastAsia"/>
                      <w:szCs w:val="21"/>
                    </w:rPr>
                    <w:t>8</w:t>
                  </w:r>
                  <w:r>
                    <w:rPr>
                      <w:rFonts w:ascii="Times New Roman" w:hAnsi="Times New Roman" w:hint="eastAsia"/>
                      <w:szCs w:val="21"/>
                    </w:rPr>
                    <w:t>个行业年综合能耗（等价值）</w:t>
                  </w:r>
                  <w:r>
                    <w:rPr>
                      <w:rFonts w:ascii="Times New Roman" w:hAnsi="Times New Roman" w:hint="eastAsia"/>
                      <w:szCs w:val="21"/>
                    </w:rPr>
                    <w:t>5</w:t>
                  </w:r>
                  <w:r>
                    <w:rPr>
                      <w:rFonts w:ascii="Times New Roman" w:hAnsi="Times New Roman" w:hint="eastAsia"/>
                      <w:szCs w:val="21"/>
                    </w:rPr>
                    <w:t>万吨标准煤及以上的项目；二是</w:t>
                  </w:r>
                  <w:r>
                    <w:rPr>
                      <w:rFonts w:ascii="Times New Roman" w:hAnsi="Times New Roman" w:hint="eastAsia"/>
                      <w:szCs w:val="21"/>
                    </w:rPr>
                    <w:t>8</w:t>
                  </w:r>
                  <w:r>
                    <w:rPr>
                      <w:rFonts w:ascii="Times New Roman" w:hAnsi="Times New Roman" w:hint="eastAsia"/>
                      <w:szCs w:val="21"/>
                    </w:rPr>
                    <w:t>个行业中</w:t>
                  </w:r>
                  <w:r>
                    <w:rPr>
                      <w:rFonts w:ascii="Times New Roman" w:hAnsi="Times New Roman" w:hint="eastAsia"/>
                      <w:szCs w:val="21"/>
                    </w:rPr>
                    <w:t>22</w:t>
                  </w:r>
                  <w:r>
                    <w:rPr>
                      <w:rFonts w:ascii="Times New Roman" w:hAnsi="Times New Roman" w:hint="eastAsia"/>
                      <w:szCs w:val="21"/>
                    </w:rPr>
                    <w:t>个细分行业高耗能高排放环节年综合能耗（等价值）</w:t>
                  </w:r>
                  <w:r>
                    <w:rPr>
                      <w:rFonts w:ascii="Times New Roman" w:hAnsi="Times New Roman" w:hint="eastAsia"/>
                      <w:szCs w:val="21"/>
                    </w:rPr>
                    <w:t>1-5</w:t>
                  </w:r>
                  <w:r>
                    <w:rPr>
                      <w:rFonts w:ascii="Times New Roman" w:hAnsi="Times New Roman" w:hint="eastAsia"/>
                      <w:szCs w:val="21"/>
                    </w:rPr>
                    <w:t>万吨</w:t>
                  </w:r>
                  <w:r>
                    <w:rPr>
                      <w:rFonts w:ascii="Times New Roman" w:hAnsi="Times New Roman" w:hint="eastAsia"/>
                      <w:szCs w:val="21"/>
                    </w:rPr>
                    <w:lastRenderedPageBreak/>
                    <w:t>标准煤的项目，主要包括钢铁（长流程钢</w:t>
                  </w:r>
                </w:p>
                <w:p w14:paraId="052EE811" w14:textId="77777777" w:rsidR="00A001B6" w:rsidRDefault="00000000">
                  <w:pPr>
                    <w:rPr>
                      <w:rFonts w:ascii="Times New Roman" w:hAnsi="Times New Roman"/>
                      <w:szCs w:val="21"/>
                    </w:rPr>
                  </w:pPr>
                  <w:r>
                    <w:rPr>
                      <w:rFonts w:ascii="Times New Roman" w:hAnsi="Times New Roman" w:hint="eastAsia"/>
                      <w:szCs w:val="21"/>
                    </w:rPr>
                    <w:t>铁）、铁合金、氧化铝、电解铝、</w:t>
                  </w:r>
                  <w:proofErr w:type="gramStart"/>
                  <w:r>
                    <w:rPr>
                      <w:rFonts w:ascii="Times New Roman" w:hAnsi="Times New Roman" w:hint="eastAsia"/>
                      <w:szCs w:val="21"/>
                    </w:rPr>
                    <w:t>铝用碳素</w:t>
                  </w:r>
                  <w:proofErr w:type="gramEnd"/>
                  <w:r>
                    <w:rPr>
                      <w:rFonts w:ascii="Times New Roman" w:hAnsi="Times New Roman" w:hint="eastAsia"/>
                      <w:szCs w:val="21"/>
                    </w:rPr>
                    <w:t>、铜铅锌硅冶炼（含原生和再生冶炼）、水泥、石灰、陶瓷、砖瓦（有烧结工序的）、耐火材料（有烧结工序的）、刚玉、平板玻璃、煤电、炼化、焦化（</w:t>
                  </w:r>
                  <w:proofErr w:type="gramStart"/>
                  <w:r>
                    <w:rPr>
                      <w:rFonts w:ascii="Times New Roman" w:hAnsi="Times New Roman" w:hint="eastAsia"/>
                      <w:szCs w:val="21"/>
                    </w:rPr>
                    <w:t>含兰炭</w:t>
                  </w:r>
                  <w:proofErr w:type="gramEnd"/>
                  <w:r>
                    <w:rPr>
                      <w:rFonts w:ascii="Times New Roman" w:hAnsi="Times New Roman" w:hint="eastAsia"/>
                      <w:szCs w:val="21"/>
                    </w:rPr>
                    <w:t>）、甲</w:t>
                  </w:r>
                </w:p>
                <w:p w14:paraId="73898E64" w14:textId="77777777" w:rsidR="00A001B6" w:rsidRDefault="00000000">
                  <w:pPr>
                    <w:rPr>
                      <w:rFonts w:ascii="Times New Roman" w:hAnsi="Times New Roman"/>
                      <w:szCs w:val="21"/>
                    </w:rPr>
                  </w:pPr>
                  <w:r>
                    <w:rPr>
                      <w:rFonts w:ascii="Times New Roman" w:hAnsi="Times New Roman" w:hint="eastAsia"/>
                      <w:szCs w:val="21"/>
                    </w:rPr>
                    <w:t>醇、氮肥、醋酸、氯碱、电石、沥青防水材料等。其中，“十四五”新建“两高”项目按新增能耗量计算，改建、扩建“两高”项目（不含不涉及主体工程、未增加产能的技术改造项目）能耗量按改扩建后的年设计综合能耗计算。</w:t>
                  </w:r>
                </w:p>
              </w:tc>
              <w:tc>
                <w:tcPr>
                  <w:tcW w:w="2354" w:type="dxa"/>
                  <w:vAlign w:val="center"/>
                </w:tcPr>
                <w:p w14:paraId="7F2897B2" w14:textId="77777777" w:rsidR="00A001B6" w:rsidRDefault="00000000">
                  <w:pPr>
                    <w:rPr>
                      <w:rFonts w:ascii="Times New Roman" w:hAnsi="Times New Roman"/>
                      <w:szCs w:val="21"/>
                    </w:rPr>
                  </w:pPr>
                  <w:r>
                    <w:rPr>
                      <w:rFonts w:ascii="Times New Roman" w:hAnsi="Times New Roman" w:hint="eastAsia"/>
                      <w:szCs w:val="21"/>
                    </w:rPr>
                    <w:lastRenderedPageBreak/>
                    <w:t>本项目属于</w:t>
                  </w:r>
                  <w:r>
                    <w:rPr>
                      <w:rFonts w:ascii="Times New Roman" w:hAnsi="Times New Roman" w:hint="eastAsia"/>
                      <w:szCs w:val="21"/>
                    </w:rPr>
                    <w:t>C2624</w:t>
                  </w:r>
                  <w:r>
                    <w:rPr>
                      <w:rFonts w:ascii="Times New Roman" w:hAnsi="Times New Roman" w:hint="eastAsia"/>
                      <w:szCs w:val="21"/>
                    </w:rPr>
                    <w:t>复混肥料制造，不属于第二类</w:t>
                  </w:r>
                  <w:r>
                    <w:rPr>
                      <w:rFonts w:ascii="Times New Roman" w:hAnsi="Times New Roman" w:hint="eastAsia"/>
                      <w:szCs w:val="21"/>
                    </w:rPr>
                    <w:t>8</w:t>
                  </w:r>
                  <w:r>
                    <w:rPr>
                      <w:rFonts w:ascii="Times New Roman" w:hAnsi="Times New Roman" w:hint="eastAsia"/>
                      <w:szCs w:val="21"/>
                    </w:rPr>
                    <w:t>个行业中</w:t>
                  </w:r>
                  <w:r>
                    <w:rPr>
                      <w:rFonts w:ascii="Times New Roman" w:hAnsi="Times New Roman" w:hint="eastAsia"/>
                      <w:szCs w:val="21"/>
                    </w:rPr>
                    <w:t xml:space="preserve"> 22 </w:t>
                  </w:r>
                  <w:proofErr w:type="gramStart"/>
                  <w:r>
                    <w:rPr>
                      <w:rFonts w:ascii="Times New Roman" w:hAnsi="Times New Roman" w:hint="eastAsia"/>
                      <w:szCs w:val="21"/>
                    </w:rPr>
                    <w:t>个</w:t>
                  </w:r>
                  <w:proofErr w:type="gramEnd"/>
                  <w:r>
                    <w:rPr>
                      <w:rFonts w:ascii="Times New Roman" w:hAnsi="Times New Roman" w:hint="eastAsia"/>
                      <w:szCs w:val="21"/>
                    </w:rPr>
                    <w:t>细分行业，属于第一类中化工行业，根据企业提</w:t>
                  </w:r>
                </w:p>
                <w:p w14:paraId="53509427" w14:textId="77777777" w:rsidR="00A001B6" w:rsidRDefault="00000000">
                  <w:pPr>
                    <w:rPr>
                      <w:rFonts w:ascii="Times New Roman" w:hAnsi="Times New Roman"/>
                      <w:szCs w:val="21"/>
                    </w:rPr>
                  </w:pPr>
                  <w:r>
                    <w:rPr>
                      <w:rFonts w:ascii="Times New Roman" w:hAnsi="Times New Roman" w:hint="eastAsia"/>
                      <w:szCs w:val="21"/>
                    </w:rPr>
                    <w:t>供的能耗计算数据，项目年综合能耗消费量折标煤量为</w:t>
                  </w:r>
                  <w:r>
                    <w:rPr>
                      <w:rFonts w:ascii="Times New Roman" w:hAnsi="Times New Roman" w:hint="eastAsia"/>
                      <w:szCs w:val="21"/>
                    </w:rPr>
                    <w:t>639.1</w:t>
                  </w:r>
                  <w:r>
                    <w:rPr>
                      <w:rFonts w:ascii="Times New Roman" w:hAnsi="Times New Roman" w:hint="eastAsia"/>
                      <w:szCs w:val="21"/>
                    </w:rPr>
                    <w:t>吨，小于</w:t>
                  </w:r>
                  <w:r>
                    <w:rPr>
                      <w:rFonts w:ascii="Times New Roman" w:hAnsi="Times New Roman" w:hint="eastAsia"/>
                      <w:szCs w:val="21"/>
                    </w:rPr>
                    <w:t xml:space="preserve">5 </w:t>
                  </w:r>
                  <w:r>
                    <w:rPr>
                      <w:rFonts w:ascii="Times New Roman" w:hAnsi="Times New Roman" w:hint="eastAsia"/>
                      <w:szCs w:val="21"/>
                    </w:rPr>
                    <w:t>万吨，不属于“两</w:t>
                  </w:r>
                  <w:r>
                    <w:rPr>
                      <w:rFonts w:ascii="Times New Roman" w:hAnsi="Times New Roman" w:hint="eastAsia"/>
                      <w:szCs w:val="21"/>
                    </w:rPr>
                    <w:lastRenderedPageBreak/>
                    <w:t>高”项目。</w:t>
                  </w:r>
                </w:p>
              </w:tc>
            </w:tr>
          </w:tbl>
          <w:p w14:paraId="0E1ED61F" w14:textId="77777777" w:rsidR="00A001B6" w:rsidRDefault="00000000">
            <w:pPr>
              <w:spacing w:line="440" w:lineRule="exact"/>
              <w:rPr>
                <w:rFonts w:ascii="Times New Roman" w:hAnsi="Times New Roman"/>
                <w:b/>
                <w:sz w:val="24"/>
              </w:rPr>
            </w:pPr>
            <w:r>
              <w:rPr>
                <w:rFonts w:ascii="Times New Roman" w:hAnsi="Times New Roman" w:hint="eastAsia"/>
                <w:b/>
                <w:bCs/>
                <w:sz w:val="24"/>
              </w:rPr>
              <w:lastRenderedPageBreak/>
              <w:t>7</w:t>
            </w:r>
            <w:r>
              <w:rPr>
                <w:rFonts w:ascii="Times New Roman" w:hAnsi="Times New Roman"/>
                <w:b/>
                <w:bCs/>
                <w:sz w:val="24"/>
              </w:rPr>
              <w:t>、</w:t>
            </w:r>
            <w:r>
              <w:rPr>
                <w:rFonts w:ascii="Times New Roman" w:hAnsi="Times New Roman"/>
                <w:b/>
                <w:sz w:val="24"/>
              </w:rPr>
              <w:t>与宁陵</w:t>
            </w:r>
            <w:proofErr w:type="gramStart"/>
            <w:r>
              <w:rPr>
                <w:rFonts w:ascii="Times New Roman" w:hAnsi="Times New Roman"/>
                <w:b/>
                <w:sz w:val="24"/>
              </w:rPr>
              <w:t>县</w:t>
            </w:r>
            <w:proofErr w:type="gramEnd"/>
            <w:r>
              <w:rPr>
                <w:rFonts w:ascii="Times New Roman" w:hAnsi="Times New Roman"/>
                <w:b/>
                <w:sz w:val="24"/>
              </w:rPr>
              <w:t>县城集中式饮用水水源保护区划相符性</w:t>
            </w:r>
          </w:p>
          <w:p w14:paraId="50091E14" w14:textId="77777777" w:rsidR="00A001B6" w:rsidRDefault="00000000">
            <w:pPr>
              <w:spacing w:line="440" w:lineRule="exact"/>
              <w:ind w:firstLineChars="200" w:firstLine="480"/>
              <w:rPr>
                <w:rFonts w:ascii="Times New Roman" w:hAnsi="Times New Roman"/>
                <w:bCs/>
                <w:sz w:val="24"/>
              </w:rPr>
            </w:pPr>
            <w:r>
              <w:rPr>
                <w:rFonts w:ascii="Times New Roman" w:hAnsi="Times New Roman"/>
                <w:bCs/>
                <w:sz w:val="24"/>
              </w:rPr>
              <w:t>根据《河南省县级集中式饮用水水源保护区划分技术报告》、《河南省人民政府关于印发河南省县级集中式饮用水水源保护区划的通知》（豫政办</w:t>
            </w:r>
            <w:r>
              <w:rPr>
                <w:rFonts w:ascii="Times New Roman" w:hAnsi="Times New Roman"/>
                <w:bCs/>
                <w:sz w:val="24"/>
              </w:rPr>
              <w:t>[2013]107</w:t>
            </w:r>
            <w:r>
              <w:rPr>
                <w:rFonts w:ascii="Times New Roman" w:hAnsi="Times New Roman"/>
                <w:bCs/>
                <w:sz w:val="24"/>
              </w:rPr>
              <w:t>号），并结合《河南省人民政府关于划定调整取消部分集中式饮用水水源保护区的通知》（豫政文</w:t>
            </w:r>
            <w:r>
              <w:rPr>
                <w:rFonts w:ascii="Times New Roman" w:hAnsi="Times New Roman"/>
                <w:bCs/>
                <w:sz w:val="24"/>
              </w:rPr>
              <w:t xml:space="preserve">[2020]56 </w:t>
            </w:r>
            <w:r>
              <w:rPr>
                <w:rFonts w:ascii="Times New Roman" w:hAnsi="Times New Roman"/>
                <w:bCs/>
                <w:sz w:val="24"/>
              </w:rPr>
              <w:t>号）、《宁陵县殷楼地下水井群饮用水水源地保护区调整技术报告》可知，宁陵</w:t>
            </w:r>
            <w:proofErr w:type="gramStart"/>
            <w:r>
              <w:rPr>
                <w:rFonts w:ascii="Times New Roman" w:hAnsi="Times New Roman"/>
                <w:bCs/>
                <w:sz w:val="24"/>
              </w:rPr>
              <w:t>县</w:t>
            </w:r>
            <w:proofErr w:type="gramEnd"/>
            <w:r>
              <w:rPr>
                <w:rFonts w:ascii="Times New Roman" w:hAnsi="Times New Roman"/>
                <w:bCs/>
                <w:sz w:val="24"/>
              </w:rPr>
              <w:t>县城集中式饮用水水源地包括宁陵县本源自来水</w:t>
            </w:r>
            <w:proofErr w:type="gramStart"/>
            <w:r>
              <w:rPr>
                <w:rFonts w:ascii="Times New Roman" w:hAnsi="Times New Roman"/>
                <w:bCs/>
                <w:sz w:val="24"/>
              </w:rPr>
              <w:t>公司殷楼饮用水源</w:t>
            </w:r>
            <w:proofErr w:type="gramEnd"/>
            <w:r>
              <w:rPr>
                <w:rFonts w:ascii="Times New Roman" w:hAnsi="Times New Roman"/>
                <w:bCs/>
                <w:sz w:val="24"/>
              </w:rPr>
              <w:t>地（现用的</w:t>
            </w:r>
            <w:r>
              <w:rPr>
                <w:rFonts w:ascii="Times New Roman" w:hAnsi="Times New Roman"/>
                <w:bCs/>
                <w:sz w:val="24"/>
              </w:rPr>
              <w:t>5</w:t>
            </w:r>
            <w:r>
              <w:rPr>
                <w:rFonts w:ascii="Times New Roman" w:hAnsi="Times New Roman"/>
                <w:bCs/>
                <w:sz w:val="24"/>
              </w:rPr>
              <w:t>眼井和备用的</w:t>
            </w:r>
            <w:r>
              <w:rPr>
                <w:rFonts w:ascii="Times New Roman" w:hAnsi="Times New Roman"/>
                <w:bCs/>
                <w:sz w:val="24"/>
              </w:rPr>
              <w:t>1</w:t>
            </w:r>
            <w:r>
              <w:rPr>
                <w:rFonts w:ascii="Times New Roman" w:hAnsi="Times New Roman"/>
                <w:bCs/>
                <w:sz w:val="24"/>
              </w:rPr>
              <w:t>眼井）、宁陵县本源自来水公司八里</w:t>
            </w:r>
            <w:proofErr w:type="gramStart"/>
            <w:r>
              <w:rPr>
                <w:rFonts w:ascii="Times New Roman" w:hAnsi="Times New Roman"/>
                <w:bCs/>
                <w:sz w:val="24"/>
              </w:rPr>
              <w:t>井规划</w:t>
            </w:r>
            <w:proofErr w:type="gramEnd"/>
            <w:r>
              <w:rPr>
                <w:rFonts w:ascii="Times New Roman" w:hAnsi="Times New Roman"/>
                <w:bCs/>
                <w:sz w:val="24"/>
              </w:rPr>
              <w:t>水源地（</w:t>
            </w:r>
            <w:r>
              <w:rPr>
                <w:rFonts w:ascii="Times New Roman" w:hAnsi="Times New Roman"/>
                <w:bCs/>
                <w:sz w:val="24"/>
              </w:rPr>
              <w:t>12</w:t>
            </w:r>
            <w:r>
              <w:rPr>
                <w:rFonts w:ascii="Times New Roman" w:hAnsi="Times New Roman"/>
                <w:bCs/>
                <w:sz w:val="24"/>
              </w:rPr>
              <w:t>眼井，含备用井</w:t>
            </w:r>
            <w:r>
              <w:rPr>
                <w:rFonts w:ascii="Times New Roman" w:hAnsi="Times New Roman"/>
                <w:bCs/>
                <w:sz w:val="24"/>
              </w:rPr>
              <w:t>1</w:t>
            </w:r>
            <w:r>
              <w:rPr>
                <w:rFonts w:ascii="Times New Roman" w:hAnsi="Times New Roman"/>
                <w:bCs/>
                <w:sz w:val="24"/>
              </w:rPr>
              <w:t>眼）。</w:t>
            </w:r>
          </w:p>
          <w:p w14:paraId="08D3D5A9" w14:textId="77777777" w:rsidR="00A001B6" w:rsidRDefault="00000000">
            <w:pPr>
              <w:spacing w:line="440" w:lineRule="exact"/>
              <w:jc w:val="center"/>
              <w:rPr>
                <w:rFonts w:ascii="Times New Roman" w:hAnsi="Times New Roman"/>
                <w:b/>
                <w:szCs w:val="21"/>
              </w:rPr>
            </w:pPr>
            <w:r>
              <w:rPr>
                <w:rFonts w:ascii="Times New Roman" w:hAnsi="Times New Roman" w:hint="eastAsia"/>
                <w:b/>
                <w:szCs w:val="21"/>
              </w:rPr>
              <w:t>表</w:t>
            </w:r>
            <w:r>
              <w:rPr>
                <w:rFonts w:ascii="Times New Roman" w:hAnsi="Times New Roman" w:hint="eastAsia"/>
                <w:b/>
                <w:szCs w:val="21"/>
              </w:rPr>
              <w:t xml:space="preserve">1-9 </w:t>
            </w:r>
            <w:r>
              <w:rPr>
                <w:rFonts w:ascii="Times New Roman" w:hAnsi="Times New Roman" w:hint="eastAsia"/>
                <w:b/>
                <w:szCs w:val="21"/>
              </w:rPr>
              <w:t>宁陵县水厂一览表</w:t>
            </w:r>
          </w:p>
          <w:tbl>
            <w:tblPr>
              <w:tblStyle w:val="ae"/>
              <w:tblW w:w="6956" w:type="dxa"/>
              <w:tblLayout w:type="fixed"/>
              <w:tblLook w:val="04A0" w:firstRow="1" w:lastRow="0" w:firstColumn="1" w:lastColumn="0" w:noHBand="0" w:noVBand="1"/>
            </w:tblPr>
            <w:tblGrid>
              <w:gridCol w:w="4670"/>
              <w:gridCol w:w="2286"/>
            </w:tblGrid>
            <w:tr w:rsidR="00A001B6" w14:paraId="17985C2A" w14:textId="77777777">
              <w:tc>
                <w:tcPr>
                  <w:tcW w:w="4670" w:type="dxa"/>
                  <w:vMerge w:val="restart"/>
                  <w:vAlign w:val="center"/>
                </w:tcPr>
                <w:p w14:paraId="41B8798E" w14:textId="77777777" w:rsidR="00A001B6" w:rsidRDefault="00000000">
                  <w:pPr>
                    <w:jc w:val="center"/>
                    <w:rPr>
                      <w:rFonts w:ascii="Times New Roman" w:hAnsi="Times New Roman"/>
                      <w:b/>
                      <w:szCs w:val="21"/>
                    </w:rPr>
                  </w:pPr>
                  <w:r>
                    <w:rPr>
                      <w:rFonts w:ascii="Times New Roman" w:hAnsi="Times New Roman"/>
                      <w:b/>
                      <w:szCs w:val="21"/>
                    </w:rPr>
                    <w:t>水源地名称</w:t>
                  </w:r>
                </w:p>
              </w:tc>
              <w:tc>
                <w:tcPr>
                  <w:tcW w:w="2286" w:type="dxa"/>
                  <w:vAlign w:val="center"/>
                </w:tcPr>
                <w:p w14:paraId="5D1C0929" w14:textId="77777777" w:rsidR="00A001B6" w:rsidRDefault="00000000">
                  <w:pPr>
                    <w:jc w:val="center"/>
                    <w:rPr>
                      <w:rFonts w:ascii="Times New Roman" w:hAnsi="Times New Roman"/>
                      <w:b/>
                      <w:szCs w:val="21"/>
                    </w:rPr>
                  </w:pPr>
                  <w:r>
                    <w:rPr>
                      <w:rFonts w:ascii="Times New Roman" w:hAnsi="Times New Roman"/>
                      <w:b/>
                      <w:szCs w:val="21"/>
                    </w:rPr>
                    <w:t>一级保护区</w:t>
                  </w:r>
                </w:p>
              </w:tc>
            </w:tr>
            <w:tr w:rsidR="00A001B6" w14:paraId="18339060" w14:textId="77777777">
              <w:tc>
                <w:tcPr>
                  <w:tcW w:w="4670" w:type="dxa"/>
                  <w:vMerge/>
                  <w:vAlign w:val="center"/>
                </w:tcPr>
                <w:p w14:paraId="4B146ACF" w14:textId="77777777" w:rsidR="00A001B6" w:rsidRDefault="00A001B6">
                  <w:pPr>
                    <w:jc w:val="center"/>
                    <w:rPr>
                      <w:rFonts w:ascii="Times New Roman" w:hAnsi="Times New Roman"/>
                      <w:b/>
                      <w:szCs w:val="21"/>
                    </w:rPr>
                  </w:pPr>
                </w:p>
              </w:tc>
              <w:tc>
                <w:tcPr>
                  <w:tcW w:w="2286" w:type="dxa"/>
                  <w:vAlign w:val="center"/>
                </w:tcPr>
                <w:p w14:paraId="69525FD6" w14:textId="77777777" w:rsidR="00A001B6" w:rsidRDefault="00000000">
                  <w:pPr>
                    <w:jc w:val="center"/>
                    <w:rPr>
                      <w:rFonts w:ascii="Times New Roman" w:hAnsi="Times New Roman"/>
                      <w:b/>
                      <w:szCs w:val="21"/>
                    </w:rPr>
                  </w:pPr>
                  <w:r>
                    <w:rPr>
                      <w:rFonts w:ascii="Times New Roman" w:hAnsi="Times New Roman"/>
                      <w:b/>
                      <w:szCs w:val="21"/>
                    </w:rPr>
                    <w:t>半径</w:t>
                  </w:r>
                  <w:r>
                    <w:rPr>
                      <w:rFonts w:ascii="Times New Roman" w:hAnsi="Times New Roman"/>
                      <w:b/>
                      <w:szCs w:val="21"/>
                    </w:rPr>
                    <w:t>/</w:t>
                  </w:r>
                  <w:r>
                    <w:rPr>
                      <w:rFonts w:ascii="Times New Roman" w:hAnsi="Times New Roman"/>
                      <w:b/>
                      <w:szCs w:val="21"/>
                    </w:rPr>
                    <w:t>边长（</w:t>
                  </w:r>
                  <w:r>
                    <w:rPr>
                      <w:rFonts w:ascii="Times New Roman" w:hAnsi="Times New Roman"/>
                      <w:b/>
                      <w:szCs w:val="21"/>
                    </w:rPr>
                    <w:t>m</w:t>
                  </w:r>
                  <w:r>
                    <w:rPr>
                      <w:rFonts w:ascii="Times New Roman" w:hAnsi="Times New Roman"/>
                      <w:b/>
                      <w:szCs w:val="21"/>
                    </w:rPr>
                    <w:t>）</w:t>
                  </w:r>
                </w:p>
              </w:tc>
            </w:tr>
            <w:tr w:rsidR="00A001B6" w14:paraId="6DD317F5" w14:textId="77777777">
              <w:tc>
                <w:tcPr>
                  <w:tcW w:w="4670" w:type="dxa"/>
                  <w:vAlign w:val="center"/>
                </w:tcPr>
                <w:p w14:paraId="0D36817A" w14:textId="77777777" w:rsidR="00A001B6" w:rsidRDefault="00000000">
                  <w:pPr>
                    <w:jc w:val="center"/>
                    <w:rPr>
                      <w:rFonts w:ascii="Times New Roman" w:hAnsi="Times New Roman"/>
                      <w:bCs/>
                      <w:szCs w:val="21"/>
                    </w:rPr>
                  </w:pPr>
                  <w:r>
                    <w:rPr>
                      <w:rFonts w:ascii="Times New Roman" w:hAnsi="Times New Roman"/>
                      <w:bCs/>
                      <w:szCs w:val="21"/>
                    </w:rPr>
                    <w:t>宁陵县本源自来水</w:t>
                  </w:r>
                  <w:proofErr w:type="gramStart"/>
                  <w:r>
                    <w:rPr>
                      <w:rFonts w:ascii="Times New Roman" w:hAnsi="Times New Roman"/>
                      <w:bCs/>
                      <w:szCs w:val="21"/>
                    </w:rPr>
                    <w:t>公司殷楼水源地</w:t>
                  </w:r>
                  <w:proofErr w:type="gramEnd"/>
                  <w:r>
                    <w:rPr>
                      <w:rFonts w:ascii="Times New Roman" w:hAnsi="Times New Roman"/>
                      <w:bCs/>
                      <w:szCs w:val="21"/>
                    </w:rPr>
                    <w:t>（</w:t>
                  </w:r>
                  <w:r>
                    <w:rPr>
                      <w:rFonts w:ascii="Times New Roman" w:hAnsi="Times New Roman"/>
                      <w:bCs/>
                      <w:szCs w:val="21"/>
                    </w:rPr>
                    <w:t>1#</w:t>
                  </w:r>
                  <w:r>
                    <w:rPr>
                      <w:rFonts w:ascii="Times New Roman" w:hAnsi="Times New Roman"/>
                      <w:bCs/>
                      <w:szCs w:val="21"/>
                    </w:rPr>
                    <w:t>、</w:t>
                  </w:r>
                  <w:r>
                    <w:rPr>
                      <w:rFonts w:ascii="Times New Roman" w:hAnsi="Times New Roman"/>
                      <w:bCs/>
                      <w:szCs w:val="21"/>
                    </w:rPr>
                    <w:t>2#</w:t>
                  </w:r>
                  <w:r>
                    <w:rPr>
                      <w:rFonts w:ascii="Times New Roman" w:hAnsi="Times New Roman"/>
                      <w:bCs/>
                      <w:szCs w:val="21"/>
                    </w:rPr>
                    <w:t>、</w:t>
                  </w:r>
                  <w:r>
                    <w:rPr>
                      <w:rFonts w:ascii="Times New Roman" w:hAnsi="Times New Roman"/>
                      <w:bCs/>
                      <w:szCs w:val="21"/>
                    </w:rPr>
                    <w:t>5#</w:t>
                  </w:r>
                  <w:r>
                    <w:rPr>
                      <w:rFonts w:ascii="Times New Roman" w:hAnsi="Times New Roman"/>
                      <w:bCs/>
                      <w:szCs w:val="21"/>
                    </w:rPr>
                    <w:t>、</w:t>
                  </w:r>
                  <w:r>
                    <w:rPr>
                      <w:rFonts w:ascii="Times New Roman" w:hAnsi="Times New Roman"/>
                      <w:bCs/>
                      <w:szCs w:val="21"/>
                    </w:rPr>
                    <w:t>6#</w:t>
                  </w:r>
                  <w:r>
                    <w:rPr>
                      <w:rFonts w:ascii="Times New Roman" w:hAnsi="Times New Roman"/>
                      <w:bCs/>
                      <w:szCs w:val="21"/>
                    </w:rPr>
                    <w:t>水源井）</w:t>
                  </w:r>
                </w:p>
              </w:tc>
              <w:tc>
                <w:tcPr>
                  <w:tcW w:w="2286" w:type="dxa"/>
                  <w:vAlign w:val="center"/>
                </w:tcPr>
                <w:p w14:paraId="7F11ED8C" w14:textId="77777777" w:rsidR="00A001B6" w:rsidRDefault="00000000">
                  <w:pPr>
                    <w:jc w:val="center"/>
                    <w:rPr>
                      <w:rFonts w:ascii="Times New Roman" w:hAnsi="Times New Roman"/>
                      <w:bCs/>
                      <w:szCs w:val="21"/>
                    </w:rPr>
                  </w:pPr>
                  <w:r>
                    <w:rPr>
                      <w:rFonts w:ascii="Times New Roman" w:hAnsi="Times New Roman"/>
                      <w:bCs/>
                      <w:szCs w:val="21"/>
                    </w:rPr>
                    <w:t>外围</w:t>
                  </w:r>
                  <w:r>
                    <w:rPr>
                      <w:rFonts w:ascii="Times New Roman" w:hAnsi="Times New Roman"/>
                      <w:bCs/>
                      <w:szCs w:val="21"/>
                    </w:rPr>
                    <w:t>30m</w:t>
                  </w:r>
                </w:p>
              </w:tc>
            </w:tr>
            <w:tr w:rsidR="00A001B6" w14:paraId="45F2B438" w14:textId="77777777">
              <w:tc>
                <w:tcPr>
                  <w:tcW w:w="4670" w:type="dxa"/>
                  <w:vAlign w:val="center"/>
                </w:tcPr>
                <w:p w14:paraId="564AF4D5" w14:textId="77777777" w:rsidR="00A001B6" w:rsidRDefault="00000000">
                  <w:pPr>
                    <w:jc w:val="center"/>
                    <w:rPr>
                      <w:rFonts w:ascii="Times New Roman" w:hAnsi="Times New Roman"/>
                      <w:bCs/>
                      <w:szCs w:val="21"/>
                    </w:rPr>
                  </w:pPr>
                  <w:r>
                    <w:rPr>
                      <w:rFonts w:ascii="Times New Roman" w:hAnsi="Times New Roman"/>
                      <w:bCs/>
                      <w:szCs w:val="21"/>
                    </w:rPr>
                    <w:t>宁陵县本源自来水</w:t>
                  </w:r>
                  <w:proofErr w:type="gramStart"/>
                  <w:r>
                    <w:rPr>
                      <w:rFonts w:ascii="Times New Roman" w:hAnsi="Times New Roman"/>
                      <w:bCs/>
                      <w:szCs w:val="21"/>
                    </w:rPr>
                    <w:t>公司殷楼水源地</w:t>
                  </w:r>
                  <w:proofErr w:type="gramEnd"/>
                  <w:r>
                    <w:rPr>
                      <w:rFonts w:ascii="Times New Roman" w:hAnsi="Times New Roman"/>
                      <w:bCs/>
                      <w:szCs w:val="21"/>
                    </w:rPr>
                    <w:t>（</w:t>
                  </w:r>
                  <w:r>
                    <w:rPr>
                      <w:rFonts w:ascii="Times New Roman" w:hAnsi="Times New Roman"/>
                      <w:bCs/>
                      <w:szCs w:val="21"/>
                    </w:rPr>
                    <w:t>3#</w:t>
                  </w:r>
                  <w:r>
                    <w:rPr>
                      <w:rFonts w:ascii="Times New Roman" w:hAnsi="Times New Roman"/>
                      <w:bCs/>
                      <w:szCs w:val="21"/>
                    </w:rPr>
                    <w:t>水源井）</w:t>
                  </w:r>
                </w:p>
              </w:tc>
              <w:tc>
                <w:tcPr>
                  <w:tcW w:w="2286" w:type="dxa"/>
                  <w:vAlign w:val="center"/>
                </w:tcPr>
                <w:p w14:paraId="149F7FB3" w14:textId="77777777" w:rsidR="00A001B6" w:rsidRDefault="00000000">
                  <w:pPr>
                    <w:jc w:val="center"/>
                    <w:rPr>
                      <w:rFonts w:ascii="Times New Roman" w:hAnsi="Times New Roman"/>
                      <w:bCs/>
                      <w:szCs w:val="21"/>
                    </w:rPr>
                  </w:pPr>
                  <w:r>
                    <w:rPr>
                      <w:rFonts w:ascii="Times New Roman" w:hAnsi="Times New Roman"/>
                      <w:bCs/>
                      <w:szCs w:val="21"/>
                    </w:rPr>
                    <w:t>外围</w:t>
                  </w:r>
                  <w:r>
                    <w:rPr>
                      <w:rFonts w:ascii="Times New Roman" w:hAnsi="Times New Roman"/>
                      <w:bCs/>
                      <w:szCs w:val="21"/>
                    </w:rPr>
                    <w:t>30m</w:t>
                  </w:r>
                  <w:r>
                    <w:rPr>
                      <w:rFonts w:ascii="Times New Roman" w:hAnsi="Times New Roman"/>
                      <w:bCs/>
                      <w:szCs w:val="21"/>
                    </w:rPr>
                    <w:t>至二水厂厂区的区域</w:t>
                  </w:r>
                </w:p>
              </w:tc>
            </w:tr>
            <w:tr w:rsidR="00A001B6" w14:paraId="614B201D" w14:textId="77777777">
              <w:tc>
                <w:tcPr>
                  <w:tcW w:w="4670" w:type="dxa"/>
                  <w:vAlign w:val="center"/>
                </w:tcPr>
                <w:p w14:paraId="0AF8990C" w14:textId="77777777" w:rsidR="00A001B6" w:rsidRDefault="00000000">
                  <w:pPr>
                    <w:jc w:val="center"/>
                    <w:rPr>
                      <w:rFonts w:ascii="Times New Roman" w:hAnsi="Times New Roman"/>
                      <w:bCs/>
                      <w:szCs w:val="21"/>
                    </w:rPr>
                  </w:pPr>
                  <w:r>
                    <w:rPr>
                      <w:rFonts w:ascii="Times New Roman" w:hAnsi="Times New Roman"/>
                      <w:bCs/>
                      <w:szCs w:val="21"/>
                    </w:rPr>
                    <w:t>宁陵县本源自来水</w:t>
                  </w:r>
                  <w:proofErr w:type="gramStart"/>
                  <w:r>
                    <w:rPr>
                      <w:rFonts w:ascii="Times New Roman" w:hAnsi="Times New Roman"/>
                      <w:bCs/>
                      <w:szCs w:val="21"/>
                    </w:rPr>
                    <w:t>公司殷楼水源地</w:t>
                  </w:r>
                  <w:proofErr w:type="gramEnd"/>
                  <w:r>
                    <w:rPr>
                      <w:rFonts w:ascii="Times New Roman" w:hAnsi="Times New Roman"/>
                      <w:bCs/>
                      <w:szCs w:val="21"/>
                    </w:rPr>
                    <w:t>（</w:t>
                  </w:r>
                  <w:r>
                    <w:rPr>
                      <w:rFonts w:ascii="Times New Roman" w:hAnsi="Times New Roman"/>
                      <w:bCs/>
                      <w:szCs w:val="21"/>
                    </w:rPr>
                    <w:t>7#</w:t>
                  </w:r>
                  <w:r>
                    <w:rPr>
                      <w:rFonts w:ascii="Times New Roman" w:hAnsi="Times New Roman"/>
                      <w:bCs/>
                      <w:szCs w:val="21"/>
                    </w:rPr>
                    <w:t>水源井）</w:t>
                  </w:r>
                </w:p>
              </w:tc>
              <w:tc>
                <w:tcPr>
                  <w:tcW w:w="2286" w:type="dxa"/>
                  <w:vAlign w:val="center"/>
                </w:tcPr>
                <w:p w14:paraId="7E140685" w14:textId="77777777" w:rsidR="00A001B6" w:rsidRDefault="00000000">
                  <w:pPr>
                    <w:jc w:val="center"/>
                    <w:rPr>
                      <w:rFonts w:ascii="Times New Roman" w:hAnsi="Times New Roman"/>
                      <w:bCs/>
                      <w:szCs w:val="21"/>
                    </w:rPr>
                  </w:pPr>
                  <w:r>
                    <w:rPr>
                      <w:rFonts w:ascii="Times New Roman" w:hAnsi="Times New Roman"/>
                      <w:bCs/>
                      <w:szCs w:val="21"/>
                    </w:rPr>
                    <w:t>外围</w:t>
                  </w:r>
                  <w:r>
                    <w:rPr>
                      <w:rFonts w:ascii="Times New Roman" w:hAnsi="Times New Roman"/>
                      <w:bCs/>
                      <w:szCs w:val="21"/>
                    </w:rPr>
                    <w:t>30m</w:t>
                  </w:r>
                  <w:r>
                    <w:rPr>
                      <w:rFonts w:ascii="Times New Roman" w:hAnsi="Times New Roman"/>
                      <w:bCs/>
                      <w:szCs w:val="21"/>
                    </w:rPr>
                    <w:t>南至葛天公园围墙的矩形区域</w:t>
                  </w:r>
                </w:p>
              </w:tc>
            </w:tr>
            <w:tr w:rsidR="00A001B6" w14:paraId="352125D2" w14:textId="77777777">
              <w:tc>
                <w:tcPr>
                  <w:tcW w:w="4670" w:type="dxa"/>
                  <w:vAlign w:val="center"/>
                </w:tcPr>
                <w:p w14:paraId="1A1BE5DC" w14:textId="77777777" w:rsidR="00A001B6" w:rsidRDefault="00000000">
                  <w:pPr>
                    <w:jc w:val="center"/>
                    <w:rPr>
                      <w:rFonts w:ascii="Times New Roman" w:hAnsi="Times New Roman"/>
                      <w:bCs/>
                      <w:szCs w:val="21"/>
                    </w:rPr>
                  </w:pPr>
                  <w:r>
                    <w:rPr>
                      <w:rFonts w:ascii="Times New Roman" w:hAnsi="Times New Roman"/>
                      <w:bCs/>
                      <w:szCs w:val="21"/>
                    </w:rPr>
                    <w:t>宁陵县本源自来水公司八里</w:t>
                  </w:r>
                  <w:proofErr w:type="gramStart"/>
                  <w:r>
                    <w:rPr>
                      <w:rFonts w:ascii="Times New Roman" w:hAnsi="Times New Roman"/>
                      <w:bCs/>
                      <w:szCs w:val="21"/>
                    </w:rPr>
                    <w:t>井规划</w:t>
                  </w:r>
                  <w:proofErr w:type="gramEnd"/>
                  <w:r>
                    <w:rPr>
                      <w:rFonts w:ascii="Times New Roman" w:hAnsi="Times New Roman"/>
                      <w:bCs/>
                      <w:szCs w:val="21"/>
                    </w:rPr>
                    <w:t>水源地（</w:t>
                  </w:r>
                  <w:r>
                    <w:rPr>
                      <w:rFonts w:ascii="Times New Roman" w:hAnsi="Times New Roman"/>
                      <w:bCs/>
                      <w:szCs w:val="21"/>
                    </w:rPr>
                    <w:t>1#~12#</w:t>
                  </w:r>
                  <w:r>
                    <w:rPr>
                      <w:rFonts w:ascii="Times New Roman" w:hAnsi="Times New Roman"/>
                      <w:bCs/>
                      <w:szCs w:val="21"/>
                    </w:rPr>
                    <w:t>水源井）</w:t>
                  </w:r>
                </w:p>
              </w:tc>
              <w:tc>
                <w:tcPr>
                  <w:tcW w:w="2286" w:type="dxa"/>
                  <w:vAlign w:val="center"/>
                </w:tcPr>
                <w:p w14:paraId="3B4DDCEC" w14:textId="77777777" w:rsidR="00A001B6" w:rsidRDefault="00000000">
                  <w:pPr>
                    <w:jc w:val="center"/>
                    <w:rPr>
                      <w:rFonts w:ascii="Times New Roman" w:hAnsi="Times New Roman"/>
                      <w:bCs/>
                      <w:szCs w:val="21"/>
                    </w:rPr>
                  </w:pPr>
                  <w:r>
                    <w:rPr>
                      <w:rFonts w:ascii="Times New Roman" w:hAnsi="Times New Roman"/>
                      <w:bCs/>
                      <w:szCs w:val="21"/>
                    </w:rPr>
                    <w:t>40</w:t>
                  </w:r>
                </w:p>
              </w:tc>
            </w:tr>
          </w:tbl>
          <w:p w14:paraId="53B4CC32" w14:textId="77777777" w:rsidR="00A001B6" w:rsidRDefault="00000000">
            <w:pPr>
              <w:spacing w:line="440" w:lineRule="exact"/>
              <w:ind w:firstLineChars="200" w:firstLine="480"/>
              <w:rPr>
                <w:rFonts w:ascii="Times New Roman" w:hAnsi="Times New Roman"/>
                <w:bCs/>
                <w:sz w:val="24"/>
              </w:rPr>
            </w:pPr>
            <w:r>
              <w:rPr>
                <w:rFonts w:ascii="Times New Roman" w:hAnsi="Times New Roman"/>
                <w:bCs/>
                <w:sz w:val="24"/>
              </w:rPr>
              <w:t>饮用水水源保护区面积：宁陵县城区饮用水源地包括宁陵县本源自来水</w:t>
            </w:r>
            <w:proofErr w:type="gramStart"/>
            <w:r>
              <w:rPr>
                <w:rFonts w:ascii="Times New Roman" w:hAnsi="Times New Roman"/>
                <w:bCs/>
                <w:sz w:val="24"/>
              </w:rPr>
              <w:t>公司殷楼水源地</w:t>
            </w:r>
            <w:proofErr w:type="gramEnd"/>
            <w:r>
              <w:rPr>
                <w:rFonts w:ascii="Times New Roman" w:hAnsi="Times New Roman"/>
                <w:bCs/>
                <w:sz w:val="24"/>
              </w:rPr>
              <w:t>（共</w:t>
            </w:r>
            <w:r>
              <w:rPr>
                <w:rFonts w:ascii="Times New Roman" w:hAnsi="Times New Roman"/>
                <w:bCs/>
                <w:sz w:val="24"/>
              </w:rPr>
              <w:t>5</w:t>
            </w:r>
            <w:r>
              <w:rPr>
                <w:rFonts w:ascii="Times New Roman" w:hAnsi="Times New Roman"/>
                <w:bCs/>
                <w:sz w:val="24"/>
              </w:rPr>
              <w:t>眼现用水源井和</w:t>
            </w:r>
            <w:r>
              <w:rPr>
                <w:rFonts w:ascii="Times New Roman" w:hAnsi="Times New Roman"/>
                <w:bCs/>
                <w:sz w:val="24"/>
              </w:rPr>
              <w:t>1</w:t>
            </w:r>
            <w:r>
              <w:rPr>
                <w:rFonts w:ascii="Times New Roman" w:hAnsi="Times New Roman"/>
                <w:bCs/>
                <w:sz w:val="24"/>
              </w:rPr>
              <w:t>眼备用水源井），其中</w:t>
            </w:r>
            <w:r>
              <w:rPr>
                <w:rFonts w:ascii="Times New Roman" w:hAnsi="Times New Roman"/>
                <w:bCs/>
                <w:sz w:val="24"/>
              </w:rPr>
              <w:t>4</w:t>
            </w:r>
            <w:r>
              <w:rPr>
                <w:rFonts w:ascii="Times New Roman" w:hAnsi="Times New Roman"/>
                <w:bCs/>
                <w:sz w:val="24"/>
              </w:rPr>
              <w:t>眼水源井均分散布设，均为孔隙水承压水水源。</w:t>
            </w:r>
          </w:p>
          <w:p w14:paraId="5A0A6B03" w14:textId="77777777" w:rsidR="00A001B6" w:rsidRDefault="00000000">
            <w:pPr>
              <w:spacing w:line="440" w:lineRule="exact"/>
              <w:ind w:firstLineChars="200" w:firstLine="480"/>
              <w:rPr>
                <w:rFonts w:ascii="Times New Roman" w:hAnsi="Times New Roman"/>
                <w:bCs/>
                <w:sz w:val="24"/>
              </w:rPr>
            </w:pPr>
            <w:r>
              <w:rPr>
                <w:rFonts w:ascii="Times New Roman" w:hAnsi="Times New Roman"/>
                <w:bCs/>
                <w:sz w:val="24"/>
              </w:rPr>
              <w:t>一级保护区：</w:t>
            </w:r>
            <w:r>
              <w:rPr>
                <w:rFonts w:ascii="Times New Roman" w:hAnsi="Times New Roman"/>
                <w:bCs/>
                <w:sz w:val="24"/>
              </w:rPr>
              <w:t>3</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米至二水厂厂区的区域；</w:t>
            </w:r>
            <w:r>
              <w:rPr>
                <w:rFonts w:ascii="Times New Roman" w:hAnsi="Times New Roman"/>
                <w:bCs/>
                <w:sz w:val="24"/>
              </w:rPr>
              <w:t>1</w:t>
            </w:r>
            <w:r>
              <w:rPr>
                <w:rFonts w:ascii="Times New Roman" w:hAnsi="Times New Roman"/>
                <w:bCs/>
                <w:sz w:val="24"/>
              </w:rPr>
              <w:t>号、</w:t>
            </w:r>
            <w:r>
              <w:rPr>
                <w:rFonts w:ascii="Times New Roman" w:hAnsi="Times New Roman"/>
                <w:bCs/>
                <w:sz w:val="24"/>
              </w:rPr>
              <w:t>2</w:t>
            </w:r>
            <w:r>
              <w:rPr>
                <w:rFonts w:ascii="Times New Roman" w:hAnsi="Times New Roman"/>
                <w:bCs/>
                <w:sz w:val="24"/>
              </w:rPr>
              <w:t>号、</w:t>
            </w:r>
            <w:r>
              <w:rPr>
                <w:rFonts w:ascii="Times New Roman" w:hAnsi="Times New Roman"/>
                <w:bCs/>
                <w:sz w:val="24"/>
              </w:rPr>
              <w:t>5</w:t>
            </w:r>
            <w:r>
              <w:rPr>
                <w:rFonts w:ascii="Times New Roman" w:hAnsi="Times New Roman"/>
                <w:bCs/>
                <w:sz w:val="24"/>
              </w:rPr>
              <w:t>号、新</w:t>
            </w:r>
            <w:r>
              <w:rPr>
                <w:rFonts w:ascii="Times New Roman" w:hAnsi="Times New Roman"/>
                <w:bCs/>
                <w:sz w:val="24"/>
              </w:rPr>
              <w:t>6</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米的区域；新</w:t>
            </w:r>
            <w:r>
              <w:rPr>
                <w:rFonts w:ascii="Times New Roman" w:hAnsi="Times New Roman"/>
                <w:bCs/>
                <w:sz w:val="24"/>
              </w:rPr>
              <w:t>7</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lastRenderedPageBreak/>
              <w:t>米南至葛天公园围墙的矩形区域。</w:t>
            </w:r>
          </w:p>
          <w:p w14:paraId="5CB82B8E" w14:textId="77777777" w:rsidR="00A001B6" w:rsidRDefault="00000000">
            <w:pPr>
              <w:spacing w:line="440" w:lineRule="exact"/>
              <w:ind w:firstLineChars="200" w:firstLine="480"/>
              <w:rPr>
                <w:rFonts w:ascii="Times New Roman" w:hAnsi="Times New Roman"/>
                <w:bCs/>
                <w:sz w:val="24"/>
              </w:rPr>
            </w:pPr>
            <w:r>
              <w:rPr>
                <w:rFonts w:ascii="Times New Roman" w:hAnsi="Times New Roman"/>
                <w:bCs/>
                <w:sz w:val="24"/>
              </w:rPr>
              <w:t>宁陵县本源自来水公司八里</w:t>
            </w:r>
            <w:proofErr w:type="gramStart"/>
            <w:r>
              <w:rPr>
                <w:rFonts w:ascii="Times New Roman" w:hAnsi="Times New Roman"/>
                <w:bCs/>
                <w:sz w:val="24"/>
              </w:rPr>
              <w:t>井规划</w:t>
            </w:r>
            <w:proofErr w:type="gramEnd"/>
            <w:r>
              <w:rPr>
                <w:rFonts w:ascii="Times New Roman" w:hAnsi="Times New Roman"/>
                <w:bCs/>
                <w:sz w:val="24"/>
              </w:rPr>
              <w:t>水源地（</w:t>
            </w:r>
            <w:r>
              <w:rPr>
                <w:rFonts w:ascii="Times New Roman" w:hAnsi="Times New Roman"/>
                <w:bCs/>
                <w:sz w:val="24"/>
              </w:rPr>
              <w:t>12</w:t>
            </w:r>
            <w:r>
              <w:rPr>
                <w:rFonts w:ascii="Times New Roman" w:hAnsi="Times New Roman"/>
                <w:bCs/>
                <w:sz w:val="24"/>
              </w:rPr>
              <w:t>眼水源井含</w:t>
            </w:r>
            <w:r>
              <w:rPr>
                <w:rFonts w:ascii="Times New Roman" w:hAnsi="Times New Roman"/>
                <w:bCs/>
                <w:sz w:val="24"/>
              </w:rPr>
              <w:t>1</w:t>
            </w:r>
            <w:r>
              <w:rPr>
                <w:rFonts w:ascii="Times New Roman" w:hAnsi="Times New Roman"/>
                <w:bCs/>
                <w:sz w:val="24"/>
              </w:rPr>
              <w:t>眼备用），</w:t>
            </w:r>
            <w:r>
              <w:rPr>
                <w:rFonts w:ascii="Times New Roman" w:hAnsi="Times New Roman"/>
                <w:bCs/>
                <w:sz w:val="24"/>
              </w:rPr>
              <w:t>12</w:t>
            </w:r>
            <w:r>
              <w:rPr>
                <w:rFonts w:ascii="Times New Roman" w:hAnsi="Times New Roman"/>
                <w:bCs/>
                <w:sz w:val="24"/>
              </w:rPr>
              <w:t>眼水源井均分散布设，均为孔隙水承压水水源。因此，一级保护区的划分，以单井影响半径的圆形面积为保护区，单井保护区面积约为</w:t>
            </w:r>
            <w:r>
              <w:rPr>
                <w:rFonts w:ascii="Times New Roman" w:hAnsi="Times New Roman"/>
                <w:bCs/>
                <w:sz w:val="24"/>
              </w:rPr>
              <w:t>0.005km</w:t>
            </w:r>
            <w:r>
              <w:rPr>
                <w:rFonts w:ascii="Times New Roman" w:hAnsi="Times New Roman"/>
                <w:bCs/>
                <w:sz w:val="24"/>
                <w:vertAlign w:val="superscript"/>
              </w:rPr>
              <w:t>2</w:t>
            </w:r>
            <w:r>
              <w:rPr>
                <w:rFonts w:ascii="Times New Roman" w:hAnsi="Times New Roman"/>
                <w:bCs/>
                <w:sz w:val="24"/>
              </w:rPr>
              <w:t>，</w:t>
            </w:r>
            <w:r>
              <w:rPr>
                <w:rFonts w:ascii="Times New Roman" w:hAnsi="Times New Roman"/>
                <w:bCs/>
                <w:sz w:val="24"/>
              </w:rPr>
              <w:t>12</w:t>
            </w:r>
            <w:r>
              <w:rPr>
                <w:rFonts w:ascii="Times New Roman" w:hAnsi="Times New Roman"/>
                <w:bCs/>
                <w:sz w:val="24"/>
              </w:rPr>
              <w:t>眼水源井保护区面积共计</w:t>
            </w:r>
            <w:r>
              <w:rPr>
                <w:rFonts w:ascii="Times New Roman" w:hAnsi="Times New Roman"/>
                <w:bCs/>
                <w:sz w:val="24"/>
              </w:rPr>
              <w:t>0.06km</w:t>
            </w:r>
            <w:r>
              <w:rPr>
                <w:rFonts w:ascii="Times New Roman" w:hAnsi="Times New Roman"/>
                <w:bCs/>
                <w:sz w:val="24"/>
                <w:vertAlign w:val="superscript"/>
              </w:rPr>
              <w:t>2</w:t>
            </w:r>
            <w:r>
              <w:rPr>
                <w:rFonts w:ascii="Times New Roman" w:hAnsi="Times New Roman"/>
                <w:bCs/>
                <w:sz w:val="24"/>
              </w:rPr>
              <w:t>。</w:t>
            </w:r>
          </w:p>
          <w:p w14:paraId="206BBBC8" w14:textId="77777777" w:rsidR="00A001B6" w:rsidRDefault="00000000">
            <w:pPr>
              <w:spacing w:line="440" w:lineRule="exact"/>
              <w:ind w:firstLineChars="200" w:firstLine="480"/>
              <w:rPr>
                <w:rFonts w:ascii="Times New Roman" w:hAnsi="Times New Roman"/>
                <w:bCs/>
                <w:sz w:val="24"/>
              </w:rPr>
            </w:pPr>
            <w:r>
              <w:rPr>
                <w:rFonts w:ascii="Times New Roman" w:hAnsi="Times New Roman"/>
                <w:bCs/>
                <w:sz w:val="24"/>
              </w:rPr>
              <w:t>本项目位于</w:t>
            </w:r>
            <w:r>
              <w:rPr>
                <w:rFonts w:ascii="Times New Roman" w:hAnsi="Times New Roman" w:hint="eastAsia"/>
                <w:sz w:val="24"/>
              </w:rPr>
              <w:t>商丘市宁陵县产业集聚区人民路东段</w:t>
            </w:r>
            <w:r>
              <w:rPr>
                <w:rFonts w:ascii="Times New Roman" w:hAnsi="Times New Roman"/>
                <w:bCs/>
                <w:sz w:val="24"/>
              </w:rPr>
              <w:t>，距离</w:t>
            </w:r>
            <w:r>
              <w:rPr>
                <w:rFonts w:ascii="Times New Roman" w:hAnsi="Times New Roman" w:hint="eastAsia"/>
                <w:bCs/>
                <w:sz w:val="24"/>
              </w:rPr>
              <w:t>项目最近的饮用水源地水源井为西南</w:t>
            </w:r>
            <w:r>
              <w:rPr>
                <w:rFonts w:ascii="Times New Roman" w:hAnsi="Times New Roman" w:hint="eastAsia"/>
                <w:bCs/>
                <w:sz w:val="24"/>
              </w:rPr>
              <w:t>5.16</w:t>
            </w:r>
            <w:r>
              <w:rPr>
                <w:rFonts w:ascii="Times New Roman" w:hAnsi="Times New Roman"/>
                <w:bCs/>
                <w:sz w:val="24"/>
              </w:rPr>
              <w:t>km</w:t>
            </w:r>
            <w:r>
              <w:rPr>
                <w:rFonts w:ascii="Times New Roman" w:hAnsi="Times New Roman" w:hint="eastAsia"/>
                <w:bCs/>
                <w:sz w:val="24"/>
              </w:rPr>
              <w:t>的</w:t>
            </w:r>
            <w:r>
              <w:rPr>
                <w:rFonts w:ascii="Times New Roman" w:hAnsi="Times New Roman"/>
                <w:bCs/>
                <w:sz w:val="24"/>
              </w:rPr>
              <w:t>宁陵县本源自来水</w:t>
            </w:r>
            <w:proofErr w:type="gramStart"/>
            <w:r>
              <w:rPr>
                <w:rFonts w:ascii="Times New Roman" w:hAnsi="Times New Roman"/>
                <w:bCs/>
                <w:sz w:val="24"/>
              </w:rPr>
              <w:t>公司殷楼水源地</w:t>
            </w:r>
            <w:proofErr w:type="gramEnd"/>
            <w:r>
              <w:rPr>
                <w:rFonts w:ascii="Times New Roman" w:hAnsi="Times New Roman" w:hint="eastAsia"/>
                <w:bCs/>
                <w:sz w:val="24"/>
              </w:rPr>
              <w:t>2#</w:t>
            </w:r>
            <w:r>
              <w:rPr>
                <w:rFonts w:ascii="Times New Roman" w:hAnsi="Times New Roman" w:hint="eastAsia"/>
                <w:bCs/>
                <w:sz w:val="24"/>
              </w:rPr>
              <w:t>水源井</w:t>
            </w:r>
            <w:r>
              <w:rPr>
                <w:rFonts w:ascii="Times New Roman" w:hAnsi="Times New Roman"/>
                <w:bCs/>
                <w:sz w:val="24"/>
              </w:rPr>
              <w:t>，</w:t>
            </w:r>
            <w:r>
              <w:rPr>
                <w:rFonts w:ascii="Times New Roman" w:hAnsi="Times New Roman" w:hint="eastAsia"/>
                <w:bCs/>
                <w:sz w:val="24"/>
              </w:rPr>
              <w:t>本项目</w:t>
            </w:r>
            <w:r>
              <w:rPr>
                <w:rFonts w:ascii="Times New Roman" w:hAnsi="Times New Roman"/>
                <w:bCs/>
                <w:sz w:val="24"/>
              </w:rPr>
              <w:t>不在</w:t>
            </w:r>
            <w:r>
              <w:rPr>
                <w:rFonts w:ascii="Times New Roman" w:hAnsi="Times New Roman" w:hint="eastAsia"/>
                <w:bCs/>
                <w:sz w:val="24"/>
              </w:rPr>
              <w:t>其</w:t>
            </w:r>
            <w:r>
              <w:rPr>
                <w:rFonts w:ascii="Times New Roman" w:hAnsi="Times New Roman"/>
                <w:bCs/>
                <w:sz w:val="24"/>
              </w:rPr>
              <w:t>一级保护区范围内</w:t>
            </w:r>
            <w:r>
              <w:rPr>
                <w:rFonts w:ascii="Times New Roman" w:hAnsi="Times New Roman" w:hint="eastAsia"/>
                <w:bCs/>
                <w:sz w:val="24"/>
              </w:rPr>
              <w:t>，本项目与</w:t>
            </w:r>
            <w:r>
              <w:rPr>
                <w:rFonts w:ascii="Times New Roman" w:hAnsi="Times New Roman"/>
                <w:bCs/>
                <w:sz w:val="24"/>
              </w:rPr>
              <w:t>殷楼水源地</w:t>
            </w:r>
            <w:r>
              <w:rPr>
                <w:rFonts w:ascii="Times New Roman" w:hAnsi="Times New Roman" w:hint="eastAsia"/>
                <w:bCs/>
                <w:sz w:val="24"/>
              </w:rPr>
              <w:t>2#</w:t>
            </w:r>
            <w:r>
              <w:rPr>
                <w:rFonts w:ascii="Times New Roman" w:hAnsi="Times New Roman" w:hint="eastAsia"/>
                <w:bCs/>
                <w:sz w:val="24"/>
              </w:rPr>
              <w:t>水源井相对位置关系见附图</w:t>
            </w:r>
            <w:r>
              <w:rPr>
                <w:rFonts w:ascii="Times New Roman" w:hAnsi="Times New Roman" w:hint="eastAsia"/>
                <w:bCs/>
                <w:sz w:val="24"/>
              </w:rPr>
              <w:t>6</w:t>
            </w:r>
            <w:r>
              <w:rPr>
                <w:rFonts w:ascii="Times New Roman" w:hAnsi="Times New Roman"/>
                <w:bCs/>
                <w:sz w:val="24"/>
              </w:rPr>
              <w:t>。</w:t>
            </w:r>
          </w:p>
          <w:p w14:paraId="600FAF49" w14:textId="77777777" w:rsidR="00A001B6" w:rsidRDefault="00000000">
            <w:pPr>
              <w:snapToGrid w:val="0"/>
              <w:spacing w:line="440" w:lineRule="exact"/>
              <w:rPr>
                <w:rFonts w:ascii="Times New Roman" w:hAnsi="Times New Roman"/>
                <w:b/>
                <w:sz w:val="24"/>
              </w:rPr>
            </w:pPr>
            <w:r>
              <w:rPr>
                <w:rFonts w:ascii="Times New Roman" w:hAnsi="Times New Roman" w:hint="eastAsia"/>
                <w:b/>
                <w:bCs/>
                <w:sz w:val="24"/>
              </w:rPr>
              <w:t>8</w:t>
            </w:r>
            <w:r>
              <w:rPr>
                <w:rFonts w:ascii="Times New Roman" w:hAnsi="Times New Roman"/>
                <w:b/>
                <w:bCs/>
                <w:sz w:val="24"/>
              </w:rPr>
              <w:t>、与宁陵乡镇集中式饮用水水源保护区划</w:t>
            </w:r>
            <w:r>
              <w:rPr>
                <w:rFonts w:ascii="Times New Roman" w:hAnsi="Times New Roman"/>
                <w:b/>
                <w:sz w:val="24"/>
              </w:rPr>
              <w:t>相符性</w:t>
            </w:r>
          </w:p>
          <w:p w14:paraId="54C4763C" w14:textId="77777777" w:rsidR="00A001B6" w:rsidRDefault="00000000">
            <w:pPr>
              <w:pStyle w:val="20"/>
              <w:snapToGrid w:val="0"/>
              <w:spacing w:after="0" w:line="440" w:lineRule="exact"/>
              <w:ind w:leftChars="0" w:left="0" w:firstLineChars="0" w:firstLine="0"/>
              <w:rPr>
                <w:rFonts w:ascii="Times New Roman" w:hAnsi="Times New Roman"/>
                <w:b/>
                <w:sz w:val="24"/>
              </w:rPr>
            </w:pPr>
            <w:r>
              <w:rPr>
                <w:rFonts w:ascii="Times New Roman" w:hAnsi="Times New Roman" w:hint="eastAsia"/>
                <w:b/>
                <w:sz w:val="24"/>
              </w:rPr>
              <w:t>8.1</w:t>
            </w:r>
            <w:r>
              <w:rPr>
                <w:rFonts w:ascii="Times New Roman" w:hAnsi="Times New Roman" w:hint="eastAsia"/>
                <w:b/>
                <w:sz w:val="24"/>
              </w:rPr>
              <w:t>河南省宁陵县乡镇集中式饮用水水源保护区划分技术报告</w:t>
            </w:r>
          </w:p>
          <w:p w14:paraId="0FF8B929"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根据河南省宁陵县乡镇集中式饮用水水源保护区划分技术报告，宁陵县乡镇共有</w:t>
            </w:r>
            <w:r>
              <w:rPr>
                <w:rFonts w:ascii="Times New Roman" w:hAnsi="Times New Roman"/>
                <w:bCs/>
                <w:sz w:val="24"/>
              </w:rPr>
              <w:t>11</w:t>
            </w:r>
            <w:r>
              <w:rPr>
                <w:rFonts w:ascii="Times New Roman" w:hAnsi="Times New Roman"/>
                <w:bCs/>
                <w:sz w:val="24"/>
              </w:rPr>
              <w:t>个水源地水源井，均为孔隙水承压水水源，对于单眼水源井一级水源保护区以开采井为中心，半径取</w:t>
            </w:r>
            <w:r>
              <w:rPr>
                <w:rFonts w:ascii="Times New Roman" w:hAnsi="Times New Roman"/>
                <w:bCs/>
                <w:sz w:val="24"/>
              </w:rPr>
              <w:t>30m</w:t>
            </w:r>
            <w:r>
              <w:rPr>
                <w:rFonts w:ascii="Times New Roman" w:hAnsi="Times New Roman"/>
                <w:bCs/>
                <w:sz w:val="24"/>
              </w:rPr>
              <w:t>的圆形区域。对于位于水厂院内的水源井，水源井距离围墙大于</w:t>
            </w:r>
            <w:r>
              <w:rPr>
                <w:rFonts w:ascii="Times New Roman" w:hAnsi="Times New Roman"/>
                <w:bCs/>
                <w:sz w:val="24"/>
              </w:rPr>
              <w:t xml:space="preserve">30m </w:t>
            </w:r>
            <w:r>
              <w:rPr>
                <w:rFonts w:ascii="Times New Roman" w:hAnsi="Times New Roman"/>
                <w:bCs/>
                <w:sz w:val="24"/>
              </w:rPr>
              <w:t>的，水源井不再单独划分保护区，而是把整个水厂作为一级保护区，以水厂围墙为边界计算保护区面积，水源井距离围墙小于</w:t>
            </w:r>
            <w:r>
              <w:rPr>
                <w:rFonts w:ascii="Times New Roman" w:hAnsi="Times New Roman"/>
                <w:bCs/>
                <w:sz w:val="24"/>
              </w:rPr>
              <w:t>30m</w:t>
            </w:r>
            <w:r>
              <w:rPr>
                <w:rFonts w:ascii="Times New Roman" w:hAnsi="Times New Roman"/>
                <w:bCs/>
                <w:sz w:val="24"/>
              </w:rPr>
              <w:t>的，把相应不足</w:t>
            </w:r>
            <w:r>
              <w:rPr>
                <w:rFonts w:ascii="Times New Roman" w:hAnsi="Times New Roman"/>
                <w:bCs/>
                <w:sz w:val="24"/>
              </w:rPr>
              <w:t>30m</w:t>
            </w:r>
            <w:r>
              <w:rPr>
                <w:rFonts w:ascii="Times New Roman" w:hAnsi="Times New Roman"/>
                <w:bCs/>
                <w:sz w:val="24"/>
              </w:rPr>
              <w:t>侧的围墙外移至</w:t>
            </w:r>
            <w:r>
              <w:rPr>
                <w:rFonts w:ascii="Times New Roman" w:hAnsi="Times New Roman"/>
                <w:bCs/>
                <w:sz w:val="24"/>
              </w:rPr>
              <w:t>30m</w:t>
            </w:r>
            <w:r>
              <w:rPr>
                <w:rFonts w:ascii="Times New Roman" w:hAnsi="Times New Roman"/>
                <w:bCs/>
                <w:sz w:val="24"/>
              </w:rPr>
              <w:t>，以水厂围墙、外移围墙为边界计算保护区面积。宁陵县各乡镇集中式饮用水水源地一级保护区总面积共计</w:t>
            </w:r>
            <w:r>
              <w:rPr>
                <w:rFonts w:ascii="Times New Roman" w:hAnsi="Times New Roman"/>
                <w:bCs/>
                <w:sz w:val="24"/>
              </w:rPr>
              <w:t>64038.86m</w:t>
            </w:r>
            <w:r>
              <w:rPr>
                <w:rFonts w:ascii="Times New Roman" w:hAnsi="Times New Roman"/>
                <w:bCs/>
                <w:sz w:val="24"/>
                <w:vertAlign w:val="superscript"/>
              </w:rPr>
              <w:t>2</w:t>
            </w:r>
            <w:r>
              <w:rPr>
                <w:rFonts w:ascii="Times New Roman" w:hAnsi="Times New Roman"/>
                <w:bCs/>
                <w:sz w:val="24"/>
              </w:rPr>
              <w:t>。具体区划结果详述如下：</w:t>
            </w:r>
          </w:p>
          <w:p w14:paraId="53E419CF"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w:t>
            </w:r>
            <w:r>
              <w:rPr>
                <w:rFonts w:ascii="Times New Roman" w:hAnsi="Times New Roman"/>
                <w:bCs/>
                <w:sz w:val="24"/>
              </w:rPr>
              <w:t>1</w:t>
            </w:r>
            <w:r>
              <w:rPr>
                <w:rFonts w:ascii="Times New Roman" w:hAnsi="Times New Roman"/>
                <w:bCs/>
                <w:sz w:val="24"/>
              </w:rPr>
              <w:t>）柳河镇袁庄水井（共</w:t>
            </w:r>
            <w:r>
              <w:rPr>
                <w:rFonts w:ascii="Times New Roman" w:hAnsi="Times New Roman"/>
                <w:bCs/>
                <w:sz w:val="24"/>
              </w:rPr>
              <w:t>3</w:t>
            </w:r>
            <w:r>
              <w:rPr>
                <w:rFonts w:ascii="Times New Roman" w:hAnsi="Times New Roman"/>
                <w:bCs/>
                <w:sz w:val="24"/>
              </w:rPr>
              <w:t>眼井）</w:t>
            </w:r>
          </w:p>
          <w:p w14:paraId="70BEF1B6"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26</w:t>
            </w:r>
            <w:r>
              <w:rPr>
                <w:rFonts w:ascii="Times New Roman" w:hAnsi="Times New Roman"/>
                <w:bCs/>
                <w:sz w:val="24"/>
              </w:rPr>
              <w:t>米、西</w:t>
            </w:r>
            <w:r>
              <w:rPr>
                <w:rFonts w:ascii="Times New Roman" w:hAnsi="Times New Roman"/>
                <w:bCs/>
                <w:sz w:val="24"/>
              </w:rPr>
              <w:t>28</w:t>
            </w:r>
            <w:r>
              <w:rPr>
                <w:rFonts w:ascii="Times New Roman" w:hAnsi="Times New Roman"/>
                <w:bCs/>
                <w:sz w:val="24"/>
              </w:rPr>
              <w:t>米、南至</w:t>
            </w:r>
            <w:r>
              <w:rPr>
                <w:rFonts w:ascii="Times New Roman" w:hAnsi="Times New Roman"/>
                <w:bCs/>
                <w:sz w:val="24"/>
              </w:rPr>
              <w:t>G310</w:t>
            </w:r>
            <w:r>
              <w:rPr>
                <w:rFonts w:ascii="Times New Roman" w:hAnsi="Times New Roman"/>
                <w:bCs/>
                <w:sz w:val="24"/>
              </w:rPr>
              <w:t>国道、北</w:t>
            </w:r>
            <w:r>
              <w:rPr>
                <w:rFonts w:ascii="Times New Roman" w:hAnsi="Times New Roman"/>
                <w:bCs/>
                <w:sz w:val="24"/>
              </w:rPr>
              <w:t>29</w:t>
            </w:r>
            <w:r>
              <w:rPr>
                <w:rFonts w:ascii="Times New Roman" w:hAnsi="Times New Roman"/>
                <w:bCs/>
                <w:sz w:val="24"/>
              </w:rPr>
              <w:t>米的区域（</w:t>
            </w:r>
            <w:r>
              <w:rPr>
                <w:rFonts w:ascii="Times New Roman" w:hAnsi="Times New Roman"/>
                <w:bCs/>
                <w:sz w:val="24"/>
              </w:rPr>
              <w:t>1</w:t>
            </w:r>
            <w:r>
              <w:rPr>
                <w:rFonts w:ascii="Times New Roman" w:hAnsi="Times New Roman"/>
                <w:bCs/>
                <w:sz w:val="24"/>
              </w:rPr>
              <w:t>号、</w:t>
            </w:r>
            <w:r>
              <w:rPr>
                <w:rFonts w:ascii="Times New Roman" w:hAnsi="Times New Roman"/>
                <w:bCs/>
                <w:sz w:val="24"/>
              </w:rPr>
              <w:t>2</w:t>
            </w:r>
            <w:r>
              <w:rPr>
                <w:rFonts w:ascii="Times New Roman" w:hAnsi="Times New Roman"/>
                <w:bCs/>
                <w:sz w:val="24"/>
              </w:rPr>
              <w:t>号取水井），</w:t>
            </w:r>
            <w:r>
              <w:rPr>
                <w:rFonts w:ascii="Times New Roman" w:hAnsi="Times New Roman"/>
                <w:bCs/>
                <w:sz w:val="24"/>
              </w:rPr>
              <w:t>3</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米的区域。</w:t>
            </w:r>
          </w:p>
          <w:p w14:paraId="684BD950"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w:t>
            </w:r>
            <w:r>
              <w:rPr>
                <w:rFonts w:ascii="Times New Roman" w:hAnsi="Times New Roman"/>
                <w:bCs/>
                <w:sz w:val="24"/>
              </w:rPr>
              <w:t>2</w:t>
            </w:r>
            <w:r>
              <w:rPr>
                <w:rFonts w:ascii="Times New Roman" w:hAnsi="Times New Roman"/>
                <w:bCs/>
                <w:sz w:val="24"/>
              </w:rPr>
              <w:t>）石桥镇石桥供水站（共</w:t>
            </w:r>
            <w:r>
              <w:rPr>
                <w:rFonts w:ascii="Times New Roman" w:hAnsi="Times New Roman"/>
                <w:bCs/>
                <w:sz w:val="24"/>
              </w:rPr>
              <w:t>1</w:t>
            </w:r>
            <w:r>
              <w:rPr>
                <w:rFonts w:ascii="Times New Roman" w:hAnsi="Times New Roman"/>
                <w:bCs/>
                <w:sz w:val="24"/>
              </w:rPr>
              <w:t>眼井）</w:t>
            </w:r>
          </w:p>
          <w:p w14:paraId="40DCB831"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25</w:t>
            </w:r>
            <w:r>
              <w:rPr>
                <w:rFonts w:ascii="Times New Roman" w:hAnsi="Times New Roman"/>
                <w:bCs/>
                <w:sz w:val="24"/>
              </w:rPr>
              <w:t>米、西</w:t>
            </w:r>
            <w:r>
              <w:rPr>
                <w:rFonts w:ascii="Times New Roman" w:hAnsi="Times New Roman"/>
                <w:bCs/>
                <w:sz w:val="24"/>
              </w:rPr>
              <w:t>28</w:t>
            </w:r>
            <w:r>
              <w:rPr>
                <w:rFonts w:ascii="Times New Roman" w:hAnsi="Times New Roman"/>
                <w:bCs/>
                <w:sz w:val="24"/>
              </w:rPr>
              <w:t>米、南</w:t>
            </w:r>
            <w:r>
              <w:rPr>
                <w:rFonts w:ascii="Times New Roman" w:hAnsi="Times New Roman"/>
                <w:bCs/>
                <w:sz w:val="24"/>
              </w:rPr>
              <w:t>30</w:t>
            </w:r>
            <w:r>
              <w:rPr>
                <w:rFonts w:ascii="Times New Roman" w:hAnsi="Times New Roman"/>
                <w:bCs/>
                <w:sz w:val="24"/>
              </w:rPr>
              <w:t>米、北</w:t>
            </w:r>
            <w:r>
              <w:rPr>
                <w:rFonts w:ascii="Times New Roman" w:hAnsi="Times New Roman"/>
                <w:bCs/>
                <w:sz w:val="24"/>
              </w:rPr>
              <w:t>18</w:t>
            </w:r>
            <w:r>
              <w:rPr>
                <w:rFonts w:ascii="Times New Roman" w:hAnsi="Times New Roman"/>
                <w:bCs/>
                <w:sz w:val="24"/>
              </w:rPr>
              <w:t>米的区域。</w:t>
            </w:r>
          </w:p>
          <w:p w14:paraId="6E92F961"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w:t>
            </w:r>
            <w:r>
              <w:rPr>
                <w:rFonts w:ascii="Times New Roman" w:hAnsi="Times New Roman"/>
                <w:bCs/>
                <w:sz w:val="24"/>
              </w:rPr>
              <w:t>3</w:t>
            </w:r>
            <w:r>
              <w:rPr>
                <w:rFonts w:ascii="Times New Roman" w:hAnsi="Times New Roman"/>
                <w:bCs/>
                <w:sz w:val="24"/>
              </w:rPr>
              <w:t>）黄岗镇小郭庄供水站（共</w:t>
            </w:r>
            <w:r>
              <w:rPr>
                <w:rFonts w:ascii="Times New Roman" w:hAnsi="Times New Roman"/>
                <w:bCs/>
                <w:sz w:val="24"/>
              </w:rPr>
              <w:t xml:space="preserve"> 1 </w:t>
            </w:r>
            <w:r>
              <w:rPr>
                <w:rFonts w:ascii="Times New Roman" w:hAnsi="Times New Roman"/>
                <w:bCs/>
                <w:sz w:val="24"/>
              </w:rPr>
              <w:t>眼井）</w:t>
            </w:r>
          </w:p>
          <w:p w14:paraId="1775E651"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 xml:space="preserve"> 18 </w:t>
            </w:r>
            <w:r>
              <w:rPr>
                <w:rFonts w:ascii="Times New Roman" w:hAnsi="Times New Roman"/>
                <w:bCs/>
                <w:sz w:val="24"/>
              </w:rPr>
              <w:t>米、西</w:t>
            </w:r>
            <w:r>
              <w:rPr>
                <w:rFonts w:ascii="Times New Roman" w:hAnsi="Times New Roman"/>
                <w:bCs/>
                <w:sz w:val="24"/>
              </w:rPr>
              <w:t xml:space="preserve"> 24 </w:t>
            </w:r>
            <w:r>
              <w:rPr>
                <w:rFonts w:ascii="Times New Roman" w:hAnsi="Times New Roman"/>
                <w:bCs/>
                <w:sz w:val="24"/>
              </w:rPr>
              <w:t>米、南至</w:t>
            </w:r>
            <w:r>
              <w:rPr>
                <w:rFonts w:ascii="Times New Roman" w:hAnsi="Times New Roman"/>
                <w:bCs/>
                <w:sz w:val="24"/>
              </w:rPr>
              <w:t xml:space="preserve"> X038</w:t>
            </w:r>
            <w:r>
              <w:rPr>
                <w:rFonts w:ascii="Times New Roman" w:hAnsi="Times New Roman"/>
                <w:bCs/>
                <w:sz w:val="24"/>
              </w:rPr>
              <w:t>县道、北</w:t>
            </w:r>
            <w:r>
              <w:rPr>
                <w:rFonts w:ascii="Times New Roman" w:hAnsi="Times New Roman"/>
                <w:bCs/>
                <w:sz w:val="24"/>
              </w:rPr>
              <w:t>16</w:t>
            </w:r>
            <w:r>
              <w:rPr>
                <w:rFonts w:ascii="Times New Roman" w:hAnsi="Times New Roman"/>
                <w:bCs/>
                <w:sz w:val="24"/>
              </w:rPr>
              <w:t>米的区域。</w:t>
            </w:r>
          </w:p>
          <w:p w14:paraId="21117071"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w:t>
            </w:r>
            <w:r>
              <w:rPr>
                <w:rFonts w:ascii="Times New Roman" w:hAnsi="Times New Roman"/>
                <w:bCs/>
                <w:sz w:val="24"/>
              </w:rPr>
              <w:t>4</w:t>
            </w:r>
            <w:r>
              <w:rPr>
                <w:rFonts w:ascii="Times New Roman" w:hAnsi="Times New Roman"/>
                <w:bCs/>
                <w:sz w:val="24"/>
              </w:rPr>
              <w:t>）华堡镇水厂（共</w:t>
            </w:r>
            <w:r>
              <w:rPr>
                <w:rFonts w:ascii="Times New Roman" w:hAnsi="Times New Roman"/>
                <w:bCs/>
                <w:sz w:val="24"/>
              </w:rPr>
              <w:t xml:space="preserve"> 3 </w:t>
            </w:r>
            <w:r>
              <w:rPr>
                <w:rFonts w:ascii="Times New Roman" w:hAnsi="Times New Roman"/>
                <w:bCs/>
                <w:sz w:val="24"/>
              </w:rPr>
              <w:t>眼井）</w:t>
            </w:r>
          </w:p>
          <w:p w14:paraId="35136FAD"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lastRenderedPageBreak/>
              <w:t>一级保护区范围：</w:t>
            </w:r>
            <w:r>
              <w:rPr>
                <w:rFonts w:ascii="Times New Roman" w:hAnsi="Times New Roman"/>
                <w:bCs/>
                <w:sz w:val="24"/>
              </w:rPr>
              <w:t>1</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米西至排水沟、东至计划生育指导站的区域；</w:t>
            </w:r>
            <w:r>
              <w:rPr>
                <w:rFonts w:ascii="Times New Roman" w:hAnsi="Times New Roman"/>
                <w:bCs/>
                <w:sz w:val="24"/>
              </w:rPr>
              <w:t xml:space="preserve">2 </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米南至计划生育指导站的区域；</w:t>
            </w:r>
            <w:r>
              <w:rPr>
                <w:rFonts w:ascii="Times New Roman" w:hAnsi="Times New Roman"/>
                <w:bCs/>
                <w:sz w:val="24"/>
              </w:rPr>
              <w:t>3</w:t>
            </w:r>
            <w:r>
              <w:rPr>
                <w:rFonts w:ascii="Times New Roman" w:hAnsi="Times New Roman"/>
                <w:bCs/>
                <w:sz w:val="24"/>
              </w:rPr>
              <w:t>号取水井外围</w:t>
            </w:r>
            <w:r>
              <w:rPr>
                <w:rFonts w:ascii="Times New Roman" w:hAnsi="Times New Roman"/>
                <w:bCs/>
                <w:sz w:val="24"/>
              </w:rPr>
              <w:t>30</w:t>
            </w:r>
            <w:r>
              <w:rPr>
                <w:rFonts w:ascii="Times New Roman" w:hAnsi="Times New Roman"/>
                <w:bCs/>
                <w:sz w:val="24"/>
              </w:rPr>
              <w:t>米南华堡镇地税所至的区域。</w:t>
            </w:r>
          </w:p>
          <w:p w14:paraId="45B00468"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w:t>
            </w:r>
            <w:r>
              <w:rPr>
                <w:rFonts w:ascii="Times New Roman" w:hAnsi="Times New Roman"/>
                <w:bCs/>
                <w:sz w:val="24"/>
              </w:rPr>
              <w:t>5</w:t>
            </w:r>
            <w:r>
              <w:rPr>
                <w:rFonts w:ascii="Times New Roman" w:hAnsi="Times New Roman"/>
                <w:bCs/>
                <w:sz w:val="24"/>
              </w:rPr>
              <w:t>）</w:t>
            </w:r>
            <w:proofErr w:type="gramStart"/>
            <w:r>
              <w:rPr>
                <w:rFonts w:ascii="Times New Roman" w:hAnsi="Times New Roman"/>
                <w:bCs/>
                <w:sz w:val="24"/>
              </w:rPr>
              <w:t>乔楼乡</w:t>
            </w:r>
            <w:proofErr w:type="gramEnd"/>
            <w:r>
              <w:rPr>
                <w:rFonts w:ascii="Times New Roman" w:hAnsi="Times New Roman"/>
                <w:bCs/>
                <w:sz w:val="24"/>
              </w:rPr>
              <w:t>水厂（共</w:t>
            </w:r>
            <w:r>
              <w:rPr>
                <w:rFonts w:ascii="Times New Roman" w:hAnsi="Times New Roman"/>
                <w:bCs/>
                <w:sz w:val="24"/>
              </w:rPr>
              <w:t xml:space="preserve"> 2 </w:t>
            </w:r>
            <w:r>
              <w:rPr>
                <w:rFonts w:ascii="Times New Roman" w:hAnsi="Times New Roman"/>
                <w:bCs/>
                <w:sz w:val="24"/>
              </w:rPr>
              <w:t>眼井）</w:t>
            </w:r>
          </w:p>
          <w:p w14:paraId="0CA5EB57"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15</w:t>
            </w:r>
            <w:r>
              <w:rPr>
                <w:rFonts w:ascii="Times New Roman" w:hAnsi="Times New Roman"/>
                <w:bCs/>
                <w:sz w:val="24"/>
              </w:rPr>
              <w:t>米的区域（</w:t>
            </w:r>
            <w:r>
              <w:rPr>
                <w:rFonts w:ascii="Times New Roman" w:hAnsi="Times New Roman"/>
                <w:bCs/>
                <w:sz w:val="24"/>
              </w:rPr>
              <w:t>1</w:t>
            </w:r>
            <w:r>
              <w:rPr>
                <w:rFonts w:ascii="Times New Roman" w:hAnsi="Times New Roman"/>
                <w:bCs/>
                <w:sz w:val="24"/>
              </w:rPr>
              <w:t>号取水井），取水井外围</w:t>
            </w:r>
            <w:r>
              <w:rPr>
                <w:rFonts w:ascii="Times New Roman" w:hAnsi="Times New Roman"/>
                <w:bCs/>
                <w:sz w:val="24"/>
              </w:rPr>
              <w:t>30</w:t>
            </w:r>
            <w:r>
              <w:rPr>
                <w:rFonts w:ascii="Times New Roman" w:hAnsi="Times New Roman"/>
                <w:bCs/>
                <w:sz w:val="24"/>
              </w:rPr>
              <w:t>米的区域（</w:t>
            </w:r>
            <w:r>
              <w:rPr>
                <w:rFonts w:ascii="Times New Roman" w:hAnsi="Times New Roman"/>
                <w:bCs/>
                <w:sz w:val="24"/>
              </w:rPr>
              <w:t>2</w:t>
            </w:r>
            <w:r>
              <w:rPr>
                <w:rFonts w:ascii="Times New Roman" w:hAnsi="Times New Roman"/>
                <w:bCs/>
                <w:sz w:val="24"/>
              </w:rPr>
              <w:t>号取水井）。</w:t>
            </w:r>
          </w:p>
          <w:p w14:paraId="54422F1D"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w:t>
            </w:r>
            <w:r>
              <w:rPr>
                <w:rFonts w:ascii="Times New Roman" w:hAnsi="Times New Roman"/>
                <w:bCs/>
                <w:sz w:val="24"/>
              </w:rPr>
              <w:t>6</w:t>
            </w:r>
            <w:r>
              <w:rPr>
                <w:rFonts w:ascii="Times New Roman" w:hAnsi="Times New Roman"/>
                <w:bCs/>
                <w:sz w:val="24"/>
              </w:rPr>
              <w:t>）赵村乡刘窑水厂（共</w:t>
            </w:r>
            <w:r>
              <w:rPr>
                <w:rFonts w:ascii="Times New Roman" w:hAnsi="Times New Roman"/>
                <w:bCs/>
                <w:sz w:val="24"/>
              </w:rPr>
              <w:t xml:space="preserve"> 1 </w:t>
            </w:r>
            <w:r>
              <w:rPr>
                <w:rFonts w:ascii="Times New Roman" w:hAnsi="Times New Roman"/>
                <w:bCs/>
                <w:sz w:val="24"/>
              </w:rPr>
              <w:t>眼井）</w:t>
            </w:r>
          </w:p>
          <w:p w14:paraId="0A164275"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一级保护区范围：水厂厂区及外围西</w:t>
            </w:r>
            <w:r>
              <w:rPr>
                <w:rFonts w:ascii="Times New Roman" w:hAnsi="Times New Roman"/>
                <w:bCs/>
                <w:sz w:val="24"/>
              </w:rPr>
              <w:t>28</w:t>
            </w:r>
            <w:r>
              <w:rPr>
                <w:rFonts w:ascii="Times New Roman" w:hAnsi="Times New Roman"/>
                <w:bCs/>
                <w:sz w:val="24"/>
              </w:rPr>
              <w:t>米、南</w:t>
            </w:r>
            <w:r>
              <w:rPr>
                <w:rFonts w:ascii="Times New Roman" w:hAnsi="Times New Roman"/>
                <w:bCs/>
                <w:sz w:val="24"/>
              </w:rPr>
              <w:t>28</w:t>
            </w:r>
            <w:r>
              <w:rPr>
                <w:rFonts w:ascii="Times New Roman" w:hAnsi="Times New Roman"/>
                <w:bCs/>
                <w:sz w:val="24"/>
              </w:rPr>
              <w:t>米、北</w:t>
            </w:r>
            <w:r>
              <w:rPr>
                <w:rFonts w:ascii="Times New Roman" w:hAnsi="Times New Roman"/>
                <w:bCs/>
                <w:sz w:val="24"/>
              </w:rPr>
              <w:t>12</w:t>
            </w:r>
            <w:r>
              <w:rPr>
                <w:rFonts w:ascii="Times New Roman" w:hAnsi="Times New Roman"/>
                <w:bCs/>
                <w:sz w:val="24"/>
              </w:rPr>
              <w:t>米的区域。</w:t>
            </w:r>
          </w:p>
          <w:p w14:paraId="13002A98"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w:t>
            </w:r>
            <w:r>
              <w:rPr>
                <w:rFonts w:ascii="Times New Roman" w:hAnsi="Times New Roman"/>
                <w:bCs/>
                <w:sz w:val="24"/>
              </w:rPr>
              <w:t>7</w:t>
            </w:r>
            <w:r>
              <w:rPr>
                <w:rFonts w:ascii="Times New Roman" w:hAnsi="Times New Roman"/>
                <w:bCs/>
                <w:sz w:val="24"/>
              </w:rPr>
              <w:t>）</w:t>
            </w:r>
            <w:proofErr w:type="gramStart"/>
            <w:r>
              <w:rPr>
                <w:rFonts w:ascii="Times New Roman" w:hAnsi="Times New Roman"/>
                <w:bCs/>
                <w:sz w:val="24"/>
              </w:rPr>
              <w:t>孔集乡孔</w:t>
            </w:r>
            <w:proofErr w:type="gramEnd"/>
            <w:r>
              <w:rPr>
                <w:rFonts w:ascii="Times New Roman" w:hAnsi="Times New Roman"/>
                <w:bCs/>
                <w:sz w:val="24"/>
              </w:rPr>
              <w:t>大楼水厂（共</w:t>
            </w:r>
            <w:r>
              <w:rPr>
                <w:rFonts w:ascii="Times New Roman" w:hAnsi="Times New Roman"/>
                <w:bCs/>
                <w:sz w:val="24"/>
              </w:rPr>
              <w:t>2</w:t>
            </w:r>
            <w:r>
              <w:rPr>
                <w:rFonts w:ascii="Times New Roman" w:hAnsi="Times New Roman"/>
                <w:bCs/>
                <w:sz w:val="24"/>
              </w:rPr>
              <w:t>眼井）</w:t>
            </w:r>
          </w:p>
          <w:p w14:paraId="086EC384"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20</w:t>
            </w:r>
            <w:r>
              <w:rPr>
                <w:rFonts w:ascii="Times New Roman" w:hAnsi="Times New Roman"/>
                <w:bCs/>
                <w:sz w:val="24"/>
              </w:rPr>
              <w:t>米、西</w:t>
            </w:r>
            <w:r>
              <w:rPr>
                <w:rFonts w:ascii="Times New Roman" w:hAnsi="Times New Roman"/>
                <w:bCs/>
                <w:sz w:val="24"/>
              </w:rPr>
              <w:t>18</w:t>
            </w:r>
            <w:r>
              <w:rPr>
                <w:rFonts w:ascii="Times New Roman" w:hAnsi="Times New Roman"/>
                <w:bCs/>
                <w:sz w:val="24"/>
              </w:rPr>
              <w:t>米、南至</w:t>
            </w:r>
            <w:r>
              <w:rPr>
                <w:rFonts w:ascii="Times New Roman" w:hAnsi="Times New Roman"/>
                <w:bCs/>
                <w:sz w:val="24"/>
              </w:rPr>
              <w:t xml:space="preserve">G310 </w:t>
            </w:r>
            <w:r>
              <w:rPr>
                <w:rFonts w:ascii="Times New Roman" w:hAnsi="Times New Roman"/>
                <w:bCs/>
                <w:sz w:val="24"/>
              </w:rPr>
              <w:t>国道的区域。</w:t>
            </w:r>
          </w:p>
          <w:p w14:paraId="1C4F5E92"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w:t>
            </w:r>
            <w:r>
              <w:rPr>
                <w:rFonts w:ascii="Times New Roman" w:hAnsi="Times New Roman"/>
                <w:bCs/>
                <w:sz w:val="24"/>
              </w:rPr>
              <w:t>8</w:t>
            </w:r>
            <w:r>
              <w:rPr>
                <w:rFonts w:ascii="Times New Roman" w:hAnsi="Times New Roman"/>
                <w:bCs/>
                <w:sz w:val="24"/>
              </w:rPr>
              <w:t>）</w:t>
            </w:r>
            <w:proofErr w:type="gramStart"/>
            <w:r>
              <w:rPr>
                <w:rFonts w:ascii="Times New Roman" w:hAnsi="Times New Roman"/>
                <w:bCs/>
                <w:sz w:val="24"/>
              </w:rPr>
              <w:t>逻</w:t>
            </w:r>
            <w:proofErr w:type="gramEnd"/>
            <w:r>
              <w:rPr>
                <w:rFonts w:ascii="Times New Roman" w:hAnsi="Times New Roman"/>
                <w:bCs/>
                <w:sz w:val="24"/>
              </w:rPr>
              <w:t>岗镇供水站（共</w:t>
            </w:r>
            <w:r>
              <w:rPr>
                <w:rFonts w:ascii="Times New Roman" w:hAnsi="Times New Roman"/>
                <w:bCs/>
                <w:sz w:val="24"/>
              </w:rPr>
              <w:t xml:space="preserve"> 1 </w:t>
            </w:r>
            <w:r>
              <w:rPr>
                <w:rFonts w:ascii="Times New Roman" w:hAnsi="Times New Roman"/>
                <w:bCs/>
                <w:sz w:val="24"/>
              </w:rPr>
              <w:t>眼井）</w:t>
            </w:r>
          </w:p>
          <w:p w14:paraId="2BEBC2AF"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一级保护区范围：水厂厂区及外围西</w:t>
            </w:r>
            <w:r>
              <w:rPr>
                <w:rFonts w:ascii="Times New Roman" w:hAnsi="Times New Roman"/>
                <w:bCs/>
                <w:sz w:val="24"/>
              </w:rPr>
              <w:t>22</w:t>
            </w:r>
            <w:r>
              <w:rPr>
                <w:rFonts w:ascii="Times New Roman" w:hAnsi="Times New Roman"/>
                <w:bCs/>
                <w:sz w:val="24"/>
              </w:rPr>
              <w:t>米的区域。</w:t>
            </w:r>
          </w:p>
          <w:p w14:paraId="0E987D88"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w:t>
            </w:r>
            <w:r>
              <w:rPr>
                <w:rFonts w:ascii="Times New Roman" w:hAnsi="Times New Roman"/>
                <w:bCs/>
                <w:sz w:val="24"/>
              </w:rPr>
              <w:t>9</w:t>
            </w:r>
            <w:r>
              <w:rPr>
                <w:rFonts w:ascii="Times New Roman" w:hAnsi="Times New Roman"/>
                <w:bCs/>
                <w:sz w:val="24"/>
              </w:rPr>
              <w:t>）阳</w:t>
            </w:r>
            <w:proofErr w:type="gramStart"/>
            <w:r>
              <w:rPr>
                <w:rFonts w:ascii="Times New Roman" w:hAnsi="Times New Roman"/>
                <w:bCs/>
                <w:sz w:val="24"/>
              </w:rPr>
              <w:t>驿</w:t>
            </w:r>
            <w:proofErr w:type="gramEnd"/>
            <w:r>
              <w:rPr>
                <w:rFonts w:ascii="Times New Roman" w:hAnsi="Times New Roman"/>
                <w:bCs/>
                <w:sz w:val="24"/>
              </w:rPr>
              <w:t>乡后陈水厂（共</w:t>
            </w:r>
            <w:r>
              <w:rPr>
                <w:rFonts w:ascii="Times New Roman" w:hAnsi="Times New Roman"/>
                <w:bCs/>
                <w:sz w:val="24"/>
              </w:rPr>
              <w:t xml:space="preserve"> 2 </w:t>
            </w:r>
            <w:r>
              <w:rPr>
                <w:rFonts w:ascii="Times New Roman" w:hAnsi="Times New Roman"/>
                <w:bCs/>
                <w:sz w:val="24"/>
              </w:rPr>
              <w:t>眼井）</w:t>
            </w:r>
          </w:p>
          <w:p w14:paraId="0B14889A"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一级保护区范围：水厂厂区及外围西</w:t>
            </w:r>
            <w:r>
              <w:rPr>
                <w:rFonts w:ascii="Times New Roman" w:hAnsi="Times New Roman"/>
                <w:bCs/>
                <w:sz w:val="24"/>
              </w:rPr>
              <w:t>25</w:t>
            </w:r>
            <w:r>
              <w:rPr>
                <w:rFonts w:ascii="Times New Roman" w:hAnsi="Times New Roman"/>
                <w:bCs/>
                <w:sz w:val="24"/>
              </w:rPr>
              <w:t>米、南</w:t>
            </w:r>
            <w:r>
              <w:rPr>
                <w:rFonts w:ascii="Times New Roman" w:hAnsi="Times New Roman"/>
                <w:bCs/>
                <w:sz w:val="24"/>
              </w:rPr>
              <w:t>20</w:t>
            </w:r>
            <w:r>
              <w:rPr>
                <w:rFonts w:ascii="Times New Roman" w:hAnsi="Times New Roman"/>
                <w:bCs/>
                <w:sz w:val="24"/>
              </w:rPr>
              <w:t>米的区域（</w:t>
            </w:r>
            <w:r>
              <w:rPr>
                <w:rFonts w:ascii="Times New Roman" w:hAnsi="Times New Roman"/>
                <w:bCs/>
                <w:sz w:val="24"/>
              </w:rPr>
              <w:t xml:space="preserve">1 </w:t>
            </w:r>
            <w:r>
              <w:rPr>
                <w:rFonts w:ascii="Times New Roman" w:hAnsi="Times New Roman"/>
                <w:bCs/>
                <w:sz w:val="24"/>
              </w:rPr>
              <w:t>号取水井），取水井外围</w:t>
            </w:r>
            <w:r>
              <w:rPr>
                <w:rFonts w:ascii="Times New Roman" w:hAnsi="Times New Roman"/>
                <w:bCs/>
                <w:sz w:val="24"/>
              </w:rPr>
              <w:t>30</w:t>
            </w:r>
            <w:r>
              <w:rPr>
                <w:rFonts w:ascii="Times New Roman" w:hAnsi="Times New Roman"/>
                <w:bCs/>
                <w:sz w:val="24"/>
              </w:rPr>
              <w:t>米的区域（</w:t>
            </w:r>
            <w:r>
              <w:rPr>
                <w:rFonts w:ascii="Times New Roman" w:hAnsi="Times New Roman"/>
                <w:bCs/>
                <w:sz w:val="24"/>
              </w:rPr>
              <w:t>2</w:t>
            </w:r>
            <w:r>
              <w:rPr>
                <w:rFonts w:ascii="Times New Roman" w:hAnsi="Times New Roman"/>
                <w:bCs/>
                <w:sz w:val="24"/>
              </w:rPr>
              <w:t>号取水井）。</w:t>
            </w:r>
          </w:p>
          <w:p w14:paraId="2DC92648"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w:t>
            </w:r>
            <w:r>
              <w:rPr>
                <w:rFonts w:ascii="Times New Roman" w:hAnsi="Times New Roman"/>
                <w:bCs/>
                <w:sz w:val="24"/>
              </w:rPr>
              <w:t>10</w:t>
            </w:r>
            <w:r>
              <w:rPr>
                <w:rFonts w:ascii="Times New Roman" w:hAnsi="Times New Roman"/>
                <w:bCs/>
                <w:sz w:val="24"/>
              </w:rPr>
              <w:t>）</w:t>
            </w:r>
            <w:proofErr w:type="gramStart"/>
            <w:r>
              <w:rPr>
                <w:rFonts w:ascii="Times New Roman" w:hAnsi="Times New Roman"/>
                <w:bCs/>
                <w:sz w:val="24"/>
              </w:rPr>
              <w:t>刘楼乡</w:t>
            </w:r>
            <w:proofErr w:type="gramEnd"/>
            <w:r>
              <w:rPr>
                <w:rFonts w:ascii="Times New Roman" w:hAnsi="Times New Roman"/>
                <w:bCs/>
                <w:sz w:val="24"/>
              </w:rPr>
              <w:t>供水站（共</w:t>
            </w:r>
            <w:r>
              <w:rPr>
                <w:rFonts w:ascii="Times New Roman" w:hAnsi="Times New Roman"/>
                <w:bCs/>
                <w:sz w:val="24"/>
              </w:rPr>
              <w:t xml:space="preserve"> 1 </w:t>
            </w:r>
            <w:r>
              <w:rPr>
                <w:rFonts w:ascii="Times New Roman" w:hAnsi="Times New Roman"/>
                <w:bCs/>
                <w:sz w:val="24"/>
              </w:rPr>
              <w:t>眼井）</w:t>
            </w:r>
          </w:p>
          <w:p w14:paraId="18CE63B0"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 xml:space="preserve"> 26 </w:t>
            </w:r>
            <w:r>
              <w:rPr>
                <w:rFonts w:ascii="Times New Roman" w:hAnsi="Times New Roman"/>
                <w:bCs/>
                <w:sz w:val="24"/>
              </w:rPr>
              <w:t>米、西</w:t>
            </w:r>
            <w:r>
              <w:rPr>
                <w:rFonts w:ascii="Times New Roman" w:hAnsi="Times New Roman"/>
                <w:bCs/>
                <w:sz w:val="24"/>
              </w:rPr>
              <w:t xml:space="preserve"> 15 </w:t>
            </w:r>
            <w:r>
              <w:rPr>
                <w:rFonts w:ascii="Times New Roman" w:hAnsi="Times New Roman"/>
                <w:bCs/>
                <w:sz w:val="24"/>
              </w:rPr>
              <w:t>米、南至</w:t>
            </w:r>
            <w:r>
              <w:rPr>
                <w:rFonts w:ascii="Times New Roman" w:hAnsi="Times New Roman"/>
                <w:bCs/>
                <w:sz w:val="24"/>
              </w:rPr>
              <w:t xml:space="preserve"> X021</w:t>
            </w:r>
            <w:r>
              <w:rPr>
                <w:rFonts w:ascii="Times New Roman" w:hAnsi="Times New Roman"/>
                <w:bCs/>
                <w:sz w:val="24"/>
              </w:rPr>
              <w:t>县道、北</w:t>
            </w:r>
            <w:r>
              <w:rPr>
                <w:rFonts w:ascii="Times New Roman" w:hAnsi="Times New Roman"/>
                <w:bCs/>
                <w:sz w:val="24"/>
              </w:rPr>
              <w:t>25</w:t>
            </w:r>
            <w:r>
              <w:rPr>
                <w:rFonts w:ascii="Times New Roman" w:hAnsi="Times New Roman"/>
                <w:bCs/>
                <w:sz w:val="24"/>
              </w:rPr>
              <w:t>米的区域（</w:t>
            </w:r>
            <w:r>
              <w:rPr>
                <w:rFonts w:ascii="Times New Roman" w:hAnsi="Times New Roman"/>
                <w:bCs/>
                <w:sz w:val="24"/>
              </w:rPr>
              <w:t>1</w:t>
            </w:r>
            <w:r>
              <w:rPr>
                <w:rFonts w:ascii="Times New Roman" w:hAnsi="Times New Roman"/>
                <w:bCs/>
                <w:sz w:val="24"/>
              </w:rPr>
              <w:t>号取水井）。</w:t>
            </w:r>
          </w:p>
          <w:p w14:paraId="40D30E03"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w:t>
            </w:r>
            <w:r>
              <w:rPr>
                <w:rFonts w:ascii="Times New Roman" w:hAnsi="Times New Roman"/>
                <w:bCs/>
                <w:sz w:val="24"/>
              </w:rPr>
              <w:t>11</w:t>
            </w:r>
            <w:r>
              <w:rPr>
                <w:rFonts w:ascii="Times New Roman" w:hAnsi="Times New Roman"/>
                <w:bCs/>
                <w:sz w:val="24"/>
              </w:rPr>
              <w:t>）张弓镇水厂（共</w:t>
            </w:r>
            <w:r>
              <w:rPr>
                <w:rFonts w:ascii="Times New Roman" w:hAnsi="Times New Roman"/>
                <w:bCs/>
                <w:sz w:val="24"/>
              </w:rPr>
              <w:t xml:space="preserve"> 1 </w:t>
            </w:r>
            <w:r>
              <w:rPr>
                <w:rFonts w:ascii="Times New Roman" w:hAnsi="Times New Roman"/>
                <w:bCs/>
                <w:sz w:val="24"/>
              </w:rPr>
              <w:t>眼井）</w:t>
            </w:r>
          </w:p>
          <w:p w14:paraId="7BCD4FF8"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bCs/>
                <w:sz w:val="24"/>
              </w:rPr>
              <w:t>一级保护区范围：水厂厂区及外围东</w:t>
            </w:r>
            <w:r>
              <w:rPr>
                <w:rFonts w:ascii="Times New Roman" w:hAnsi="Times New Roman"/>
                <w:bCs/>
                <w:sz w:val="24"/>
              </w:rPr>
              <w:t xml:space="preserve"> 10 </w:t>
            </w:r>
            <w:r>
              <w:rPr>
                <w:rFonts w:ascii="Times New Roman" w:hAnsi="Times New Roman"/>
                <w:bCs/>
                <w:sz w:val="24"/>
              </w:rPr>
              <w:t>米、西</w:t>
            </w:r>
            <w:r>
              <w:rPr>
                <w:rFonts w:ascii="Times New Roman" w:hAnsi="Times New Roman"/>
                <w:bCs/>
                <w:sz w:val="24"/>
              </w:rPr>
              <w:t xml:space="preserve"> 20 </w:t>
            </w:r>
            <w:r>
              <w:rPr>
                <w:rFonts w:ascii="Times New Roman" w:hAnsi="Times New Roman"/>
                <w:bCs/>
                <w:sz w:val="24"/>
              </w:rPr>
              <w:t>米、南</w:t>
            </w:r>
            <w:r>
              <w:rPr>
                <w:rFonts w:ascii="Times New Roman" w:hAnsi="Times New Roman"/>
                <w:bCs/>
                <w:sz w:val="24"/>
              </w:rPr>
              <w:t xml:space="preserve"> 13 </w:t>
            </w:r>
            <w:r>
              <w:rPr>
                <w:rFonts w:ascii="Times New Roman" w:hAnsi="Times New Roman"/>
                <w:bCs/>
                <w:sz w:val="24"/>
              </w:rPr>
              <w:t>米的区域。</w:t>
            </w:r>
          </w:p>
          <w:p w14:paraId="0E81D6DB"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kern w:val="0"/>
                <w:sz w:val="24"/>
              </w:rPr>
              <w:t>本项目位于</w:t>
            </w:r>
            <w:r>
              <w:rPr>
                <w:rFonts w:ascii="Times New Roman" w:hAnsi="Times New Roman" w:hint="eastAsia"/>
                <w:sz w:val="24"/>
              </w:rPr>
              <w:t>商丘市宁陵县产业集聚区人民路东段，距离项目最近的乡镇集中式饮用水源地</w:t>
            </w:r>
            <w:proofErr w:type="gramStart"/>
            <w:r>
              <w:rPr>
                <w:rFonts w:ascii="Times New Roman" w:hAnsi="Times New Roman" w:hint="eastAsia"/>
                <w:sz w:val="24"/>
              </w:rPr>
              <w:t>为</w:t>
            </w:r>
            <w:r>
              <w:rPr>
                <w:rFonts w:ascii="Times New Roman" w:hAnsi="Times New Roman"/>
                <w:bCs/>
                <w:sz w:val="24"/>
              </w:rPr>
              <w:t>乔楼乡</w:t>
            </w:r>
            <w:proofErr w:type="gramEnd"/>
            <w:r>
              <w:rPr>
                <w:rFonts w:ascii="Times New Roman" w:hAnsi="Times New Roman"/>
                <w:bCs/>
                <w:sz w:val="24"/>
              </w:rPr>
              <w:t>水厂</w:t>
            </w:r>
            <w:r>
              <w:rPr>
                <w:rFonts w:ascii="Times New Roman" w:hAnsi="Times New Roman" w:hint="eastAsia"/>
                <w:bCs/>
                <w:sz w:val="24"/>
              </w:rPr>
              <w:t>水井群</w:t>
            </w:r>
            <w:r>
              <w:rPr>
                <w:rFonts w:ascii="Times New Roman" w:hAnsi="Times New Roman" w:hint="eastAsia"/>
                <w:sz w:val="24"/>
              </w:rPr>
              <w:t>，本项目距其一级保护区边界约</w:t>
            </w:r>
            <w:r>
              <w:rPr>
                <w:rFonts w:ascii="Times New Roman" w:hAnsi="Times New Roman" w:hint="eastAsia"/>
                <w:sz w:val="24"/>
              </w:rPr>
              <w:t>4.27km</w:t>
            </w:r>
            <w:r>
              <w:rPr>
                <w:rFonts w:ascii="Times New Roman" w:hAnsi="Times New Roman"/>
                <w:sz w:val="24"/>
              </w:rPr>
              <w:t>，不在</w:t>
            </w:r>
            <w:r>
              <w:rPr>
                <w:rFonts w:ascii="Times New Roman" w:hAnsi="Times New Roman" w:hint="eastAsia"/>
                <w:sz w:val="24"/>
              </w:rPr>
              <w:t>其</w:t>
            </w:r>
            <w:r>
              <w:rPr>
                <w:rFonts w:ascii="Times New Roman" w:hAnsi="Times New Roman"/>
                <w:sz w:val="24"/>
              </w:rPr>
              <w:t>一级保护区范围内。</w:t>
            </w:r>
          </w:p>
          <w:p w14:paraId="261C497B" w14:textId="77777777" w:rsidR="00A001B6" w:rsidRDefault="00000000">
            <w:pPr>
              <w:pStyle w:val="20"/>
              <w:snapToGrid w:val="0"/>
              <w:spacing w:after="0" w:line="440" w:lineRule="exact"/>
              <w:ind w:leftChars="0" w:left="0" w:firstLineChars="0" w:firstLine="0"/>
              <w:rPr>
                <w:rFonts w:ascii="Times New Roman" w:hAnsi="Times New Roman"/>
                <w:b/>
                <w:sz w:val="24"/>
              </w:rPr>
            </w:pPr>
            <w:r>
              <w:rPr>
                <w:rFonts w:ascii="Times New Roman" w:hAnsi="Times New Roman" w:hint="eastAsia"/>
                <w:b/>
                <w:sz w:val="24"/>
              </w:rPr>
              <w:t>8.2</w:t>
            </w:r>
            <w:r>
              <w:rPr>
                <w:rFonts w:ascii="Times New Roman" w:hAnsi="Times New Roman" w:hint="eastAsia"/>
                <w:b/>
                <w:sz w:val="24"/>
              </w:rPr>
              <w:t>宁陵县“千吨万人”集中式饮用水水源地保护范围（区）</w:t>
            </w:r>
          </w:p>
          <w:p w14:paraId="263BB6D2"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该文件划分对象为宁陵县</w:t>
            </w:r>
            <w:r>
              <w:rPr>
                <w:rFonts w:ascii="Times New Roman" w:hAnsi="Times New Roman" w:hint="eastAsia"/>
                <w:bCs/>
                <w:sz w:val="24"/>
              </w:rPr>
              <w:t>15</w:t>
            </w:r>
            <w:r>
              <w:rPr>
                <w:rFonts w:ascii="Times New Roman" w:hAnsi="Times New Roman" w:hint="eastAsia"/>
                <w:bCs/>
                <w:sz w:val="24"/>
              </w:rPr>
              <w:t>个“千吨万人”集中式饮用水水源地保护区，水井共</w:t>
            </w:r>
            <w:r>
              <w:rPr>
                <w:rFonts w:ascii="Times New Roman" w:hAnsi="Times New Roman" w:hint="eastAsia"/>
                <w:bCs/>
                <w:sz w:val="24"/>
              </w:rPr>
              <w:t>35</w:t>
            </w:r>
            <w:r>
              <w:rPr>
                <w:rFonts w:ascii="Times New Roman" w:hAnsi="Times New Roman" w:hint="eastAsia"/>
                <w:bCs/>
                <w:sz w:val="24"/>
              </w:rPr>
              <w:t>眼，具体如下：</w:t>
            </w:r>
          </w:p>
          <w:p w14:paraId="5BE16689"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w:t>
            </w:r>
            <w:r>
              <w:rPr>
                <w:rFonts w:ascii="Times New Roman" w:hAnsi="Times New Roman" w:hint="eastAsia"/>
                <w:bCs/>
                <w:sz w:val="24"/>
              </w:rPr>
              <w:t>）</w:t>
            </w:r>
            <w:proofErr w:type="gramStart"/>
            <w:r>
              <w:rPr>
                <w:rFonts w:ascii="Times New Roman" w:hAnsi="Times New Roman" w:hint="eastAsia"/>
                <w:bCs/>
                <w:sz w:val="24"/>
              </w:rPr>
              <w:t>苗堂水厂</w:t>
            </w:r>
            <w:proofErr w:type="gramEnd"/>
            <w:r>
              <w:rPr>
                <w:rFonts w:ascii="Times New Roman" w:hAnsi="Times New Roman" w:hint="eastAsia"/>
                <w:bCs/>
                <w:sz w:val="24"/>
              </w:rPr>
              <w:t>地下水井群（共</w:t>
            </w:r>
            <w:r>
              <w:rPr>
                <w:rFonts w:ascii="Times New Roman" w:hAnsi="Times New Roman" w:hint="eastAsia"/>
                <w:bCs/>
                <w:sz w:val="24"/>
              </w:rPr>
              <w:t>2</w:t>
            </w:r>
            <w:r>
              <w:rPr>
                <w:rFonts w:ascii="Times New Roman" w:hAnsi="Times New Roman" w:hint="eastAsia"/>
                <w:bCs/>
                <w:sz w:val="24"/>
              </w:rPr>
              <w:t>眼井）</w:t>
            </w:r>
          </w:p>
          <w:p w14:paraId="71278436"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2#</w:t>
            </w:r>
            <w:r>
              <w:rPr>
                <w:rFonts w:ascii="Times New Roman" w:hAnsi="Times New Roman" w:hint="eastAsia"/>
                <w:bCs/>
                <w:sz w:val="24"/>
              </w:rPr>
              <w:t>取水井外</w:t>
            </w:r>
            <w:r>
              <w:rPr>
                <w:rFonts w:ascii="Times New Roman" w:hAnsi="Times New Roman" w:hint="eastAsia"/>
                <w:bCs/>
                <w:sz w:val="24"/>
              </w:rPr>
              <w:lastRenderedPageBreak/>
              <w:t>围</w:t>
            </w:r>
            <w:r>
              <w:rPr>
                <w:rFonts w:ascii="Times New Roman" w:hAnsi="Times New Roman" w:hint="eastAsia"/>
                <w:bCs/>
                <w:sz w:val="24"/>
              </w:rPr>
              <w:t>30</w:t>
            </w:r>
            <w:r>
              <w:rPr>
                <w:rFonts w:ascii="Times New Roman" w:hAnsi="Times New Roman" w:hint="eastAsia"/>
                <w:bCs/>
                <w:sz w:val="24"/>
              </w:rPr>
              <w:t>米的区域。</w:t>
            </w:r>
          </w:p>
          <w:p w14:paraId="140801C8"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2</w:t>
            </w:r>
            <w:r>
              <w:rPr>
                <w:rFonts w:ascii="Times New Roman" w:hAnsi="Times New Roman" w:hint="eastAsia"/>
                <w:bCs/>
                <w:sz w:val="24"/>
              </w:rPr>
              <w:t>）小吕集水厂地下水井群（共</w:t>
            </w:r>
            <w:r>
              <w:rPr>
                <w:rFonts w:ascii="Times New Roman" w:hAnsi="Times New Roman" w:hint="eastAsia"/>
                <w:bCs/>
                <w:sz w:val="24"/>
              </w:rPr>
              <w:t xml:space="preserve"> 2 </w:t>
            </w:r>
            <w:r>
              <w:rPr>
                <w:rFonts w:ascii="Times New Roman" w:hAnsi="Times New Roman" w:hint="eastAsia"/>
                <w:bCs/>
                <w:sz w:val="24"/>
              </w:rPr>
              <w:t>眼井）</w:t>
            </w:r>
          </w:p>
          <w:p w14:paraId="12391A5E"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取水井）。</w:t>
            </w:r>
          </w:p>
          <w:p w14:paraId="33B55148"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3</w:t>
            </w:r>
            <w:r>
              <w:rPr>
                <w:rFonts w:ascii="Times New Roman" w:hAnsi="Times New Roman" w:hint="eastAsia"/>
                <w:bCs/>
                <w:sz w:val="24"/>
              </w:rPr>
              <w:t>）黄岗新水厂地下水井群（共</w:t>
            </w:r>
            <w:r>
              <w:rPr>
                <w:rFonts w:ascii="Times New Roman" w:hAnsi="Times New Roman" w:hint="eastAsia"/>
                <w:bCs/>
                <w:sz w:val="24"/>
              </w:rPr>
              <w:t xml:space="preserve"> 3 </w:t>
            </w:r>
            <w:r>
              <w:rPr>
                <w:rFonts w:ascii="Times New Roman" w:hAnsi="Times New Roman" w:hint="eastAsia"/>
                <w:bCs/>
                <w:sz w:val="24"/>
              </w:rPr>
              <w:t>眼井）</w:t>
            </w:r>
          </w:p>
          <w:p w14:paraId="4DFBF56C"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w:t>
            </w:r>
            <w:r>
              <w:rPr>
                <w:rFonts w:ascii="Times New Roman" w:hAnsi="Times New Roman" w:hint="eastAsia"/>
                <w:bCs/>
                <w:sz w:val="24"/>
              </w:rPr>
              <w:t>3#</w:t>
            </w:r>
            <w:r>
              <w:rPr>
                <w:rFonts w:ascii="Times New Roman" w:hAnsi="Times New Roman" w:hint="eastAsia"/>
                <w:bCs/>
                <w:sz w:val="24"/>
              </w:rPr>
              <w:t>取水井）。</w:t>
            </w:r>
          </w:p>
          <w:p w14:paraId="560307E6"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4</w:t>
            </w:r>
            <w:r>
              <w:rPr>
                <w:rFonts w:ascii="Times New Roman" w:hAnsi="Times New Roman" w:hint="eastAsia"/>
                <w:bCs/>
                <w:sz w:val="24"/>
              </w:rPr>
              <w:t>）路老家水厂地下水井群（共</w:t>
            </w:r>
            <w:r>
              <w:rPr>
                <w:rFonts w:ascii="Times New Roman" w:hAnsi="Times New Roman" w:hint="eastAsia"/>
                <w:bCs/>
                <w:sz w:val="24"/>
              </w:rPr>
              <w:t xml:space="preserve"> 3 </w:t>
            </w:r>
            <w:r>
              <w:rPr>
                <w:rFonts w:ascii="Times New Roman" w:hAnsi="Times New Roman" w:hint="eastAsia"/>
                <w:bCs/>
                <w:sz w:val="24"/>
              </w:rPr>
              <w:t>眼井）</w:t>
            </w:r>
          </w:p>
          <w:p w14:paraId="4D52F053"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w:t>
            </w:r>
            <w:r>
              <w:rPr>
                <w:rFonts w:ascii="Times New Roman" w:hAnsi="Times New Roman" w:hint="eastAsia"/>
                <w:bCs/>
                <w:sz w:val="24"/>
              </w:rPr>
              <w:t>2#</w:t>
            </w:r>
            <w:r>
              <w:rPr>
                <w:rFonts w:ascii="Times New Roman" w:hAnsi="Times New Roman" w:hint="eastAsia"/>
                <w:bCs/>
                <w:sz w:val="24"/>
              </w:rPr>
              <w:t>取水井）；水井外围</w:t>
            </w:r>
            <w:r>
              <w:rPr>
                <w:rFonts w:ascii="Times New Roman" w:hAnsi="Times New Roman" w:hint="eastAsia"/>
                <w:bCs/>
                <w:sz w:val="24"/>
              </w:rPr>
              <w:t>30m</w:t>
            </w:r>
            <w:r>
              <w:rPr>
                <w:rFonts w:ascii="Times New Roman" w:hAnsi="Times New Roman" w:hint="eastAsia"/>
                <w:bCs/>
                <w:sz w:val="24"/>
              </w:rPr>
              <w:t>的区域（</w:t>
            </w:r>
            <w:r>
              <w:rPr>
                <w:rFonts w:ascii="Times New Roman" w:hAnsi="Times New Roman" w:hint="eastAsia"/>
                <w:bCs/>
                <w:sz w:val="24"/>
              </w:rPr>
              <w:t>3#</w:t>
            </w:r>
            <w:r>
              <w:rPr>
                <w:rFonts w:ascii="Times New Roman" w:hAnsi="Times New Roman" w:hint="eastAsia"/>
                <w:bCs/>
                <w:sz w:val="24"/>
              </w:rPr>
              <w:t>取水井）。</w:t>
            </w:r>
          </w:p>
          <w:p w14:paraId="01DA7DF7"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5</w:t>
            </w:r>
            <w:r>
              <w:rPr>
                <w:rFonts w:ascii="Times New Roman" w:hAnsi="Times New Roman" w:hint="eastAsia"/>
                <w:bCs/>
                <w:sz w:val="24"/>
              </w:rPr>
              <w:t>）石井水厂地下水井群（共</w:t>
            </w:r>
            <w:r>
              <w:rPr>
                <w:rFonts w:ascii="Times New Roman" w:hAnsi="Times New Roman" w:hint="eastAsia"/>
                <w:bCs/>
                <w:sz w:val="24"/>
              </w:rPr>
              <w:t xml:space="preserve"> 2 </w:t>
            </w:r>
            <w:r>
              <w:rPr>
                <w:rFonts w:ascii="Times New Roman" w:hAnsi="Times New Roman" w:hint="eastAsia"/>
                <w:bCs/>
                <w:sz w:val="24"/>
              </w:rPr>
              <w:t>眼井）</w:t>
            </w:r>
          </w:p>
          <w:p w14:paraId="361F3018"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一级保护区范围：石井水厂厂界内的区域（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2#</w:t>
            </w:r>
            <w:r>
              <w:rPr>
                <w:rFonts w:ascii="Times New Roman" w:hAnsi="Times New Roman" w:hint="eastAsia"/>
                <w:bCs/>
                <w:sz w:val="24"/>
              </w:rPr>
              <w:t>取水井）。</w:t>
            </w:r>
          </w:p>
          <w:p w14:paraId="6584C782"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6</w:t>
            </w:r>
            <w:r>
              <w:rPr>
                <w:rFonts w:ascii="Times New Roman" w:hAnsi="Times New Roman" w:hint="eastAsia"/>
                <w:bCs/>
                <w:sz w:val="24"/>
              </w:rPr>
              <w:t>）</w:t>
            </w:r>
            <w:proofErr w:type="gramStart"/>
            <w:r>
              <w:rPr>
                <w:rFonts w:ascii="Times New Roman" w:hAnsi="Times New Roman" w:hint="eastAsia"/>
                <w:bCs/>
                <w:sz w:val="24"/>
              </w:rPr>
              <w:t>陈兑楼水厂</w:t>
            </w:r>
            <w:proofErr w:type="gramEnd"/>
            <w:r>
              <w:rPr>
                <w:rFonts w:ascii="Times New Roman" w:hAnsi="Times New Roman" w:hint="eastAsia"/>
                <w:bCs/>
                <w:sz w:val="24"/>
              </w:rPr>
              <w:t>地下水井群（共</w:t>
            </w:r>
            <w:r>
              <w:rPr>
                <w:rFonts w:ascii="Times New Roman" w:hAnsi="Times New Roman" w:hint="eastAsia"/>
                <w:bCs/>
                <w:sz w:val="24"/>
              </w:rPr>
              <w:t xml:space="preserve"> 2 </w:t>
            </w:r>
            <w:r>
              <w:rPr>
                <w:rFonts w:ascii="Times New Roman" w:hAnsi="Times New Roman" w:hint="eastAsia"/>
                <w:bCs/>
                <w:sz w:val="24"/>
              </w:rPr>
              <w:t>眼井）</w:t>
            </w:r>
          </w:p>
          <w:p w14:paraId="31E6BF50"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取水井）。</w:t>
            </w:r>
          </w:p>
          <w:p w14:paraId="7C4627EA"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7</w:t>
            </w:r>
            <w:r>
              <w:rPr>
                <w:rFonts w:ascii="Times New Roman" w:hAnsi="Times New Roman" w:hint="eastAsia"/>
                <w:bCs/>
                <w:sz w:val="24"/>
              </w:rPr>
              <w:t>）刘古堆水厂地下水井群（共</w:t>
            </w:r>
            <w:r>
              <w:rPr>
                <w:rFonts w:ascii="Times New Roman" w:hAnsi="Times New Roman" w:hint="eastAsia"/>
                <w:bCs/>
                <w:sz w:val="24"/>
              </w:rPr>
              <w:t xml:space="preserve"> 3 </w:t>
            </w:r>
            <w:r>
              <w:rPr>
                <w:rFonts w:ascii="Times New Roman" w:hAnsi="Times New Roman" w:hint="eastAsia"/>
                <w:bCs/>
                <w:sz w:val="24"/>
              </w:rPr>
              <w:t>眼井）</w:t>
            </w:r>
          </w:p>
          <w:p w14:paraId="2A7643A1"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w:t>
            </w:r>
            <w:r>
              <w:rPr>
                <w:rFonts w:ascii="Times New Roman" w:hAnsi="Times New Roman" w:hint="eastAsia"/>
                <w:bCs/>
                <w:sz w:val="24"/>
              </w:rPr>
              <w:t>3#</w:t>
            </w:r>
            <w:r>
              <w:rPr>
                <w:rFonts w:ascii="Times New Roman" w:hAnsi="Times New Roman" w:hint="eastAsia"/>
                <w:bCs/>
                <w:sz w:val="24"/>
              </w:rPr>
              <w:t>取水井）。</w:t>
            </w:r>
          </w:p>
          <w:p w14:paraId="160D48A3"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8</w:t>
            </w:r>
            <w:r>
              <w:rPr>
                <w:rFonts w:ascii="Times New Roman" w:hAnsi="Times New Roman" w:hint="eastAsia"/>
                <w:bCs/>
                <w:sz w:val="24"/>
              </w:rPr>
              <w:t>）柳河周庄供水站地下水井群（共</w:t>
            </w:r>
            <w:r>
              <w:rPr>
                <w:rFonts w:ascii="Times New Roman" w:hAnsi="Times New Roman" w:hint="eastAsia"/>
                <w:bCs/>
                <w:sz w:val="24"/>
              </w:rPr>
              <w:t xml:space="preserve"> 2 </w:t>
            </w:r>
            <w:r>
              <w:rPr>
                <w:rFonts w:ascii="Times New Roman" w:hAnsi="Times New Roman" w:hint="eastAsia"/>
                <w:bCs/>
                <w:sz w:val="24"/>
              </w:rPr>
              <w:t>眼井）</w:t>
            </w:r>
          </w:p>
          <w:p w14:paraId="16A86431"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一级保护区范围：水井外围</w:t>
            </w:r>
            <w:r>
              <w:rPr>
                <w:rFonts w:ascii="Times New Roman" w:hAnsi="Times New Roman" w:hint="eastAsia"/>
                <w:bCs/>
                <w:sz w:val="24"/>
              </w:rPr>
              <w:t>30m</w:t>
            </w:r>
            <w:r>
              <w:rPr>
                <w:rFonts w:ascii="Times New Roman" w:hAnsi="Times New Roman" w:hint="eastAsia"/>
                <w:bCs/>
                <w:sz w:val="24"/>
              </w:rPr>
              <w:t>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 xml:space="preserve">2 </w:t>
            </w:r>
            <w:r>
              <w:rPr>
                <w:rFonts w:ascii="Times New Roman" w:hAnsi="Times New Roman" w:hint="eastAsia"/>
                <w:bCs/>
                <w:sz w:val="24"/>
              </w:rPr>
              <w:t>号取水井外围，南侧至</w:t>
            </w:r>
            <w:r>
              <w:rPr>
                <w:rFonts w:ascii="Times New Roman" w:hAnsi="Times New Roman" w:hint="eastAsia"/>
                <w:bCs/>
                <w:sz w:val="24"/>
              </w:rPr>
              <w:t>001</w:t>
            </w:r>
            <w:r>
              <w:rPr>
                <w:rFonts w:ascii="Times New Roman" w:hAnsi="Times New Roman" w:hint="eastAsia"/>
                <w:bCs/>
                <w:sz w:val="24"/>
              </w:rPr>
              <w:t>县道北侧道路红线，东、西、北至</w:t>
            </w:r>
            <w:r>
              <w:rPr>
                <w:rFonts w:ascii="Times New Roman" w:hAnsi="Times New Roman" w:hint="eastAsia"/>
                <w:bCs/>
                <w:sz w:val="24"/>
              </w:rPr>
              <w:t>30m</w:t>
            </w:r>
            <w:r>
              <w:rPr>
                <w:rFonts w:ascii="Times New Roman" w:hAnsi="Times New Roman" w:hint="eastAsia"/>
                <w:bCs/>
                <w:sz w:val="24"/>
              </w:rPr>
              <w:t>的矩形区域；</w:t>
            </w:r>
          </w:p>
          <w:p w14:paraId="55187082"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9</w:t>
            </w:r>
            <w:r>
              <w:rPr>
                <w:rFonts w:ascii="Times New Roman" w:hAnsi="Times New Roman" w:hint="eastAsia"/>
                <w:bCs/>
                <w:sz w:val="24"/>
              </w:rPr>
              <w:t>）</w:t>
            </w:r>
            <w:proofErr w:type="gramStart"/>
            <w:r>
              <w:rPr>
                <w:rFonts w:ascii="Times New Roman" w:hAnsi="Times New Roman" w:hint="eastAsia"/>
                <w:bCs/>
                <w:sz w:val="24"/>
              </w:rPr>
              <w:t>逻</w:t>
            </w:r>
            <w:proofErr w:type="gramEnd"/>
            <w:r>
              <w:rPr>
                <w:rFonts w:ascii="Times New Roman" w:hAnsi="Times New Roman" w:hint="eastAsia"/>
                <w:bCs/>
                <w:sz w:val="24"/>
              </w:rPr>
              <w:t>岗镇邓寨水厂地下水井群（共</w:t>
            </w:r>
            <w:r>
              <w:rPr>
                <w:rFonts w:ascii="Times New Roman" w:hAnsi="Times New Roman" w:hint="eastAsia"/>
                <w:bCs/>
                <w:sz w:val="24"/>
              </w:rPr>
              <w:t xml:space="preserve"> 3 </w:t>
            </w:r>
            <w:r>
              <w:rPr>
                <w:rFonts w:ascii="Times New Roman" w:hAnsi="Times New Roman" w:hint="eastAsia"/>
                <w:bCs/>
                <w:sz w:val="24"/>
              </w:rPr>
              <w:t>眼井）</w:t>
            </w:r>
          </w:p>
          <w:p w14:paraId="25A11AB9"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取水井）；</w:t>
            </w:r>
            <w:r>
              <w:rPr>
                <w:rFonts w:ascii="Times New Roman" w:hAnsi="Times New Roman" w:hint="eastAsia"/>
                <w:bCs/>
                <w:sz w:val="24"/>
              </w:rPr>
              <w:t>3</w:t>
            </w:r>
            <w:r>
              <w:rPr>
                <w:rFonts w:ascii="Times New Roman" w:hAnsi="Times New Roman" w:hint="eastAsia"/>
                <w:bCs/>
                <w:sz w:val="24"/>
              </w:rPr>
              <w:t>号取水井外围，东南至</w:t>
            </w:r>
            <w:r>
              <w:rPr>
                <w:rFonts w:ascii="Times New Roman" w:hAnsi="Times New Roman" w:hint="eastAsia"/>
                <w:bCs/>
                <w:sz w:val="24"/>
              </w:rPr>
              <w:t>042</w:t>
            </w:r>
            <w:r>
              <w:rPr>
                <w:rFonts w:ascii="Times New Roman" w:hAnsi="Times New Roman" w:hint="eastAsia"/>
                <w:bCs/>
                <w:sz w:val="24"/>
              </w:rPr>
              <w:t>县道西侧道路红线，东北、西北、西南</w:t>
            </w:r>
            <w:r>
              <w:rPr>
                <w:rFonts w:ascii="Times New Roman" w:hAnsi="Times New Roman" w:hint="eastAsia"/>
                <w:bCs/>
                <w:sz w:val="24"/>
              </w:rPr>
              <w:t>30m</w:t>
            </w:r>
            <w:r>
              <w:rPr>
                <w:rFonts w:ascii="Times New Roman" w:hAnsi="Times New Roman" w:hint="eastAsia"/>
                <w:bCs/>
                <w:sz w:val="24"/>
              </w:rPr>
              <w:t>的矩形区域。</w:t>
            </w:r>
          </w:p>
          <w:p w14:paraId="308AE979"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10</w:t>
            </w:r>
            <w:r>
              <w:rPr>
                <w:rFonts w:ascii="Times New Roman" w:hAnsi="Times New Roman" w:hint="eastAsia"/>
                <w:bCs/>
                <w:sz w:val="24"/>
              </w:rPr>
              <w:t>）花李张</w:t>
            </w:r>
            <w:proofErr w:type="gramStart"/>
            <w:r>
              <w:rPr>
                <w:rFonts w:ascii="Times New Roman" w:hAnsi="Times New Roman" w:hint="eastAsia"/>
                <w:bCs/>
                <w:sz w:val="24"/>
              </w:rPr>
              <w:t>水厂水厂</w:t>
            </w:r>
            <w:proofErr w:type="gramEnd"/>
            <w:r>
              <w:rPr>
                <w:rFonts w:ascii="Times New Roman" w:hAnsi="Times New Roman" w:hint="eastAsia"/>
                <w:bCs/>
                <w:sz w:val="24"/>
              </w:rPr>
              <w:t>地下水井群（共</w:t>
            </w:r>
            <w:r>
              <w:rPr>
                <w:rFonts w:ascii="Times New Roman" w:hAnsi="Times New Roman" w:hint="eastAsia"/>
                <w:bCs/>
                <w:sz w:val="24"/>
              </w:rPr>
              <w:t xml:space="preserve"> 2 </w:t>
            </w:r>
            <w:r>
              <w:rPr>
                <w:rFonts w:ascii="Times New Roman" w:hAnsi="Times New Roman" w:hint="eastAsia"/>
                <w:bCs/>
                <w:sz w:val="24"/>
              </w:rPr>
              <w:t>眼井）</w:t>
            </w:r>
          </w:p>
          <w:p w14:paraId="5C2B9E9F"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取水井）。</w:t>
            </w:r>
          </w:p>
          <w:p w14:paraId="10712789"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11</w:t>
            </w:r>
            <w:r>
              <w:rPr>
                <w:rFonts w:ascii="Times New Roman" w:hAnsi="Times New Roman" w:hint="eastAsia"/>
                <w:bCs/>
                <w:sz w:val="24"/>
              </w:rPr>
              <w:t>）</w:t>
            </w:r>
            <w:proofErr w:type="gramStart"/>
            <w:r>
              <w:rPr>
                <w:rFonts w:ascii="Times New Roman" w:hAnsi="Times New Roman" w:hint="eastAsia"/>
                <w:bCs/>
                <w:sz w:val="24"/>
              </w:rPr>
              <w:t>任庄水厂</w:t>
            </w:r>
            <w:proofErr w:type="gramEnd"/>
            <w:r>
              <w:rPr>
                <w:rFonts w:ascii="Times New Roman" w:hAnsi="Times New Roman" w:hint="eastAsia"/>
                <w:bCs/>
                <w:sz w:val="24"/>
              </w:rPr>
              <w:t>地下水井群（共</w:t>
            </w:r>
            <w:r>
              <w:rPr>
                <w:rFonts w:ascii="Times New Roman" w:hAnsi="Times New Roman" w:hint="eastAsia"/>
                <w:bCs/>
                <w:sz w:val="24"/>
              </w:rPr>
              <w:t xml:space="preserve"> 2 </w:t>
            </w:r>
            <w:r>
              <w:rPr>
                <w:rFonts w:ascii="Times New Roman" w:hAnsi="Times New Roman" w:hint="eastAsia"/>
                <w:bCs/>
                <w:sz w:val="24"/>
              </w:rPr>
              <w:t>眼井）</w:t>
            </w:r>
          </w:p>
          <w:p w14:paraId="60066A37"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lastRenderedPageBreak/>
              <w:t>一级保护区范围：水井外围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 xml:space="preserve">2 </w:t>
            </w:r>
            <w:r>
              <w:rPr>
                <w:rFonts w:ascii="Times New Roman" w:hAnsi="Times New Roman" w:hint="eastAsia"/>
                <w:bCs/>
                <w:sz w:val="24"/>
              </w:rPr>
              <w:t>号取水井外围，北至</w:t>
            </w:r>
            <w:r>
              <w:rPr>
                <w:rFonts w:ascii="Times New Roman" w:hAnsi="Times New Roman" w:hint="eastAsia"/>
                <w:bCs/>
                <w:sz w:val="24"/>
              </w:rPr>
              <w:t>011</w:t>
            </w:r>
            <w:r>
              <w:rPr>
                <w:rFonts w:ascii="Times New Roman" w:hAnsi="Times New Roman" w:hint="eastAsia"/>
                <w:bCs/>
                <w:sz w:val="24"/>
              </w:rPr>
              <w:t>县道南侧道路红线，东南、西</w:t>
            </w:r>
            <w:r>
              <w:rPr>
                <w:rFonts w:ascii="Times New Roman" w:hAnsi="Times New Roman" w:hint="eastAsia"/>
                <w:bCs/>
                <w:sz w:val="24"/>
              </w:rPr>
              <w:t>30m</w:t>
            </w:r>
            <w:r>
              <w:rPr>
                <w:rFonts w:ascii="Times New Roman" w:hAnsi="Times New Roman" w:hint="eastAsia"/>
                <w:bCs/>
                <w:sz w:val="24"/>
              </w:rPr>
              <w:t>的矩形区域；</w:t>
            </w:r>
          </w:p>
          <w:p w14:paraId="7125A9B4"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12</w:t>
            </w:r>
            <w:r>
              <w:rPr>
                <w:rFonts w:ascii="Times New Roman" w:hAnsi="Times New Roman" w:hint="eastAsia"/>
                <w:bCs/>
                <w:sz w:val="24"/>
              </w:rPr>
              <w:t>）</w:t>
            </w:r>
            <w:proofErr w:type="gramStart"/>
            <w:r>
              <w:rPr>
                <w:rFonts w:ascii="Times New Roman" w:hAnsi="Times New Roman" w:hint="eastAsia"/>
                <w:bCs/>
                <w:sz w:val="24"/>
              </w:rPr>
              <w:t>刘尧水厂</w:t>
            </w:r>
            <w:proofErr w:type="gramEnd"/>
            <w:r>
              <w:rPr>
                <w:rFonts w:ascii="Times New Roman" w:hAnsi="Times New Roman" w:hint="eastAsia"/>
                <w:bCs/>
                <w:sz w:val="24"/>
              </w:rPr>
              <w:t>地下水井群（共</w:t>
            </w:r>
            <w:r>
              <w:rPr>
                <w:rFonts w:ascii="Times New Roman" w:hAnsi="Times New Roman" w:hint="eastAsia"/>
                <w:bCs/>
                <w:sz w:val="24"/>
              </w:rPr>
              <w:t xml:space="preserve"> 3 </w:t>
            </w:r>
            <w:r>
              <w:rPr>
                <w:rFonts w:ascii="Times New Roman" w:hAnsi="Times New Roman" w:hint="eastAsia"/>
                <w:bCs/>
                <w:sz w:val="24"/>
              </w:rPr>
              <w:t>眼井）</w:t>
            </w:r>
          </w:p>
          <w:p w14:paraId="4CEC438B"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w:t>
            </w:r>
            <w:r>
              <w:rPr>
                <w:rFonts w:ascii="Times New Roman" w:hAnsi="Times New Roman" w:hint="eastAsia"/>
                <w:bCs/>
                <w:sz w:val="24"/>
              </w:rPr>
              <w:t>3#</w:t>
            </w:r>
            <w:r>
              <w:rPr>
                <w:rFonts w:ascii="Times New Roman" w:hAnsi="Times New Roman" w:hint="eastAsia"/>
                <w:bCs/>
                <w:sz w:val="24"/>
              </w:rPr>
              <w:t>取水井）。</w:t>
            </w:r>
          </w:p>
          <w:p w14:paraId="1EE80DBB"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13</w:t>
            </w:r>
            <w:r>
              <w:rPr>
                <w:rFonts w:ascii="Times New Roman" w:hAnsi="Times New Roman" w:hint="eastAsia"/>
                <w:bCs/>
                <w:sz w:val="24"/>
              </w:rPr>
              <w:t>）胡大庄水厂地下水井群（共</w:t>
            </w:r>
            <w:r>
              <w:rPr>
                <w:rFonts w:ascii="Times New Roman" w:hAnsi="Times New Roman" w:hint="eastAsia"/>
                <w:bCs/>
                <w:sz w:val="24"/>
              </w:rPr>
              <w:t xml:space="preserve"> 2 </w:t>
            </w:r>
            <w:r>
              <w:rPr>
                <w:rFonts w:ascii="Times New Roman" w:hAnsi="Times New Roman" w:hint="eastAsia"/>
                <w:bCs/>
                <w:sz w:val="24"/>
              </w:rPr>
              <w:t>眼井）</w:t>
            </w:r>
          </w:p>
          <w:p w14:paraId="4763776E"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取水井）；水井外围</w:t>
            </w:r>
            <w:r>
              <w:rPr>
                <w:rFonts w:ascii="Times New Roman" w:hAnsi="Times New Roman" w:hint="eastAsia"/>
                <w:bCs/>
                <w:sz w:val="24"/>
              </w:rPr>
              <w:t xml:space="preserve"> 30m </w:t>
            </w:r>
            <w:r>
              <w:rPr>
                <w:rFonts w:ascii="Times New Roman" w:hAnsi="Times New Roman" w:hint="eastAsia"/>
                <w:bCs/>
                <w:sz w:val="24"/>
              </w:rPr>
              <w:t>的区域（</w:t>
            </w:r>
            <w:r>
              <w:rPr>
                <w:rFonts w:ascii="Times New Roman" w:hAnsi="Times New Roman" w:hint="eastAsia"/>
                <w:bCs/>
                <w:sz w:val="24"/>
              </w:rPr>
              <w:t>2#</w:t>
            </w:r>
            <w:r>
              <w:rPr>
                <w:rFonts w:ascii="Times New Roman" w:hAnsi="Times New Roman" w:hint="eastAsia"/>
                <w:bCs/>
                <w:sz w:val="24"/>
              </w:rPr>
              <w:t>取水井）。</w:t>
            </w:r>
          </w:p>
          <w:p w14:paraId="4DE98F27"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14</w:t>
            </w:r>
            <w:r>
              <w:rPr>
                <w:rFonts w:ascii="Times New Roman" w:hAnsi="Times New Roman" w:hint="eastAsia"/>
                <w:bCs/>
                <w:sz w:val="24"/>
              </w:rPr>
              <w:t>）</w:t>
            </w:r>
            <w:proofErr w:type="gramStart"/>
            <w:r>
              <w:rPr>
                <w:rFonts w:ascii="Times New Roman" w:hAnsi="Times New Roman" w:hint="eastAsia"/>
                <w:bCs/>
                <w:sz w:val="24"/>
              </w:rPr>
              <w:t>后址庄</w:t>
            </w:r>
            <w:proofErr w:type="gramEnd"/>
            <w:r>
              <w:rPr>
                <w:rFonts w:ascii="Times New Roman" w:hAnsi="Times New Roman" w:hint="eastAsia"/>
                <w:bCs/>
                <w:sz w:val="24"/>
              </w:rPr>
              <w:t>水厂地下水井群（共</w:t>
            </w:r>
            <w:r>
              <w:rPr>
                <w:rFonts w:ascii="Times New Roman" w:hAnsi="Times New Roman" w:hint="eastAsia"/>
                <w:bCs/>
                <w:sz w:val="24"/>
              </w:rPr>
              <w:t xml:space="preserve"> 2 </w:t>
            </w:r>
            <w:r>
              <w:rPr>
                <w:rFonts w:ascii="Times New Roman" w:hAnsi="Times New Roman" w:hint="eastAsia"/>
                <w:bCs/>
                <w:sz w:val="24"/>
              </w:rPr>
              <w:t>眼井）</w:t>
            </w:r>
          </w:p>
          <w:p w14:paraId="14259CFE"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2#</w:t>
            </w:r>
            <w:r>
              <w:rPr>
                <w:rFonts w:ascii="Times New Roman" w:hAnsi="Times New Roman" w:hint="eastAsia"/>
                <w:bCs/>
                <w:sz w:val="24"/>
              </w:rPr>
              <w:t>取水井）。</w:t>
            </w:r>
          </w:p>
          <w:p w14:paraId="02047D3E"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15</w:t>
            </w:r>
            <w:r>
              <w:rPr>
                <w:rFonts w:ascii="Times New Roman" w:hAnsi="Times New Roman" w:hint="eastAsia"/>
                <w:bCs/>
                <w:sz w:val="24"/>
              </w:rPr>
              <w:t>）西马楼水厂地下水井群（共</w:t>
            </w:r>
            <w:r>
              <w:rPr>
                <w:rFonts w:ascii="Times New Roman" w:hAnsi="Times New Roman" w:hint="eastAsia"/>
                <w:bCs/>
                <w:sz w:val="24"/>
              </w:rPr>
              <w:t xml:space="preserve"> 2 </w:t>
            </w:r>
            <w:r>
              <w:rPr>
                <w:rFonts w:ascii="Times New Roman" w:hAnsi="Times New Roman" w:hint="eastAsia"/>
                <w:bCs/>
                <w:sz w:val="24"/>
              </w:rPr>
              <w:t>眼井）</w:t>
            </w:r>
          </w:p>
          <w:p w14:paraId="01455326"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hint="eastAsia"/>
                <w:bCs/>
                <w:sz w:val="24"/>
              </w:rPr>
              <w:t>一级保护区范围：水厂厂界内的区域（</w:t>
            </w:r>
            <w:r>
              <w:rPr>
                <w:rFonts w:ascii="Times New Roman" w:hAnsi="Times New Roman" w:hint="eastAsia"/>
                <w:bCs/>
                <w:sz w:val="24"/>
              </w:rPr>
              <w:t>1#</w:t>
            </w:r>
            <w:r>
              <w:rPr>
                <w:rFonts w:ascii="Times New Roman" w:hAnsi="Times New Roman" w:hint="eastAsia"/>
                <w:bCs/>
                <w:sz w:val="24"/>
              </w:rPr>
              <w:t>取水井）；</w:t>
            </w:r>
            <w:r>
              <w:rPr>
                <w:rFonts w:ascii="Times New Roman" w:hAnsi="Times New Roman" w:hint="eastAsia"/>
                <w:bCs/>
                <w:sz w:val="24"/>
              </w:rPr>
              <w:t xml:space="preserve">2 </w:t>
            </w:r>
            <w:r>
              <w:rPr>
                <w:rFonts w:ascii="Times New Roman" w:hAnsi="Times New Roman" w:hint="eastAsia"/>
                <w:bCs/>
                <w:sz w:val="24"/>
              </w:rPr>
              <w:t>号取水井外围，南至</w:t>
            </w:r>
            <w:r>
              <w:rPr>
                <w:rFonts w:ascii="Times New Roman" w:hAnsi="Times New Roman" w:hint="eastAsia"/>
                <w:bCs/>
                <w:sz w:val="24"/>
              </w:rPr>
              <w:t>011</w:t>
            </w:r>
            <w:r>
              <w:rPr>
                <w:rFonts w:ascii="Times New Roman" w:hAnsi="Times New Roman" w:hint="eastAsia"/>
                <w:bCs/>
                <w:sz w:val="24"/>
              </w:rPr>
              <w:t>乡道北侧道路红线，东北、西</w:t>
            </w:r>
            <w:r>
              <w:rPr>
                <w:rFonts w:ascii="Times New Roman" w:hAnsi="Times New Roman" w:hint="eastAsia"/>
                <w:bCs/>
                <w:sz w:val="24"/>
              </w:rPr>
              <w:t xml:space="preserve">30m </w:t>
            </w:r>
            <w:r>
              <w:rPr>
                <w:rFonts w:ascii="Times New Roman" w:hAnsi="Times New Roman" w:hint="eastAsia"/>
                <w:bCs/>
                <w:sz w:val="24"/>
              </w:rPr>
              <w:t>的矩形区域。</w:t>
            </w:r>
          </w:p>
          <w:p w14:paraId="5B937EF2" w14:textId="77777777" w:rsidR="00A001B6" w:rsidRDefault="00000000">
            <w:pPr>
              <w:pStyle w:val="20"/>
              <w:spacing w:after="0" w:line="440" w:lineRule="exact"/>
              <w:ind w:leftChars="0" w:left="0" w:firstLine="480"/>
              <w:rPr>
                <w:rFonts w:ascii="Times New Roman" w:hAnsi="Times New Roman"/>
                <w:bCs/>
                <w:sz w:val="24"/>
              </w:rPr>
            </w:pPr>
            <w:r>
              <w:rPr>
                <w:rFonts w:ascii="Times New Roman" w:hAnsi="Times New Roman"/>
                <w:kern w:val="0"/>
                <w:sz w:val="24"/>
              </w:rPr>
              <w:t>本项目位于商丘市宁陵县产业集聚区人民路东段，</w:t>
            </w:r>
            <w:r>
              <w:rPr>
                <w:rFonts w:ascii="Times New Roman" w:hAnsi="Times New Roman" w:hint="eastAsia"/>
                <w:sz w:val="24"/>
              </w:rPr>
              <w:t>距离项目最近的宁陵县“千吨万人”集中式饮用水水源地为</w:t>
            </w:r>
            <w:r>
              <w:rPr>
                <w:rFonts w:ascii="Times New Roman" w:hAnsi="Times New Roman" w:hint="eastAsia"/>
                <w:bCs/>
                <w:sz w:val="24"/>
              </w:rPr>
              <w:t>石井水厂地下水井群</w:t>
            </w:r>
            <w:r>
              <w:rPr>
                <w:rFonts w:ascii="Times New Roman" w:hAnsi="Times New Roman" w:hint="eastAsia"/>
                <w:sz w:val="24"/>
              </w:rPr>
              <w:t>，本项目距其一级保护区边界约</w:t>
            </w:r>
            <w:r>
              <w:rPr>
                <w:rFonts w:ascii="Times New Roman" w:hAnsi="Times New Roman" w:hint="eastAsia"/>
                <w:sz w:val="24"/>
              </w:rPr>
              <w:t>1.66km</w:t>
            </w:r>
            <w:r>
              <w:rPr>
                <w:rFonts w:ascii="Times New Roman" w:hAnsi="Times New Roman"/>
                <w:sz w:val="24"/>
              </w:rPr>
              <w:t>，不在</w:t>
            </w:r>
            <w:r>
              <w:rPr>
                <w:rFonts w:ascii="Times New Roman" w:hAnsi="Times New Roman" w:hint="eastAsia"/>
                <w:sz w:val="24"/>
              </w:rPr>
              <w:t>其</w:t>
            </w:r>
            <w:r>
              <w:rPr>
                <w:rFonts w:ascii="Times New Roman" w:hAnsi="Times New Roman"/>
                <w:sz w:val="24"/>
              </w:rPr>
              <w:t>一级保护区范围内。</w:t>
            </w:r>
            <w:r>
              <w:rPr>
                <w:rFonts w:ascii="Times New Roman" w:hAnsi="Times New Roman" w:hint="eastAsia"/>
                <w:bCs/>
                <w:sz w:val="24"/>
              </w:rPr>
              <w:t>本项目与石井水</w:t>
            </w:r>
            <w:proofErr w:type="gramStart"/>
            <w:r>
              <w:rPr>
                <w:rFonts w:ascii="Times New Roman" w:hAnsi="Times New Roman" w:hint="eastAsia"/>
                <w:bCs/>
                <w:sz w:val="24"/>
              </w:rPr>
              <w:t>厂相对</w:t>
            </w:r>
            <w:proofErr w:type="gramEnd"/>
            <w:r>
              <w:rPr>
                <w:rFonts w:ascii="Times New Roman" w:hAnsi="Times New Roman" w:hint="eastAsia"/>
                <w:bCs/>
                <w:sz w:val="24"/>
              </w:rPr>
              <w:t>位置关系见附图</w:t>
            </w:r>
            <w:r>
              <w:rPr>
                <w:rFonts w:ascii="Times New Roman" w:hAnsi="Times New Roman" w:hint="eastAsia"/>
                <w:bCs/>
                <w:sz w:val="24"/>
              </w:rPr>
              <w:t>6</w:t>
            </w:r>
            <w:r>
              <w:rPr>
                <w:rFonts w:ascii="Times New Roman" w:hAnsi="Times New Roman" w:hint="eastAsia"/>
                <w:bCs/>
                <w:sz w:val="24"/>
              </w:rPr>
              <w:t>。</w:t>
            </w:r>
          </w:p>
          <w:p w14:paraId="4479E5D8" w14:textId="77777777" w:rsidR="00A001B6" w:rsidRDefault="00000000">
            <w:pPr>
              <w:spacing w:line="440" w:lineRule="exact"/>
              <w:rPr>
                <w:rFonts w:ascii="Times New Roman" w:hAnsi="Times New Roman"/>
                <w:sz w:val="24"/>
              </w:rPr>
            </w:pPr>
            <w:r>
              <w:rPr>
                <w:rFonts w:ascii="Times New Roman" w:hAnsi="Times New Roman" w:hint="eastAsia"/>
                <w:b/>
                <w:sz w:val="24"/>
              </w:rPr>
              <w:t>9</w:t>
            </w:r>
            <w:r>
              <w:rPr>
                <w:rFonts w:ascii="Times New Roman" w:hAnsi="Times New Roman" w:hint="eastAsia"/>
                <w:b/>
                <w:sz w:val="24"/>
              </w:rPr>
              <w:t>、</w:t>
            </w:r>
            <w:r>
              <w:rPr>
                <w:rFonts w:ascii="Times New Roman" w:hAnsi="Times New Roman"/>
                <w:b/>
                <w:sz w:val="24"/>
              </w:rPr>
              <w:t>选</w:t>
            </w:r>
            <w:r>
              <w:rPr>
                <w:rFonts w:ascii="Times New Roman" w:hAnsi="Times New Roman"/>
                <w:b/>
                <w:bCs/>
                <w:sz w:val="24"/>
              </w:rPr>
              <w:t>址合理性</w:t>
            </w:r>
          </w:p>
          <w:p w14:paraId="137377B2" w14:textId="77777777" w:rsidR="00A001B6" w:rsidRDefault="00000000">
            <w:pPr>
              <w:adjustRightInd w:val="0"/>
              <w:spacing w:line="360" w:lineRule="auto"/>
              <w:ind w:firstLineChars="200" w:firstLine="480"/>
              <w:rPr>
                <w:rFonts w:ascii="Times New Roman" w:hAnsi="Times New Roman"/>
                <w:sz w:val="24"/>
              </w:rPr>
            </w:pPr>
            <w:r>
              <w:rPr>
                <w:rFonts w:ascii="Times New Roman" w:hAnsi="Times New Roman"/>
                <w:sz w:val="24"/>
              </w:rPr>
              <w:t>本项目选址于</w:t>
            </w:r>
            <w:r>
              <w:rPr>
                <w:rFonts w:ascii="Times New Roman" w:hAnsi="Times New Roman" w:hint="eastAsia"/>
                <w:sz w:val="24"/>
              </w:rPr>
              <w:t>商丘市宁陵县产业集聚区人民路东段</w:t>
            </w:r>
            <w:r>
              <w:rPr>
                <w:rFonts w:ascii="Times New Roman" w:hAnsi="Times New Roman"/>
                <w:sz w:val="24"/>
              </w:rPr>
              <w:t>，根据《宁陵县产业集聚区总体发展规划（</w:t>
            </w:r>
            <w:r>
              <w:rPr>
                <w:rFonts w:ascii="Times New Roman" w:hAnsi="Times New Roman"/>
                <w:sz w:val="24"/>
              </w:rPr>
              <w:t>2021-2030</w:t>
            </w:r>
            <w:r>
              <w:rPr>
                <w:rFonts w:ascii="Times New Roman" w:hAnsi="Times New Roman"/>
                <w:sz w:val="24"/>
              </w:rPr>
              <w:t>）》产业布局图，本项目位于化工产业区内。本项目主要从事复混肥料的加工生产，属于化工产业区主导产业中的肥料制造行业。根据《宁陵县产业集聚区总体发展规划（</w:t>
            </w:r>
            <w:r>
              <w:rPr>
                <w:rFonts w:ascii="Times New Roman" w:hAnsi="Times New Roman"/>
                <w:sz w:val="24"/>
              </w:rPr>
              <w:t>2021-2030</w:t>
            </w:r>
            <w:r>
              <w:rPr>
                <w:rFonts w:ascii="Times New Roman" w:hAnsi="Times New Roman"/>
                <w:sz w:val="24"/>
              </w:rPr>
              <w:t>）》规划用地图，本项目占地属于三类工业用地。因此，本项目符合《宁陵县产业集聚区总体发展规划（</w:t>
            </w:r>
            <w:r>
              <w:rPr>
                <w:rFonts w:ascii="Times New Roman" w:hAnsi="Times New Roman"/>
                <w:sz w:val="24"/>
              </w:rPr>
              <w:t>2021-2030</w:t>
            </w:r>
            <w:r>
              <w:rPr>
                <w:rFonts w:ascii="Times New Roman" w:hAnsi="Times New Roman"/>
                <w:sz w:val="24"/>
              </w:rPr>
              <w:t>）》产业发展规划和土地利用总体规划。经查阅《产业结构调整指导目录（</w:t>
            </w:r>
            <w:r>
              <w:rPr>
                <w:rFonts w:ascii="Times New Roman" w:hAnsi="Times New Roman"/>
                <w:sz w:val="24"/>
              </w:rPr>
              <w:t>2019</w:t>
            </w:r>
            <w:r>
              <w:rPr>
                <w:rFonts w:ascii="Times New Roman" w:hAnsi="Times New Roman"/>
                <w:sz w:val="24"/>
              </w:rPr>
              <w:t>年本）》，</w:t>
            </w:r>
            <w:r>
              <w:rPr>
                <w:rFonts w:ascii="Times New Roman" w:hAnsi="Times New Roman" w:hint="eastAsia"/>
                <w:sz w:val="24"/>
              </w:rPr>
              <w:t>本项目属于鼓励类第十一条第</w:t>
            </w:r>
            <w:r>
              <w:rPr>
                <w:rFonts w:ascii="Times New Roman" w:hAnsi="Times New Roman" w:hint="eastAsia"/>
                <w:sz w:val="24"/>
              </w:rPr>
              <w:t>5</w:t>
            </w:r>
            <w:r>
              <w:rPr>
                <w:rFonts w:ascii="Times New Roman" w:hAnsi="Times New Roman" w:hint="eastAsia"/>
                <w:sz w:val="24"/>
              </w:rPr>
              <w:t>款“优质钾肥及各种专用肥、水溶肥、液体肥、中微量元素肥、硝基肥、缓控释肥的生产，磷石膏综合利用技术开发与应用”。项目已在宁陵县产业集聚区管理委员会</w:t>
            </w:r>
            <w:r>
              <w:rPr>
                <w:rFonts w:ascii="Times New Roman" w:hAnsi="Times New Roman"/>
                <w:sz w:val="24"/>
              </w:rPr>
              <w:t>备案，项目代码：</w:t>
            </w:r>
            <w:r>
              <w:rPr>
                <w:rFonts w:ascii="Times New Roman" w:hAnsi="Times New Roman" w:hint="eastAsia"/>
                <w:sz w:val="24"/>
              </w:rPr>
              <w:t>2205-411423-04-01-620365</w:t>
            </w:r>
            <w:r>
              <w:rPr>
                <w:rFonts w:ascii="Times New Roman" w:hAnsi="Times New Roman"/>
                <w:sz w:val="24"/>
              </w:rPr>
              <w:t>。</w:t>
            </w:r>
          </w:p>
          <w:p w14:paraId="4FC3B48A" w14:textId="77777777" w:rsidR="00A001B6" w:rsidRDefault="00000000">
            <w:pPr>
              <w:adjustRightInd w:val="0"/>
              <w:spacing w:line="360" w:lineRule="auto"/>
              <w:ind w:firstLineChars="200" w:firstLine="480"/>
              <w:rPr>
                <w:rFonts w:ascii="Times New Roman" w:hAnsi="Times New Roman"/>
                <w:sz w:val="24"/>
              </w:rPr>
            </w:pPr>
            <w:r>
              <w:rPr>
                <w:rFonts w:ascii="Times New Roman" w:hAnsi="Times New Roman" w:hint="eastAsia"/>
                <w:kern w:val="0"/>
                <w:sz w:val="24"/>
                <w:lang w:val="zh-CN"/>
              </w:rPr>
              <w:t>本项目废气经治理后均达标排放，无生产废水外排，经采取降噪</w:t>
            </w:r>
            <w:r>
              <w:rPr>
                <w:rFonts w:ascii="Times New Roman" w:hAnsi="Times New Roman" w:hint="eastAsia"/>
                <w:kern w:val="0"/>
                <w:sz w:val="24"/>
                <w:lang w:val="zh-CN"/>
              </w:rPr>
              <w:lastRenderedPageBreak/>
              <w:t>措施后厂界噪声贡献值满足《工业企业厂界环境噪声排放标准》（</w:t>
            </w:r>
            <w:r>
              <w:rPr>
                <w:rFonts w:ascii="Times New Roman" w:hAnsi="Times New Roman" w:hint="eastAsia"/>
                <w:kern w:val="0"/>
                <w:sz w:val="24"/>
                <w:lang w:val="zh-CN"/>
              </w:rPr>
              <w:t>GB12348-2008</w:t>
            </w:r>
            <w:r>
              <w:rPr>
                <w:rFonts w:ascii="Times New Roman" w:hAnsi="Times New Roman" w:hint="eastAsia"/>
                <w:kern w:val="0"/>
                <w:sz w:val="24"/>
                <w:lang w:val="zh-CN"/>
              </w:rPr>
              <w:t>）</w:t>
            </w:r>
            <w:r>
              <w:rPr>
                <w:rFonts w:ascii="Times New Roman" w:hAnsi="Times New Roman" w:hint="eastAsia"/>
                <w:kern w:val="0"/>
                <w:sz w:val="24"/>
              </w:rPr>
              <w:t>3</w:t>
            </w:r>
            <w:r>
              <w:rPr>
                <w:rFonts w:ascii="Times New Roman" w:hAnsi="Times New Roman" w:hint="eastAsia"/>
                <w:kern w:val="0"/>
                <w:sz w:val="24"/>
                <w:lang w:val="zh-CN"/>
              </w:rPr>
              <w:t>类标准要求，固体废物均得到合理处置</w:t>
            </w:r>
            <w:r>
              <w:rPr>
                <w:rFonts w:ascii="Times New Roman" w:hAnsi="Times New Roman"/>
                <w:sz w:val="24"/>
              </w:rPr>
              <w:t>，符合</w:t>
            </w:r>
            <w:r>
              <w:rPr>
                <w:rFonts w:ascii="Times New Roman" w:hAnsi="Times New Roman"/>
                <w:kern w:val="0"/>
                <w:sz w:val="24"/>
                <w:lang w:val="zh-CN"/>
              </w:rPr>
              <w:t>《河南省生态环境分区管控总体要求（试行）》、《商丘市生态环境准入清单（试行）》相关要求</w:t>
            </w:r>
            <w:r>
              <w:rPr>
                <w:rFonts w:ascii="Times New Roman" w:hAnsi="Times New Roman"/>
                <w:sz w:val="24"/>
              </w:rPr>
              <w:t>。</w:t>
            </w:r>
          </w:p>
          <w:p w14:paraId="21F1F9E9" w14:textId="77777777" w:rsidR="00A001B6" w:rsidRDefault="00000000">
            <w:pPr>
              <w:adjustRightInd w:val="0"/>
              <w:spacing w:line="360" w:lineRule="auto"/>
              <w:ind w:firstLineChars="200" w:firstLine="480"/>
              <w:rPr>
                <w:rFonts w:ascii="Times New Roman" w:hAnsi="Times New Roman"/>
                <w:sz w:val="24"/>
              </w:rPr>
            </w:pPr>
            <w:r>
              <w:rPr>
                <w:rFonts w:ascii="Times New Roman" w:hAnsi="Times New Roman"/>
                <w:sz w:val="24"/>
              </w:rPr>
              <w:t>根据《河南省乡镇集中式饮用水水源保护区划》及《河南省宁陵县乡镇集中式饮用水水源保护区划分技术报告》，本项目不在饮用水源地一级保护区范围内，符合区域饮用水源保护区划相关要求。</w:t>
            </w:r>
            <w:r>
              <w:rPr>
                <w:rFonts w:ascii="Times New Roman" w:hAnsi="Times New Roman" w:hint="eastAsia"/>
                <w:sz w:val="24"/>
              </w:rPr>
              <w:t xml:space="preserve">   </w:t>
            </w:r>
          </w:p>
          <w:p w14:paraId="5B0D2913" w14:textId="77777777" w:rsidR="00A001B6" w:rsidRDefault="00000000">
            <w:pPr>
              <w:adjustRightInd w:val="0"/>
              <w:spacing w:line="360" w:lineRule="auto"/>
              <w:ind w:firstLineChars="200" w:firstLine="480"/>
              <w:rPr>
                <w:rFonts w:ascii="Times New Roman" w:hAnsi="Times New Roman"/>
                <w:sz w:val="24"/>
              </w:rPr>
            </w:pPr>
            <w:r>
              <w:rPr>
                <w:rFonts w:ascii="Times New Roman" w:hAnsi="Times New Roman"/>
                <w:sz w:val="24"/>
              </w:rPr>
              <w:t>综上所述，项目选址不在饮用水源地一级保护区范围内，周边无重要的文物古迹和珍稀动植物资源，</w:t>
            </w:r>
            <w:r>
              <w:rPr>
                <w:rFonts w:ascii="Times New Roman" w:hAnsi="Times New Roman"/>
                <w:sz w:val="24"/>
              </w:rPr>
              <w:t>“</w:t>
            </w:r>
            <w:r>
              <w:rPr>
                <w:rFonts w:ascii="Times New Roman" w:hAnsi="Times New Roman"/>
                <w:sz w:val="24"/>
              </w:rPr>
              <w:t>三废</w:t>
            </w:r>
            <w:r>
              <w:rPr>
                <w:rFonts w:ascii="Times New Roman" w:hAnsi="Times New Roman"/>
                <w:sz w:val="24"/>
              </w:rPr>
              <w:t>”</w:t>
            </w:r>
            <w:r>
              <w:rPr>
                <w:rFonts w:ascii="Times New Roman" w:hAnsi="Times New Roman" w:hint="eastAsia"/>
                <w:sz w:val="24"/>
              </w:rPr>
              <w:t>可</w:t>
            </w:r>
            <w:r>
              <w:rPr>
                <w:rFonts w:ascii="Times New Roman" w:hAnsi="Times New Roman"/>
                <w:sz w:val="24"/>
              </w:rPr>
              <w:t>实现达标排放，</w:t>
            </w:r>
            <w:r>
              <w:rPr>
                <w:rFonts w:ascii="Times New Roman" w:hAnsi="Times New Roman" w:hint="eastAsia"/>
                <w:sz w:val="24"/>
              </w:rPr>
              <w:t>对周边环境影响较小，</w:t>
            </w:r>
            <w:r>
              <w:rPr>
                <w:rFonts w:ascii="Times New Roman" w:hAnsi="Times New Roman"/>
                <w:sz w:val="24"/>
              </w:rPr>
              <w:t>符合国家产业政策，符合三线</w:t>
            </w:r>
            <w:proofErr w:type="gramStart"/>
            <w:r>
              <w:rPr>
                <w:rFonts w:ascii="Times New Roman" w:hAnsi="Times New Roman"/>
                <w:sz w:val="24"/>
              </w:rPr>
              <w:t>一</w:t>
            </w:r>
            <w:proofErr w:type="gramEnd"/>
            <w:r>
              <w:rPr>
                <w:rFonts w:ascii="Times New Roman" w:hAnsi="Times New Roman"/>
                <w:sz w:val="24"/>
              </w:rPr>
              <w:t>单管控要求</w:t>
            </w:r>
            <w:r>
              <w:rPr>
                <w:rFonts w:ascii="Times New Roman" w:hAnsi="Times New Roman" w:hint="eastAsia"/>
                <w:sz w:val="24"/>
              </w:rPr>
              <w:t>，</w:t>
            </w:r>
            <w:r>
              <w:rPr>
                <w:rFonts w:ascii="Times New Roman" w:hAnsi="Times New Roman"/>
                <w:sz w:val="24"/>
              </w:rPr>
              <w:t>从环保角度分析，项目所选厂址可行</w:t>
            </w:r>
            <w:r>
              <w:rPr>
                <w:rFonts w:ascii="Times New Roman" w:hAnsi="Times New Roman" w:hint="eastAsia"/>
                <w:sz w:val="24"/>
              </w:rPr>
              <w:t>。</w:t>
            </w:r>
          </w:p>
          <w:p w14:paraId="22ED980B" w14:textId="77777777" w:rsidR="00A001B6" w:rsidRDefault="00A001B6">
            <w:pPr>
              <w:adjustRightInd w:val="0"/>
              <w:spacing w:line="360" w:lineRule="auto"/>
              <w:ind w:firstLineChars="200" w:firstLine="480"/>
              <w:rPr>
                <w:rFonts w:ascii="Times New Roman" w:hAnsi="Times New Roman"/>
                <w:sz w:val="24"/>
              </w:rPr>
            </w:pPr>
          </w:p>
          <w:p w14:paraId="0FEEA52E" w14:textId="77777777" w:rsidR="00A001B6" w:rsidRDefault="00A001B6">
            <w:pPr>
              <w:adjustRightInd w:val="0"/>
              <w:spacing w:line="360" w:lineRule="auto"/>
              <w:ind w:firstLineChars="200" w:firstLine="480"/>
              <w:rPr>
                <w:rFonts w:ascii="Times New Roman" w:hAnsi="Times New Roman"/>
                <w:sz w:val="24"/>
              </w:rPr>
            </w:pPr>
          </w:p>
          <w:p w14:paraId="51439E9E" w14:textId="77777777" w:rsidR="00A001B6" w:rsidRDefault="00A001B6">
            <w:pPr>
              <w:adjustRightInd w:val="0"/>
              <w:spacing w:line="360" w:lineRule="auto"/>
              <w:ind w:firstLineChars="200" w:firstLine="480"/>
              <w:rPr>
                <w:rFonts w:ascii="Times New Roman" w:hAnsi="Times New Roman"/>
                <w:sz w:val="24"/>
              </w:rPr>
            </w:pPr>
          </w:p>
          <w:p w14:paraId="2A28E320" w14:textId="77777777" w:rsidR="00A001B6" w:rsidRDefault="00A001B6">
            <w:pPr>
              <w:adjustRightInd w:val="0"/>
              <w:spacing w:line="360" w:lineRule="auto"/>
              <w:ind w:firstLineChars="200" w:firstLine="480"/>
              <w:rPr>
                <w:rFonts w:ascii="Times New Roman" w:hAnsi="Times New Roman"/>
                <w:sz w:val="24"/>
              </w:rPr>
            </w:pPr>
          </w:p>
          <w:p w14:paraId="7D9E004A" w14:textId="77777777" w:rsidR="00A001B6" w:rsidRDefault="00A001B6">
            <w:pPr>
              <w:adjustRightInd w:val="0"/>
              <w:spacing w:line="360" w:lineRule="auto"/>
              <w:ind w:firstLineChars="200" w:firstLine="480"/>
              <w:rPr>
                <w:rFonts w:ascii="Times New Roman" w:hAnsi="Times New Roman"/>
                <w:sz w:val="24"/>
              </w:rPr>
            </w:pPr>
          </w:p>
          <w:p w14:paraId="317E0388" w14:textId="77777777" w:rsidR="00A001B6" w:rsidRDefault="00A001B6">
            <w:pPr>
              <w:adjustRightInd w:val="0"/>
              <w:spacing w:line="360" w:lineRule="auto"/>
              <w:ind w:firstLineChars="200" w:firstLine="480"/>
              <w:rPr>
                <w:rFonts w:ascii="Times New Roman" w:hAnsi="Times New Roman"/>
                <w:sz w:val="24"/>
              </w:rPr>
            </w:pPr>
          </w:p>
          <w:p w14:paraId="4A5A3A91" w14:textId="77777777" w:rsidR="00A001B6" w:rsidRDefault="00A001B6">
            <w:pPr>
              <w:adjustRightInd w:val="0"/>
              <w:spacing w:line="360" w:lineRule="auto"/>
              <w:ind w:firstLineChars="200" w:firstLine="480"/>
              <w:rPr>
                <w:rFonts w:ascii="Times New Roman" w:hAnsi="Times New Roman"/>
                <w:sz w:val="24"/>
              </w:rPr>
            </w:pPr>
          </w:p>
          <w:p w14:paraId="0285B56E" w14:textId="77777777" w:rsidR="00A001B6" w:rsidRDefault="00A001B6">
            <w:pPr>
              <w:adjustRightInd w:val="0"/>
              <w:spacing w:line="360" w:lineRule="auto"/>
              <w:ind w:firstLineChars="200" w:firstLine="480"/>
              <w:rPr>
                <w:rFonts w:ascii="Times New Roman" w:hAnsi="Times New Roman"/>
                <w:sz w:val="24"/>
              </w:rPr>
            </w:pPr>
          </w:p>
          <w:p w14:paraId="5E8DEDE3" w14:textId="77777777" w:rsidR="00A001B6" w:rsidRDefault="00A001B6">
            <w:pPr>
              <w:adjustRightInd w:val="0"/>
              <w:spacing w:line="360" w:lineRule="auto"/>
              <w:ind w:firstLineChars="200" w:firstLine="480"/>
              <w:rPr>
                <w:rFonts w:ascii="Times New Roman" w:hAnsi="Times New Roman"/>
                <w:sz w:val="24"/>
              </w:rPr>
            </w:pPr>
          </w:p>
          <w:p w14:paraId="05EC0EC3" w14:textId="77777777" w:rsidR="00A001B6" w:rsidRDefault="00A001B6">
            <w:pPr>
              <w:adjustRightInd w:val="0"/>
              <w:spacing w:line="360" w:lineRule="auto"/>
              <w:ind w:firstLineChars="200" w:firstLine="480"/>
              <w:rPr>
                <w:rFonts w:ascii="Times New Roman" w:hAnsi="Times New Roman"/>
                <w:sz w:val="24"/>
              </w:rPr>
            </w:pPr>
          </w:p>
          <w:p w14:paraId="4BFF0B88" w14:textId="77777777" w:rsidR="00A001B6" w:rsidRDefault="00A001B6">
            <w:pPr>
              <w:adjustRightInd w:val="0"/>
              <w:spacing w:line="360" w:lineRule="auto"/>
              <w:ind w:firstLineChars="200" w:firstLine="480"/>
              <w:rPr>
                <w:rFonts w:ascii="Times New Roman" w:hAnsi="Times New Roman"/>
                <w:sz w:val="24"/>
              </w:rPr>
            </w:pPr>
          </w:p>
          <w:p w14:paraId="126A3F32" w14:textId="77777777" w:rsidR="00A001B6" w:rsidRDefault="00A001B6">
            <w:pPr>
              <w:adjustRightInd w:val="0"/>
              <w:spacing w:line="360" w:lineRule="auto"/>
              <w:ind w:firstLineChars="200" w:firstLine="480"/>
              <w:rPr>
                <w:rFonts w:ascii="Times New Roman" w:hAnsi="Times New Roman"/>
                <w:sz w:val="24"/>
              </w:rPr>
            </w:pPr>
          </w:p>
          <w:p w14:paraId="11070C07" w14:textId="77777777" w:rsidR="00A001B6" w:rsidRDefault="00A001B6">
            <w:pPr>
              <w:adjustRightInd w:val="0"/>
              <w:spacing w:line="360" w:lineRule="auto"/>
              <w:ind w:firstLineChars="200" w:firstLine="480"/>
              <w:rPr>
                <w:rFonts w:ascii="Times New Roman" w:hAnsi="Times New Roman"/>
                <w:sz w:val="24"/>
              </w:rPr>
            </w:pPr>
          </w:p>
          <w:p w14:paraId="5665181F" w14:textId="77777777" w:rsidR="00A001B6" w:rsidRDefault="00A001B6">
            <w:pPr>
              <w:adjustRightInd w:val="0"/>
              <w:spacing w:line="360" w:lineRule="auto"/>
              <w:ind w:firstLineChars="200" w:firstLine="480"/>
              <w:rPr>
                <w:rFonts w:ascii="Times New Roman" w:hAnsi="Times New Roman"/>
                <w:sz w:val="24"/>
              </w:rPr>
            </w:pPr>
          </w:p>
          <w:p w14:paraId="7F5B4436" w14:textId="77777777" w:rsidR="00A001B6" w:rsidRDefault="00A001B6">
            <w:pPr>
              <w:adjustRightInd w:val="0"/>
              <w:spacing w:line="360" w:lineRule="auto"/>
              <w:ind w:firstLineChars="200" w:firstLine="480"/>
              <w:rPr>
                <w:rFonts w:ascii="Times New Roman" w:hAnsi="Times New Roman"/>
                <w:sz w:val="24"/>
              </w:rPr>
            </w:pPr>
          </w:p>
          <w:p w14:paraId="6B54BB7C" w14:textId="77777777" w:rsidR="00A001B6" w:rsidRDefault="00A001B6">
            <w:pPr>
              <w:adjustRightInd w:val="0"/>
              <w:spacing w:line="360" w:lineRule="auto"/>
              <w:ind w:firstLineChars="200" w:firstLine="480"/>
              <w:rPr>
                <w:rFonts w:ascii="Times New Roman" w:hAnsi="Times New Roman"/>
                <w:sz w:val="24"/>
              </w:rPr>
            </w:pPr>
          </w:p>
          <w:p w14:paraId="2CA9653B" w14:textId="77777777" w:rsidR="00A001B6" w:rsidRDefault="00A001B6">
            <w:pPr>
              <w:adjustRightInd w:val="0"/>
              <w:spacing w:line="360" w:lineRule="auto"/>
              <w:ind w:firstLineChars="200" w:firstLine="480"/>
              <w:rPr>
                <w:rFonts w:ascii="Times New Roman" w:hAnsi="Times New Roman"/>
                <w:sz w:val="24"/>
              </w:rPr>
            </w:pPr>
          </w:p>
          <w:p w14:paraId="799D5289" w14:textId="77777777" w:rsidR="00A001B6" w:rsidRDefault="00A001B6">
            <w:pPr>
              <w:adjustRightInd w:val="0"/>
              <w:spacing w:line="360" w:lineRule="auto"/>
              <w:ind w:firstLineChars="200" w:firstLine="480"/>
              <w:rPr>
                <w:rFonts w:ascii="Times New Roman" w:hAnsi="Times New Roman"/>
                <w:sz w:val="24"/>
              </w:rPr>
            </w:pPr>
          </w:p>
          <w:p w14:paraId="23744443" w14:textId="77777777" w:rsidR="00A001B6" w:rsidRDefault="00A001B6">
            <w:pPr>
              <w:adjustRightInd w:val="0"/>
              <w:spacing w:line="360" w:lineRule="auto"/>
              <w:ind w:firstLineChars="200" w:firstLine="480"/>
              <w:rPr>
                <w:rFonts w:ascii="Times New Roman" w:hAnsi="Times New Roman"/>
                <w:sz w:val="24"/>
              </w:rPr>
            </w:pPr>
          </w:p>
          <w:p w14:paraId="3E6B86CC" w14:textId="77777777" w:rsidR="00A001B6" w:rsidRDefault="00A001B6">
            <w:pPr>
              <w:adjustRightInd w:val="0"/>
              <w:spacing w:line="360" w:lineRule="auto"/>
              <w:ind w:firstLineChars="200" w:firstLine="480"/>
              <w:rPr>
                <w:rFonts w:ascii="Times New Roman" w:hAnsi="Times New Roman"/>
                <w:sz w:val="24"/>
              </w:rPr>
            </w:pPr>
          </w:p>
          <w:p w14:paraId="3E1F0C63" w14:textId="77777777" w:rsidR="00A001B6" w:rsidRDefault="00A001B6">
            <w:pPr>
              <w:adjustRightInd w:val="0"/>
              <w:spacing w:line="360" w:lineRule="auto"/>
              <w:ind w:firstLineChars="200" w:firstLine="480"/>
              <w:rPr>
                <w:rFonts w:ascii="Times New Roman" w:hAnsi="Times New Roman"/>
                <w:sz w:val="24"/>
              </w:rPr>
            </w:pPr>
          </w:p>
          <w:p w14:paraId="482B085B" w14:textId="77777777" w:rsidR="00A001B6" w:rsidRDefault="00A001B6">
            <w:pPr>
              <w:adjustRightInd w:val="0"/>
              <w:spacing w:line="360" w:lineRule="auto"/>
              <w:ind w:firstLineChars="200" w:firstLine="480"/>
              <w:rPr>
                <w:rFonts w:ascii="Times New Roman" w:hAnsi="Times New Roman"/>
                <w:sz w:val="24"/>
              </w:rPr>
            </w:pPr>
          </w:p>
          <w:p w14:paraId="35EC7575" w14:textId="77777777" w:rsidR="00A001B6" w:rsidRDefault="00A001B6">
            <w:pPr>
              <w:adjustRightInd w:val="0"/>
              <w:spacing w:line="360" w:lineRule="auto"/>
              <w:ind w:firstLineChars="200" w:firstLine="480"/>
              <w:rPr>
                <w:rFonts w:ascii="Times New Roman" w:hAnsi="Times New Roman"/>
                <w:sz w:val="24"/>
              </w:rPr>
            </w:pPr>
          </w:p>
          <w:p w14:paraId="4B62E0A5" w14:textId="77777777" w:rsidR="00A001B6" w:rsidRDefault="00A001B6">
            <w:pPr>
              <w:adjustRightInd w:val="0"/>
              <w:spacing w:line="360" w:lineRule="auto"/>
              <w:ind w:firstLineChars="200" w:firstLine="480"/>
              <w:rPr>
                <w:rFonts w:ascii="Times New Roman" w:hAnsi="Times New Roman"/>
                <w:sz w:val="24"/>
              </w:rPr>
            </w:pPr>
          </w:p>
          <w:p w14:paraId="2B50FD4C" w14:textId="77777777" w:rsidR="00A001B6" w:rsidRDefault="00A001B6">
            <w:pPr>
              <w:pStyle w:val="1"/>
              <w:keepLines w:val="0"/>
              <w:overflowPunct w:val="0"/>
              <w:spacing w:line="360" w:lineRule="auto"/>
              <w:outlineLvl w:val="0"/>
              <w:rPr>
                <w:rFonts w:ascii="Times New Roman" w:hAnsi="Times New Roman"/>
                <w:sz w:val="24"/>
              </w:rPr>
            </w:pPr>
          </w:p>
        </w:tc>
      </w:tr>
    </w:tbl>
    <w:p w14:paraId="1B852506" w14:textId="77777777" w:rsidR="00A001B6" w:rsidRDefault="00A001B6">
      <w:pPr>
        <w:jc w:val="center"/>
        <w:rPr>
          <w:rFonts w:ascii="黑体" w:eastAsia="黑体" w:hAnsi="黑体" w:cs="黑体"/>
          <w:sz w:val="28"/>
          <w:szCs w:val="36"/>
        </w:rPr>
        <w:sectPr w:rsidR="00A001B6">
          <w:footerReference w:type="default" r:id="rId9"/>
          <w:pgSz w:w="11906" w:h="16838"/>
          <w:pgMar w:top="1440" w:right="1800" w:bottom="1440" w:left="1800" w:header="851" w:footer="992" w:gutter="0"/>
          <w:pgNumType w:start="1"/>
          <w:cols w:space="720"/>
          <w:docGrid w:type="lines" w:linePitch="312"/>
        </w:sectPr>
      </w:pPr>
    </w:p>
    <w:p w14:paraId="5DEA0842" w14:textId="77777777" w:rsidR="00A001B6" w:rsidRDefault="00000000">
      <w:pPr>
        <w:jc w:val="center"/>
        <w:outlineLvl w:val="0"/>
        <w:rPr>
          <w:rFonts w:ascii="黑体" w:eastAsia="黑体" w:hAnsi="黑体" w:cs="黑体"/>
          <w:sz w:val="28"/>
          <w:szCs w:val="36"/>
        </w:rPr>
      </w:pPr>
      <w:r>
        <w:rPr>
          <w:rFonts w:ascii="黑体" w:eastAsia="黑体" w:hAnsi="黑体" w:cs="黑体" w:hint="eastAsia"/>
          <w:sz w:val="28"/>
          <w:szCs w:val="36"/>
        </w:rPr>
        <w:lastRenderedPageBreak/>
        <w:t>二、建设项目工程分析</w:t>
      </w:r>
    </w:p>
    <w:tbl>
      <w:tblPr>
        <w:tblW w:w="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8"/>
        <w:gridCol w:w="8018"/>
      </w:tblGrid>
      <w:tr w:rsidR="00A001B6" w14:paraId="0E1890C6" w14:textId="77777777">
        <w:trPr>
          <w:trHeight w:val="23"/>
          <w:jc w:val="center"/>
        </w:trPr>
        <w:tc>
          <w:tcPr>
            <w:tcW w:w="823" w:type="dxa"/>
            <w:vAlign w:val="center"/>
          </w:tcPr>
          <w:p w14:paraId="764BA4D7" w14:textId="77777777" w:rsidR="00A001B6" w:rsidRDefault="00000000">
            <w:pPr>
              <w:pStyle w:val="ad"/>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建设内容</w:t>
            </w:r>
          </w:p>
        </w:tc>
        <w:tc>
          <w:tcPr>
            <w:tcW w:w="8161" w:type="dxa"/>
          </w:tcPr>
          <w:p w14:paraId="4EFFB647" w14:textId="77777777" w:rsidR="00A001B6" w:rsidRDefault="00000000">
            <w:pPr>
              <w:spacing w:line="360" w:lineRule="auto"/>
              <w:rPr>
                <w:rFonts w:ascii="Times New Roman" w:hAnsi="Times New Roman"/>
                <w:b/>
                <w:bCs/>
                <w:sz w:val="24"/>
              </w:rPr>
            </w:pPr>
            <w:r>
              <w:rPr>
                <w:rFonts w:ascii="Times New Roman" w:hAnsi="Times New Roman"/>
                <w:b/>
                <w:bCs/>
                <w:sz w:val="24"/>
              </w:rPr>
              <w:t>1</w:t>
            </w:r>
            <w:r>
              <w:rPr>
                <w:rFonts w:ascii="Times New Roman" w:hAnsi="Times New Roman"/>
                <w:b/>
                <w:bCs/>
                <w:sz w:val="24"/>
              </w:rPr>
              <w:t>项目组成与建设内容</w:t>
            </w:r>
          </w:p>
          <w:p w14:paraId="4300AA78"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本项目总投资</w:t>
            </w:r>
            <w:r>
              <w:rPr>
                <w:rFonts w:ascii="Times New Roman" w:hAnsi="Times New Roman" w:hint="eastAsia"/>
                <w:sz w:val="24"/>
              </w:rPr>
              <w:t>1000</w:t>
            </w:r>
            <w:r>
              <w:rPr>
                <w:rFonts w:ascii="Times New Roman" w:hAnsi="Times New Roman"/>
                <w:sz w:val="24"/>
              </w:rPr>
              <w:t>万元，占地面积</w:t>
            </w:r>
            <w:r>
              <w:rPr>
                <w:rFonts w:ascii="Times New Roman" w:hAnsi="Times New Roman" w:hint="eastAsia"/>
                <w:sz w:val="24"/>
              </w:rPr>
              <w:t>38310.74</w:t>
            </w:r>
            <w:r>
              <w:rPr>
                <w:rFonts w:ascii="Times New Roman" w:hAnsi="Times New Roman"/>
                <w:sz w:val="24"/>
              </w:rPr>
              <w:t>平方米，主要</w:t>
            </w:r>
            <w:r>
              <w:rPr>
                <w:rFonts w:ascii="Times New Roman" w:hAnsi="Times New Roman" w:hint="eastAsia"/>
                <w:sz w:val="24"/>
              </w:rPr>
              <w:t>依托现有</w:t>
            </w:r>
            <w:r>
              <w:rPr>
                <w:rFonts w:ascii="Times New Roman" w:hAnsi="Times New Roman" w:hint="eastAsia"/>
                <w:sz w:val="24"/>
              </w:rPr>
              <w:t>3#</w:t>
            </w:r>
            <w:r>
              <w:rPr>
                <w:rFonts w:ascii="Times New Roman" w:hAnsi="Times New Roman" w:hint="eastAsia"/>
                <w:sz w:val="24"/>
              </w:rPr>
              <w:t>生产车间建设复合肥生产线一条</w:t>
            </w:r>
            <w:r>
              <w:rPr>
                <w:rFonts w:ascii="Times New Roman" w:hAnsi="Times New Roman"/>
                <w:sz w:val="24"/>
              </w:rPr>
              <w:t>。</w:t>
            </w:r>
            <w:r>
              <w:rPr>
                <w:rFonts w:ascii="Times New Roman" w:hAnsi="Times New Roman" w:hint="eastAsia"/>
                <w:b/>
                <w:bCs/>
                <w:sz w:val="24"/>
                <w:u w:val="single"/>
              </w:rPr>
              <w:t>本项目为扩建项目，现有工程为</w:t>
            </w:r>
            <w:r>
              <w:rPr>
                <w:rFonts w:ascii="Times New Roman" w:hAnsi="Times New Roman"/>
                <w:b/>
                <w:bCs/>
                <w:kern w:val="21"/>
                <w:sz w:val="24"/>
                <w:u w:val="single"/>
              </w:rPr>
              <w:t>已建成投产的年产</w:t>
            </w:r>
            <w:proofErr w:type="gramStart"/>
            <w:r>
              <w:rPr>
                <w:rFonts w:ascii="Times New Roman" w:hAnsi="Times New Roman"/>
                <w:b/>
                <w:bCs/>
                <w:kern w:val="21"/>
                <w:sz w:val="24"/>
                <w:u w:val="single"/>
              </w:rPr>
              <w:t>10</w:t>
            </w:r>
            <w:r>
              <w:rPr>
                <w:rFonts w:ascii="Times New Roman" w:hAnsi="Times New Roman"/>
                <w:b/>
                <w:bCs/>
                <w:kern w:val="21"/>
                <w:sz w:val="24"/>
                <w:u w:val="single"/>
              </w:rPr>
              <w:t>万吨复混水溶肥</w:t>
            </w:r>
            <w:proofErr w:type="gramEnd"/>
            <w:r>
              <w:rPr>
                <w:rFonts w:ascii="Times New Roman" w:hAnsi="Times New Roman"/>
                <w:b/>
                <w:bCs/>
                <w:kern w:val="21"/>
                <w:sz w:val="24"/>
                <w:u w:val="single"/>
              </w:rPr>
              <w:t>项目及年产</w:t>
            </w:r>
            <w:r>
              <w:rPr>
                <w:rFonts w:ascii="Times New Roman" w:hAnsi="Times New Roman"/>
                <w:b/>
                <w:bCs/>
                <w:kern w:val="21"/>
                <w:sz w:val="24"/>
                <w:u w:val="single"/>
              </w:rPr>
              <w:t>5</w:t>
            </w:r>
            <w:r>
              <w:rPr>
                <w:rFonts w:ascii="Times New Roman" w:hAnsi="Times New Roman"/>
                <w:b/>
                <w:bCs/>
                <w:kern w:val="21"/>
                <w:sz w:val="24"/>
                <w:u w:val="single"/>
              </w:rPr>
              <w:t>万吨复合肥生产线项目。</w:t>
            </w:r>
            <w:r>
              <w:rPr>
                <w:rFonts w:ascii="Times New Roman" w:hAnsi="Times New Roman" w:hint="eastAsia"/>
                <w:b/>
                <w:bCs/>
                <w:kern w:val="21"/>
                <w:sz w:val="24"/>
                <w:u w:val="single"/>
              </w:rPr>
              <w:t>现有工程共建有</w:t>
            </w:r>
            <w:r>
              <w:rPr>
                <w:rFonts w:ascii="Times New Roman" w:hAnsi="Times New Roman" w:hint="eastAsia"/>
                <w:b/>
                <w:bCs/>
                <w:kern w:val="21"/>
                <w:sz w:val="24"/>
                <w:u w:val="single"/>
              </w:rPr>
              <w:t>3</w:t>
            </w:r>
            <w:r>
              <w:rPr>
                <w:rFonts w:ascii="Times New Roman" w:hAnsi="Times New Roman" w:hint="eastAsia"/>
                <w:b/>
                <w:bCs/>
                <w:kern w:val="21"/>
                <w:sz w:val="24"/>
                <w:u w:val="single"/>
              </w:rPr>
              <w:t>栋生产车间，其中</w:t>
            </w:r>
            <w:r>
              <w:rPr>
                <w:rFonts w:ascii="Times New Roman" w:hAnsi="Times New Roman" w:hint="eastAsia"/>
                <w:b/>
                <w:bCs/>
                <w:kern w:val="21"/>
                <w:sz w:val="24"/>
                <w:u w:val="single"/>
              </w:rPr>
              <w:t>1#</w:t>
            </w:r>
            <w:r>
              <w:rPr>
                <w:rFonts w:ascii="Times New Roman" w:hAnsi="Times New Roman" w:hint="eastAsia"/>
                <w:b/>
                <w:bCs/>
                <w:kern w:val="21"/>
                <w:sz w:val="24"/>
                <w:u w:val="single"/>
              </w:rPr>
              <w:t>生产车间为掺混肥生产车间（</w:t>
            </w:r>
            <w:r>
              <w:rPr>
                <w:rFonts w:ascii="Times New Roman" w:hAnsi="Times New Roman"/>
                <w:b/>
                <w:bCs/>
                <w:kern w:val="21"/>
                <w:sz w:val="24"/>
                <w:u w:val="single"/>
              </w:rPr>
              <w:t>年产</w:t>
            </w:r>
            <w:r>
              <w:rPr>
                <w:rFonts w:ascii="Times New Roman" w:hAnsi="Times New Roman"/>
                <w:b/>
                <w:bCs/>
                <w:kern w:val="21"/>
                <w:sz w:val="24"/>
                <w:u w:val="single"/>
              </w:rPr>
              <w:t>5</w:t>
            </w:r>
            <w:r>
              <w:rPr>
                <w:rFonts w:ascii="Times New Roman" w:hAnsi="Times New Roman"/>
                <w:b/>
                <w:bCs/>
                <w:kern w:val="21"/>
                <w:sz w:val="24"/>
                <w:u w:val="single"/>
              </w:rPr>
              <w:t>万吨复合肥生产线项目</w:t>
            </w:r>
            <w:r>
              <w:rPr>
                <w:rFonts w:ascii="Times New Roman" w:hAnsi="Times New Roman" w:hint="eastAsia"/>
                <w:b/>
                <w:bCs/>
                <w:kern w:val="21"/>
                <w:sz w:val="24"/>
                <w:u w:val="single"/>
              </w:rPr>
              <w:t>），</w:t>
            </w:r>
            <w:r>
              <w:rPr>
                <w:rFonts w:ascii="Times New Roman" w:hAnsi="Times New Roman" w:hint="eastAsia"/>
                <w:b/>
                <w:bCs/>
                <w:kern w:val="21"/>
                <w:sz w:val="24"/>
                <w:u w:val="single"/>
              </w:rPr>
              <w:t>2#</w:t>
            </w:r>
            <w:r>
              <w:rPr>
                <w:rFonts w:ascii="Times New Roman" w:hAnsi="Times New Roman" w:hint="eastAsia"/>
                <w:b/>
                <w:bCs/>
                <w:kern w:val="21"/>
                <w:sz w:val="24"/>
                <w:u w:val="single"/>
              </w:rPr>
              <w:t>生产车间为水溶肥生产车间（年产</w:t>
            </w:r>
            <w:proofErr w:type="gramStart"/>
            <w:r>
              <w:rPr>
                <w:rFonts w:ascii="Times New Roman" w:hAnsi="Times New Roman"/>
                <w:b/>
                <w:bCs/>
                <w:kern w:val="21"/>
                <w:sz w:val="24"/>
                <w:u w:val="single"/>
              </w:rPr>
              <w:t>10</w:t>
            </w:r>
            <w:r>
              <w:rPr>
                <w:rFonts w:ascii="Times New Roman" w:hAnsi="Times New Roman"/>
                <w:b/>
                <w:bCs/>
                <w:kern w:val="21"/>
                <w:sz w:val="24"/>
                <w:u w:val="single"/>
              </w:rPr>
              <w:t>万吨复混水溶肥</w:t>
            </w:r>
            <w:proofErr w:type="gramEnd"/>
            <w:r>
              <w:rPr>
                <w:rFonts w:ascii="Times New Roman" w:hAnsi="Times New Roman"/>
                <w:b/>
                <w:bCs/>
                <w:kern w:val="21"/>
                <w:sz w:val="24"/>
                <w:u w:val="single"/>
              </w:rPr>
              <w:t>项目</w:t>
            </w:r>
            <w:r>
              <w:rPr>
                <w:rFonts w:ascii="Times New Roman" w:hAnsi="Times New Roman" w:hint="eastAsia"/>
                <w:b/>
                <w:bCs/>
                <w:kern w:val="21"/>
                <w:sz w:val="24"/>
                <w:u w:val="single"/>
              </w:rPr>
              <w:t>），</w:t>
            </w:r>
            <w:r>
              <w:rPr>
                <w:rFonts w:ascii="Times New Roman" w:hAnsi="Times New Roman" w:hint="eastAsia"/>
                <w:b/>
                <w:bCs/>
                <w:kern w:val="21"/>
                <w:sz w:val="24"/>
                <w:u w:val="single"/>
              </w:rPr>
              <w:t>3#</w:t>
            </w:r>
            <w:r>
              <w:rPr>
                <w:rFonts w:ascii="Times New Roman" w:hAnsi="Times New Roman" w:hint="eastAsia"/>
                <w:b/>
                <w:bCs/>
                <w:kern w:val="21"/>
                <w:sz w:val="24"/>
                <w:u w:val="single"/>
              </w:rPr>
              <w:t>生产车间目前闲置，拟用于本项目建设。</w:t>
            </w:r>
            <w:r>
              <w:rPr>
                <w:rFonts w:ascii="Times New Roman" w:hAnsi="Times New Roman" w:hint="eastAsia"/>
                <w:b/>
                <w:bCs/>
                <w:kern w:val="21"/>
                <w:sz w:val="24"/>
                <w:u w:val="single"/>
              </w:rPr>
              <w:t>3#</w:t>
            </w:r>
            <w:r>
              <w:rPr>
                <w:rFonts w:ascii="Times New Roman" w:hAnsi="Times New Roman" w:hint="eastAsia"/>
                <w:b/>
                <w:bCs/>
                <w:kern w:val="21"/>
                <w:sz w:val="24"/>
                <w:u w:val="single"/>
              </w:rPr>
              <w:t>生产车间建筑面积</w:t>
            </w:r>
            <w:r>
              <w:rPr>
                <w:rFonts w:ascii="Times New Roman" w:hAnsi="Times New Roman" w:hint="eastAsia"/>
                <w:b/>
                <w:bCs/>
                <w:kern w:val="21"/>
                <w:sz w:val="24"/>
                <w:u w:val="single"/>
              </w:rPr>
              <w:t>2000</w:t>
            </w:r>
            <w:r>
              <w:rPr>
                <w:rFonts w:ascii="Times New Roman" w:hAnsi="Times New Roman"/>
                <w:b/>
                <w:bCs/>
                <w:sz w:val="24"/>
                <w:u w:val="single"/>
              </w:rPr>
              <w:t>m</w:t>
            </w:r>
            <w:r>
              <w:rPr>
                <w:rFonts w:ascii="Times New Roman" w:hAnsi="Times New Roman"/>
                <w:b/>
                <w:bCs/>
                <w:sz w:val="24"/>
                <w:u w:val="single"/>
                <w:vertAlign w:val="superscript"/>
              </w:rPr>
              <w:t>2</w:t>
            </w:r>
            <w:r>
              <w:rPr>
                <w:rFonts w:ascii="Times New Roman" w:hAnsi="Times New Roman" w:hint="eastAsia"/>
                <w:b/>
                <w:bCs/>
                <w:sz w:val="24"/>
                <w:u w:val="single"/>
              </w:rPr>
              <w:t>，可以满足本项目生产需求。</w:t>
            </w:r>
          </w:p>
          <w:p w14:paraId="0B988DEC"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根据《中华人民共和国环境保护法》、《中华人民共和国环境影响评价法》和《建设项目环境保护管理条例》（国务院第</w:t>
            </w:r>
            <w:r>
              <w:rPr>
                <w:rFonts w:ascii="Times New Roman" w:hAnsi="Times New Roman"/>
                <w:sz w:val="24"/>
              </w:rPr>
              <w:t>682</w:t>
            </w:r>
            <w:r>
              <w:rPr>
                <w:rFonts w:ascii="Times New Roman" w:hAnsi="Times New Roman"/>
                <w:sz w:val="24"/>
              </w:rPr>
              <w:t>号令，</w:t>
            </w:r>
            <w:r>
              <w:rPr>
                <w:rFonts w:ascii="Times New Roman" w:hAnsi="Times New Roman"/>
                <w:sz w:val="24"/>
              </w:rPr>
              <w:t>2017</w:t>
            </w:r>
            <w:r>
              <w:rPr>
                <w:rFonts w:ascii="Times New Roman" w:hAnsi="Times New Roman"/>
                <w:sz w:val="24"/>
              </w:rPr>
              <w:t>年</w:t>
            </w:r>
            <w:r>
              <w:rPr>
                <w:rFonts w:ascii="Times New Roman" w:hAnsi="Times New Roman"/>
                <w:sz w:val="24"/>
              </w:rPr>
              <w:t>10</w:t>
            </w:r>
            <w:r>
              <w:rPr>
                <w:rFonts w:ascii="Times New Roman" w:hAnsi="Times New Roman"/>
                <w:sz w:val="24"/>
              </w:rPr>
              <w:t>月</w:t>
            </w:r>
            <w:r>
              <w:rPr>
                <w:rFonts w:ascii="Times New Roman" w:hAnsi="Times New Roman"/>
                <w:sz w:val="24"/>
              </w:rPr>
              <w:t>1</w:t>
            </w:r>
            <w:r>
              <w:rPr>
                <w:rFonts w:ascii="Times New Roman" w:hAnsi="Times New Roman"/>
                <w:sz w:val="24"/>
              </w:rPr>
              <w:t>日起施行），本项目应开展环境影响评价工作。根据《建设项目环境影响评价分类管理名录（</w:t>
            </w:r>
            <w:r>
              <w:rPr>
                <w:rFonts w:ascii="Times New Roman" w:hAnsi="Times New Roman"/>
                <w:sz w:val="24"/>
              </w:rPr>
              <w:t>2021</w:t>
            </w:r>
            <w:r>
              <w:rPr>
                <w:rFonts w:ascii="Times New Roman" w:hAnsi="Times New Roman"/>
                <w:sz w:val="24"/>
              </w:rPr>
              <w:t>年版）》（部令第</w:t>
            </w:r>
            <w:r>
              <w:rPr>
                <w:rFonts w:ascii="Times New Roman" w:hAnsi="Times New Roman"/>
                <w:sz w:val="24"/>
              </w:rPr>
              <w:t>16</w:t>
            </w:r>
            <w:r>
              <w:rPr>
                <w:rFonts w:ascii="Times New Roman" w:hAnsi="Times New Roman"/>
                <w:sz w:val="24"/>
              </w:rPr>
              <w:t>号），</w:t>
            </w:r>
            <w:r>
              <w:rPr>
                <w:rFonts w:ascii="Times New Roman" w:hAnsi="Times New Roman" w:hint="eastAsia"/>
                <w:sz w:val="24"/>
              </w:rPr>
              <w:t>“</w:t>
            </w:r>
            <w:r>
              <w:rPr>
                <w:rFonts w:ascii="Times New Roman" w:hAnsi="Times New Roman"/>
                <w:sz w:val="24"/>
              </w:rPr>
              <w:t>二十三、化学原料和化学制品制造业</w:t>
            </w:r>
            <w:r>
              <w:rPr>
                <w:rFonts w:ascii="Times New Roman" w:hAnsi="Times New Roman"/>
                <w:sz w:val="24"/>
              </w:rPr>
              <w:t>26</w:t>
            </w:r>
            <w:r>
              <w:rPr>
                <w:rFonts w:ascii="Times New Roman" w:hAnsi="Times New Roman" w:hint="eastAsia"/>
                <w:sz w:val="24"/>
              </w:rPr>
              <w:t>”</w:t>
            </w:r>
            <w:r>
              <w:rPr>
                <w:rFonts w:ascii="Times New Roman" w:hAnsi="Times New Roman"/>
                <w:sz w:val="24"/>
              </w:rPr>
              <w:t>中的</w:t>
            </w:r>
            <w:r>
              <w:rPr>
                <w:rFonts w:ascii="Times New Roman" w:hAnsi="Times New Roman" w:hint="eastAsia"/>
                <w:sz w:val="24"/>
              </w:rPr>
              <w:t>“</w:t>
            </w:r>
            <w:r>
              <w:rPr>
                <w:rFonts w:ascii="Times New Roman" w:hAnsi="Times New Roman" w:hint="eastAsia"/>
                <w:sz w:val="24"/>
              </w:rPr>
              <w:t>45</w:t>
            </w:r>
            <w:r>
              <w:rPr>
                <w:rFonts w:ascii="Times New Roman" w:hAnsi="Times New Roman"/>
                <w:sz w:val="24"/>
              </w:rPr>
              <w:t>、肥料制造</w:t>
            </w:r>
            <w:r>
              <w:rPr>
                <w:rFonts w:ascii="Times New Roman" w:hAnsi="Times New Roman"/>
                <w:sz w:val="24"/>
              </w:rPr>
              <w:t xml:space="preserve"> 262</w:t>
            </w:r>
            <w:r>
              <w:rPr>
                <w:rFonts w:ascii="Times New Roman" w:hAnsi="Times New Roman" w:hint="eastAsia"/>
                <w:sz w:val="24"/>
              </w:rPr>
              <w:t>”</w:t>
            </w:r>
            <w:r>
              <w:rPr>
                <w:rFonts w:ascii="Times New Roman" w:hAnsi="Times New Roman"/>
                <w:sz w:val="24"/>
              </w:rPr>
              <w:t>中</w:t>
            </w:r>
            <w:r>
              <w:rPr>
                <w:rFonts w:ascii="Times New Roman" w:hAnsi="Times New Roman" w:hint="eastAsia"/>
                <w:sz w:val="24"/>
              </w:rPr>
              <w:t>“其他”</w:t>
            </w:r>
            <w:r>
              <w:rPr>
                <w:rFonts w:ascii="Times New Roman" w:hAnsi="Times New Roman"/>
                <w:sz w:val="24"/>
              </w:rPr>
              <w:t>，本项目应编制环境影响报告表。</w:t>
            </w:r>
          </w:p>
          <w:p w14:paraId="76893F6B"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本项目主要建设内容组成见表</w:t>
            </w:r>
            <w:r>
              <w:rPr>
                <w:rFonts w:ascii="Times New Roman" w:hAnsi="Times New Roman"/>
                <w:sz w:val="24"/>
              </w:rPr>
              <w:t>2-1</w:t>
            </w:r>
            <w:r>
              <w:rPr>
                <w:rFonts w:ascii="Times New Roman" w:hAnsi="Times New Roman"/>
                <w:sz w:val="24"/>
              </w:rPr>
              <w:t>。</w:t>
            </w:r>
          </w:p>
          <w:p w14:paraId="0A52DDEA" w14:textId="77777777" w:rsidR="00A001B6"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 xml:space="preserve">2-1 </w:t>
            </w:r>
            <w:r>
              <w:rPr>
                <w:rFonts w:ascii="Times New Roman" w:hAnsi="Times New Roman"/>
                <w:b/>
                <w:bCs/>
                <w:szCs w:val="21"/>
              </w:rPr>
              <w:t>主要建设内容一览表</w:t>
            </w:r>
          </w:p>
          <w:tbl>
            <w:tblPr>
              <w:tblStyle w:val="ae"/>
              <w:tblW w:w="4998" w:type="pct"/>
              <w:tblLook w:val="04A0" w:firstRow="1" w:lastRow="0" w:firstColumn="1" w:lastColumn="0" w:noHBand="0" w:noVBand="1"/>
            </w:tblPr>
            <w:tblGrid>
              <w:gridCol w:w="1138"/>
              <w:gridCol w:w="1293"/>
              <w:gridCol w:w="4697"/>
              <w:gridCol w:w="661"/>
            </w:tblGrid>
            <w:tr w:rsidR="00A001B6" w14:paraId="332AC004" w14:textId="77777777">
              <w:tc>
                <w:tcPr>
                  <w:tcW w:w="731" w:type="pct"/>
                  <w:vAlign w:val="center"/>
                </w:tcPr>
                <w:p w14:paraId="28181F2B" w14:textId="77777777" w:rsidR="00A001B6" w:rsidRDefault="00000000">
                  <w:pPr>
                    <w:jc w:val="center"/>
                    <w:rPr>
                      <w:rFonts w:ascii="Times New Roman" w:hAnsi="Times New Roman"/>
                      <w:szCs w:val="21"/>
                    </w:rPr>
                  </w:pPr>
                  <w:r>
                    <w:rPr>
                      <w:rFonts w:ascii="Times New Roman" w:hAnsi="Times New Roman"/>
                      <w:szCs w:val="21"/>
                    </w:rPr>
                    <w:t>工程类别</w:t>
                  </w:r>
                </w:p>
              </w:tc>
              <w:tc>
                <w:tcPr>
                  <w:tcW w:w="830" w:type="pct"/>
                  <w:vAlign w:val="center"/>
                </w:tcPr>
                <w:p w14:paraId="40708133" w14:textId="77777777" w:rsidR="00A001B6" w:rsidRDefault="00000000">
                  <w:pPr>
                    <w:jc w:val="center"/>
                    <w:rPr>
                      <w:rFonts w:ascii="Times New Roman" w:hAnsi="Times New Roman"/>
                      <w:szCs w:val="21"/>
                    </w:rPr>
                  </w:pPr>
                  <w:r>
                    <w:rPr>
                      <w:rFonts w:ascii="Times New Roman" w:hAnsi="Times New Roman"/>
                      <w:szCs w:val="21"/>
                    </w:rPr>
                    <w:t>工程名称</w:t>
                  </w:r>
                </w:p>
              </w:tc>
              <w:tc>
                <w:tcPr>
                  <w:tcW w:w="3014" w:type="pct"/>
                  <w:vAlign w:val="center"/>
                </w:tcPr>
                <w:p w14:paraId="37194D6E" w14:textId="77777777" w:rsidR="00A001B6" w:rsidRDefault="00000000">
                  <w:pPr>
                    <w:jc w:val="center"/>
                    <w:rPr>
                      <w:rFonts w:ascii="Times New Roman" w:hAnsi="Times New Roman"/>
                      <w:szCs w:val="21"/>
                    </w:rPr>
                  </w:pPr>
                  <w:r>
                    <w:rPr>
                      <w:rFonts w:ascii="Times New Roman" w:hAnsi="Times New Roman"/>
                      <w:szCs w:val="21"/>
                    </w:rPr>
                    <w:t>建筑内容及规模</w:t>
                  </w:r>
                </w:p>
              </w:tc>
              <w:tc>
                <w:tcPr>
                  <w:tcW w:w="424" w:type="pct"/>
                  <w:vAlign w:val="center"/>
                </w:tcPr>
                <w:p w14:paraId="60BC4EE0" w14:textId="77777777" w:rsidR="00A001B6" w:rsidRDefault="00000000">
                  <w:pPr>
                    <w:jc w:val="center"/>
                    <w:rPr>
                      <w:rFonts w:ascii="Times New Roman" w:hAnsi="Times New Roman"/>
                      <w:szCs w:val="21"/>
                    </w:rPr>
                  </w:pPr>
                  <w:r>
                    <w:rPr>
                      <w:rFonts w:ascii="Times New Roman" w:hAnsi="Times New Roman"/>
                      <w:szCs w:val="21"/>
                    </w:rPr>
                    <w:t>备注</w:t>
                  </w:r>
                </w:p>
              </w:tc>
            </w:tr>
            <w:tr w:rsidR="00A001B6" w14:paraId="65D30A6B" w14:textId="77777777">
              <w:tc>
                <w:tcPr>
                  <w:tcW w:w="731" w:type="pct"/>
                  <w:vAlign w:val="center"/>
                </w:tcPr>
                <w:p w14:paraId="0A152EBA" w14:textId="77777777" w:rsidR="00A001B6" w:rsidRDefault="00000000">
                  <w:pPr>
                    <w:jc w:val="center"/>
                    <w:rPr>
                      <w:rFonts w:ascii="Times New Roman" w:hAnsi="Times New Roman"/>
                      <w:szCs w:val="21"/>
                    </w:rPr>
                  </w:pPr>
                  <w:r>
                    <w:rPr>
                      <w:rFonts w:ascii="Times New Roman" w:hAnsi="Times New Roman"/>
                      <w:szCs w:val="21"/>
                    </w:rPr>
                    <w:t>主体工程</w:t>
                  </w:r>
                </w:p>
              </w:tc>
              <w:tc>
                <w:tcPr>
                  <w:tcW w:w="830" w:type="pct"/>
                  <w:vAlign w:val="center"/>
                </w:tcPr>
                <w:p w14:paraId="69AE3DCE" w14:textId="77777777" w:rsidR="00A001B6" w:rsidRDefault="00000000">
                  <w:pPr>
                    <w:jc w:val="center"/>
                    <w:rPr>
                      <w:rFonts w:ascii="Times New Roman" w:hAnsi="Times New Roman"/>
                      <w:szCs w:val="21"/>
                    </w:rPr>
                  </w:pPr>
                  <w:r>
                    <w:rPr>
                      <w:rFonts w:ascii="Times New Roman" w:hAnsi="Times New Roman" w:hint="eastAsia"/>
                      <w:szCs w:val="21"/>
                    </w:rPr>
                    <w:t>3#</w:t>
                  </w:r>
                  <w:r>
                    <w:rPr>
                      <w:rFonts w:ascii="Times New Roman" w:hAnsi="Times New Roman" w:hint="eastAsia"/>
                      <w:szCs w:val="21"/>
                    </w:rPr>
                    <w:t>生产车间</w:t>
                  </w:r>
                </w:p>
              </w:tc>
              <w:tc>
                <w:tcPr>
                  <w:tcW w:w="3014" w:type="pct"/>
                  <w:vAlign w:val="center"/>
                </w:tcPr>
                <w:p w14:paraId="5C85F66E" w14:textId="77777777" w:rsidR="00A001B6" w:rsidRDefault="00000000">
                  <w:pPr>
                    <w:jc w:val="center"/>
                    <w:rPr>
                      <w:rFonts w:ascii="Times New Roman" w:hAnsi="Times New Roman"/>
                      <w:szCs w:val="21"/>
                    </w:rPr>
                  </w:pPr>
                  <w:r>
                    <w:rPr>
                      <w:rFonts w:ascii="Times New Roman" w:hAnsi="Times New Roman" w:hint="eastAsia"/>
                      <w:szCs w:val="21"/>
                    </w:rPr>
                    <w:t>1F</w:t>
                  </w:r>
                  <w:r>
                    <w:rPr>
                      <w:rFonts w:ascii="Times New Roman" w:hAnsi="Times New Roman" w:hint="eastAsia"/>
                      <w:szCs w:val="21"/>
                    </w:rPr>
                    <w:t>，建筑</w:t>
                  </w:r>
                  <w:r>
                    <w:rPr>
                      <w:rFonts w:ascii="Times New Roman" w:hAnsi="Times New Roman"/>
                      <w:szCs w:val="21"/>
                    </w:rPr>
                    <w:t>面积</w:t>
                  </w:r>
                  <w:r>
                    <w:rPr>
                      <w:rFonts w:ascii="Times New Roman" w:hAnsi="Times New Roman" w:hint="eastAsia"/>
                      <w:szCs w:val="21"/>
                    </w:rPr>
                    <w:t>2000</w:t>
                  </w:r>
                  <w:r>
                    <w:rPr>
                      <w:rFonts w:ascii="Times New Roman" w:hAnsi="Times New Roman"/>
                      <w:szCs w:val="21"/>
                    </w:rPr>
                    <w:t>m</w:t>
                  </w:r>
                  <w:r>
                    <w:rPr>
                      <w:rFonts w:ascii="Times New Roman" w:hAnsi="Times New Roman"/>
                      <w:szCs w:val="21"/>
                      <w:vertAlign w:val="superscript"/>
                    </w:rPr>
                    <w:t>2</w:t>
                  </w:r>
                  <w:r>
                    <w:rPr>
                      <w:rFonts w:ascii="Times New Roman" w:hAnsi="Times New Roman" w:hint="eastAsia"/>
                      <w:szCs w:val="21"/>
                    </w:rPr>
                    <w:t>，依托现有车间建设复合肥生产线</w:t>
                  </w:r>
                  <w:r>
                    <w:rPr>
                      <w:rFonts w:ascii="Times New Roman" w:hAnsi="Times New Roman" w:hint="eastAsia"/>
                      <w:szCs w:val="21"/>
                    </w:rPr>
                    <w:t>1</w:t>
                  </w:r>
                  <w:r>
                    <w:rPr>
                      <w:rFonts w:ascii="Times New Roman" w:hAnsi="Times New Roman" w:hint="eastAsia"/>
                      <w:szCs w:val="21"/>
                    </w:rPr>
                    <w:t>条</w:t>
                  </w:r>
                </w:p>
              </w:tc>
              <w:tc>
                <w:tcPr>
                  <w:tcW w:w="424" w:type="pct"/>
                  <w:vAlign w:val="center"/>
                </w:tcPr>
                <w:p w14:paraId="1A4BB7B3" w14:textId="77777777" w:rsidR="00A001B6" w:rsidRDefault="00000000">
                  <w:pPr>
                    <w:jc w:val="center"/>
                    <w:rPr>
                      <w:rFonts w:ascii="Times New Roman" w:hAnsi="Times New Roman"/>
                      <w:szCs w:val="21"/>
                    </w:rPr>
                  </w:pPr>
                  <w:r>
                    <w:rPr>
                      <w:rFonts w:ascii="Times New Roman" w:hAnsi="Times New Roman" w:hint="eastAsia"/>
                      <w:szCs w:val="21"/>
                    </w:rPr>
                    <w:t>依托现有</w:t>
                  </w:r>
                </w:p>
              </w:tc>
            </w:tr>
            <w:tr w:rsidR="00A001B6" w14:paraId="05090F3F" w14:textId="77777777">
              <w:tc>
                <w:tcPr>
                  <w:tcW w:w="731" w:type="pct"/>
                  <w:vMerge w:val="restart"/>
                  <w:vAlign w:val="center"/>
                </w:tcPr>
                <w:p w14:paraId="6C439425" w14:textId="77777777" w:rsidR="00A001B6" w:rsidRDefault="00000000">
                  <w:pPr>
                    <w:jc w:val="center"/>
                    <w:rPr>
                      <w:rFonts w:ascii="Times New Roman" w:hAnsi="Times New Roman"/>
                      <w:szCs w:val="21"/>
                    </w:rPr>
                  </w:pPr>
                  <w:r>
                    <w:rPr>
                      <w:rFonts w:ascii="Times New Roman" w:hAnsi="Times New Roman" w:hint="eastAsia"/>
                      <w:szCs w:val="21"/>
                    </w:rPr>
                    <w:t>辅助工程</w:t>
                  </w:r>
                </w:p>
              </w:tc>
              <w:tc>
                <w:tcPr>
                  <w:tcW w:w="830" w:type="pct"/>
                  <w:vAlign w:val="center"/>
                </w:tcPr>
                <w:p w14:paraId="77973125" w14:textId="77777777" w:rsidR="00A001B6" w:rsidRDefault="00000000">
                  <w:pPr>
                    <w:jc w:val="center"/>
                    <w:rPr>
                      <w:rFonts w:ascii="Times New Roman" w:hAnsi="Times New Roman"/>
                      <w:szCs w:val="21"/>
                    </w:rPr>
                  </w:pPr>
                  <w:r>
                    <w:rPr>
                      <w:rFonts w:ascii="Times New Roman" w:hAnsi="Times New Roman" w:hint="eastAsia"/>
                      <w:szCs w:val="21"/>
                    </w:rPr>
                    <w:t>原料库</w:t>
                  </w:r>
                </w:p>
              </w:tc>
              <w:tc>
                <w:tcPr>
                  <w:tcW w:w="3014" w:type="pct"/>
                  <w:vAlign w:val="center"/>
                </w:tcPr>
                <w:p w14:paraId="7E45533F" w14:textId="77777777" w:rsidR="00A001B6" w:rsidRDefault="00000000">
                  <w:pPr>
                    <w:jc w:val="center"/>
                    <w:rPr>
                      <w:rFonts w:ascii="Times New Roman" w:hAnsi="Times New Roman"/>
                      <w:szCs w:val="21"/>
                    </w:rPr>
                  </w:pPr>
                  <w:r>
                    <w:rPr>
                      <w:rFonts w:ascii="Times New Roman" w:hAnsi="Times New Roman" w:hint="eastAsia"/>
                      <w:szCs w:val="21"/>
                    </w:rPr>
                    <w:t>1F</w:t>
                  </w:r>
                  <w:r>
                    <w:rPr>
                      <w:rFonts w:ascii="Times New Roman" w:hAnsi="Times New Roman" w:hint="eastAsia"/>
                      <w:szCs w:val="21"/>
                    </w:rPr>
                    <w:t>，建筑</w:t>
                  </w:r>
                  <w:r>
                    <w:rPr>
                      <w:rFonts w:ascii="Times New Roman" w:hAnsi="Times New Roman"/>
                      <w:szCs w:val="21"/>
                    </w:rPr>
                    <w:t>面积</w:t>
                  </w:r>
                  <w:r>
                    <w:rPr>
                      <w:rFonts w:ascii="Times New Roman" w:hAnsi="Times New Roman" w:hint="eastAsia"/>
                      <w:szCs w:val="21"/>
                    </w:rPr>
                    <w:t>3000</w:t>
                  </w:r>
                  <w:r>
                    <w:rPr>
                      <w:rFonts w:ascii="Times New Roman" w:hAnsi="Times New Roman"/>
                      <w:szCs w:val="21"/>
                    </w:rPr>
                    <w:t>m</w:t>
                  </w:r>
                  <w:r>
                    <w:rPr>
                      <w:rFonts w:ascii="Times New Roman" w:hAnsi="Times New Roman"/>
                      <w:szCs w:val="21"/>
                      <w:vertAlign w:val="superscript"/>
                    </w:rPr>
                    <w:t>2</w:t>
                  </w:r>
                </w:p>
              </w:tc>
              <w:tc>
                <w:tcPr>
                  <w:tcW w:w="424" w:type="pct"/>
                  <w:vAlign w:val="center"/>
                </w:tcPr>
                <w:p w14:paraId="44978D00" w14:textId="77777777" w:rsidR="00A001B6" w:rsidRDefault="00000000">
                  <w:pPr>
                    <w:jc w:val="center"/>
                    <w:rPr>
                      <w:rFonts w:ascii="Times New Roman" w:hAnsi="Times New Roman"/>
                      <w:szCs w:val="21"/>
                    </w:rPr>
                  </w:pPr>
                  <w:r>
                    <w:rPr>
                      <w:rFonts w:ascii="Times New Roman" w:hAnsi="Times New Roman" w:hint="eastAsia"/>
                      <w:szCs w:val="21"/>
                    </w:rPr>
                    <w:t>依托现有</w:t>
                  </w:r>
                </w:p>
              </w:tc>
            </w:tr>
            <w:tr w:rsidR="00A001B6" w14:paraId="028DBE8B" w14:textId="77777777">
              <w:tc>
                <w:tcPr>
                  <w:tcW w:w="731" w:type="pct"/>
                  <w:vMerge/>
                  <w:vAlign w:val="center"/>
                </w:tcPr>
                <w:p w14:paraId="479A99FC" w14:textId="77777777" w:rsidR="00A001B6" w:rsidRDefault="00A001B6">
                  <w:pPr>
                    <w:jc w:val="center"/>
                    <w:rPr>
                      <w:rFonts w:ascii="Times New Roman" w:hAnsi="Times New Roman"/>
                      <w:szCs w:val="21"/>
                    </w:rPr>
                  </w:pPr>
                </w:p>
              </w:tc>
              <w:tc>
                <w:tcPr>
                  <w:tcW w:w="830" w:type="pct"/>
                  <w:vAlign w:val="center"/>
                </w:tcPr>
                <w:p w14:paraId="111237EF" w14:textId="77777777" w:rsidR="00A001B6" w:rsidRDefault="00000000">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成品库</w:t>
                  </w:r>
                </w:p>
              </w:tc>
              <w:tc>
                <w:tcPr>
                  <w:tcW w:w="3014" w:type="pct"/>
                  <w:vAlign w:val="center"/>
                </w:tcPr>
                <w:p w14:paraId="02F88812" w14:textId="77777777" w:rsidR="00A001B6" w:rsidRDefault="00000000">
                  <w:pPr>
                    <w:jc w:val="center"/>
                    <w:rPr>
                      <w:rFonts w:ascii="Times New Roman" w:hAnsi="Times New Roman"/>
                      <w:szCs w:val="21"/>
                    </w:rPr>
                  </w:pPr>
                  <w:r>
                    <w:rPr>
                      <w:rFonts w:ascii="Times New Roman" w:hAnsi="Times New Roman" w:hint="eastAsia"/>
                      <w:szCs w:val="21"/>
                    </w:rPr>
                    <w:t>1F</w:t>
                  </w:r>
                  <w:r>
                    <w:rPr>
                      <w:rFonts w:ascii="Times New Roman" w:hAnsi="Times New Roman" w:hint="eastAsia"/>
                      <w:szCs w:val="21"/>
                    </w:rPr>
                    <w:t>，建筑</w:t>
                  </w:r>
                  <w:r>
                    <w:rPr>
                      <w:rFonts w:ascii="Times New Roman" w:hAnsi="Times New Roman"/>
                      <w:szCs w:val="21"/>
                    </w:rPr>
                    <w:t>面积</w:t>
                  </w:r>
                  <w:r>
                    <w:rPr>
                      <w:rFonts w:ascii="Times New Roman" w:hAnsi="Times New Roman" w:hint="eastAsia"/>
                      <w:szCs w:val="21"/>
                    </w:rPr>
                    <w:t>900</w:t>
                  </w:r>
                  <w:r>
                    <w:rPr>
                      <w:rFonts w:ascii="Times New Roman" w:hAnsi="Times New Roman"/>
                      <w:szCs w:val="21"/>
                    </w:rPr>
                    <w:t>m</w:t>
                  </w:r>
                  <w:r>
                    <w:rPr>
                      <w:rFonts w:ascii="Times New Roman" w:hAnsi="Times New Roman"/>
                      <w:szCs w:val="21"/>
                      <w:vertAlign w:val="superscript"/>
                    </w:rPr>
                    <w:t>2</w:t>
                  </w:r>
                </w:p>
              </w:tc>
              <w:tc>
                <w:tcPr>
                  <w:tcW w:w="424" w:type="pct"/>
                  <w:vAlign w:val="center"/>
                </w:tcPr>
                <w:p w14:paraId="1388CF84" w14:textId="77777777" w:rsidR="00A001B6" w:rsidRDefault="00000000">
                  <w:pPr>
                    <w:jc w:val="center"/>
                    <w:rPr>
                      <w:rFonts w:ascii="Times New Roman" w:hAnsi="Times New Roman"/>
                      <w:szCs w:val="21"/>
                    </w:rPr>
                  </w:pPr>
                  <w:r>
                    <w:rPr>
                      <w:rFonts w:ascii="Times New Roman" w:hAnsi="Times New Roman" w:hint="eastAsia"/>
                      <w:szCs w:val="21"/>
                    </w:rPr>
                    <w:t>新建</w:t>
                  </w:r>
                </w:p>
              </w:tc>
            </w:tr>
            <w:tr w:rsidR="00A001B6" w14:paraId="4298AC71" w14:textId="77777777">
              <w:tc>
                <w:tcPr>
                  <w:tcW w:w="731" w:type="pct"/>
                  <w:vMerge/>
                  <w:vAlign w:val="center"/>
                </w:tcPr>
                <w:p w14:paraId="12D39ED5" w14:textId="77777777" w:rsidR="00A001B6" w:rsidRDefault="00A001B6">
                  <w:pPr>
                    <w:jc w:val="center"/>
                    <w:rPr>
                      <w:rFonts w:ascii="Times New Roman" w:hAnsi="Times New Roman"/>
                      <w:szCs w:val="21"/>
                    </w:rPr>
                  </w:pPr>
                </w:p>
              </w:tc>
              <w:tc>
                <w:tcPr>
                  <w:tcW w:w="830" w:type="pct"/>
                  <w:vAlign w:val="center"/>
                </w:tcPr>
                <w:p w14:paraId="5B811E08" w14:textId="77777777" w:rsidR="00A001B6" w:rsidRDefault="00000000">
                  <w:pPr>
                    <w:jc w:val="center"/>
                    <w:rPr>
                      <w:rFonts w:ascii="Times New Roman" w:hAnsi="Times New Roman"/>
                      <w:szCs w:val="21"/>
                    </w:rPr>
                  </w:pPr>
                  <w:r>
                    <w:rPr>
                      <w:rFonts w:ascii="Times New Roman" w:hAnsi="Times New Roman" w:hint="eastAsia"/>
                      <w:szCs w:val="21"/>
                    </w:rPr>
                    <w:t>锅炉房</w:t>
                  </w:r>
                </w:p>
              </w:tc>
              <w:tc>
                <w:tcPr>
                  <w:tcW w:w="3014" w:type="pct"/>
                  <w:vAlign w:val="center"/>
                </w:tcPr>
                <w:p w14:paraId="036A02C9" w14:textId="77777777" w:rsidR="00A001B6" w:rsidRDefault="00000000">
                  <w:pPr>
                    <w:jc w:val="center"/>
                    <w:rPr>
                      <w:rFonts w:ascii="Times New Roman" w:hAnsi="Times New Roman"/>
                      <w:szCs w:val="21"/>
                    </w:rPr>
                  </w:pPr>
                  <w:r>
                    <w:rPr>
                      <w:rFonts w:ascii="Times New Roman" w:hAnsi="Times New Roman" w:hint="eastAsia"/>
                      <w:szCs w:val="21"/>
                    </w:rPr>
                    <w:t>1F</w:t>
                  </w:r>
                  <w:r>
                    <w:rPr>
                      <w:rFonts w:ascii="Times New Roman" w:hAnsi="Times New Roman" w:hint="eastAsia"/>
                      <w:szCs w:val="21"/>
                    </w:rPr>
                    <w:t>，建筑</w:t>
                  </w:r>
                  <w:r>
                    <w:rPr>
                      <w:rFonts w:ascii="Times New Roman" w:hAnsi="Times New Roman"/>
                      <w:szCs w:val="21"/>
                    </w:rPr>
                    <w:t>面积</w:t>
                  </w:r>
                  <w:r>
                    <w:rPr>
                      <w:rFonts w:ascii="Times New Roman" w:hAnsi="Times New Roman" w:hint="eastAsia"/>
                      <w:szCs w:val="21"/>
                    </w:rPr>
                    <w:t>100</w:t>
                  </w:r>
                  <w:r>
                    <w:rPr>
                      <w:rFonts w:ascii="Times New Roman" w:hAnsi="Times New Roman"/>
                      <w:szCs w:val="21"/>
                    </w:rPr>
                    <w:t>m</w:t>
                  </w:r>
                  <w:r>
                    <w:rPr>
                      <w:rFonts w:ascii="Times New Roman" w:hAnsi="Times New Roman"/>
                      <w:szCs w:val="21"/>
                      <w:vertAlign w:val="superscript"/>
                    </w:rPr>
                    <w:t>2</w:t>
                  </w:r>
                </w:p>
              </w:tc>
              <w:tc>
                <w:tcPr>
                  <w:tcW w:w="424" w:type="pct"/>
                  <w:vAlign w:val="center"/>
                </w:tcPr>
                <w:p w14:paraId="14F97F63" w14:textId="77777777" w:rsidR="00A001B6" w:rsidRDefault="00000000">
                  <w:pPr>
                    <w:jc w:val="center"/>
                    <w:rPr>
                      <w:rFonts w:ascii="Times New Roman" w:hAnsi="Times New Roman"/>
                      <w:szCs w:val="21"/>
                    </w:rPr>
                  </w:pPr>
                  <w:r>
                    <w:rPr>
                      <w:rFonts w:ascii="Times New Roman" w:hAnsi="Times New Roman" w:hint="eastAsia"/>
                      <w:szCs w:val="21"/>
                    </w:rPr>
                    <w:t>新建</w:t>
                  </w:r>
                </w:p>
              </w:tc>
            </w:tr>
            <w:tr w:rsidR="00A001B6" w14:paraId="776AFF81" w14:textId="77777777">
              <w:tc>
                <w:tcPr>
                  <w:tcW w:w="731" w:type="pct"/>
                  <w:vMerge/>
                  <w:vAlign w:val="center"/>
                </w:tcPr>
                <w:p w14:paraId="761C3CB8" w14:textId="77777777" w:rsidR="00A001B6" w:rsidRDefault="00A001B6">
                  <w:pPr>
                    <w:jc w:val="center"/>
                    <w:rPr>
                      <w:rFonts w:ascii="Times New Roman" w:hAnsi="Times New Roman"/>
                      <w:szCs w:val="21"/>
                    </w:rPr>
                  </w:pPr>
                </w:p>
              </w:tc>
              <w:tc>
                <w:tcPr>
                  <w:tcW w:w="830" w:type="pct"/>
                  <w:vAlign w:val="center"/>
                </w:tcPr>
                <w:p w14:paraId="34525E99" w14:textId="77777777" w:rsidR="00A001B6" w:rsidRDefault="00000000">
                  <w:pPr>
                    <w:jc w:val="center"/>
                    <w:rPr>
                      <w:rFonts w:ascii="Times New Roman" w:hAnsi="Times New Roman"/>
                      <w:szCs w:val="21"/>
                    </w:rPr>
                  </w:pPr>
                  <w:r>
                    <w:rPr>
                      <w:rFonts w:ascii="Times New Roman" w:hAnsi="Times New Roman" w:hint="eastAsia"/>
                      <w:szCs w:val="21"/>
                    </w:rPr>
                    <w:t>办公楼</w:t>
                  </w:r>
                </w:p>
              </w:tc>
              <w:tc>
                <w:tcPr>
                  <w:tcW w:w="3014" w:type="pct"/>
                  <w:vAlign w:val="center"/>
                </w:tcPr>
                <w:p w14:paraId="5703E1E2" w14:textId="77777777" w:rsidR="00A001B6" w:rsidRDefault="00000000">
                  <w:pPr>
                    <w:jc w:val="center"/>
                    <w:rPr>
                      <w:rFonts w:ascii="Times New Roman" w:hAnsi="Times New Roman"/>
                      <w:szCs w:val="21"/>
                    </w:rPr>
                  </w:pPr>
                  <w:r>
                    <w:rPr>
                      <w:rFonts w:ascii="Times New Roman" w:hAnsi="Times New Roman" w:hint="eastAsia"/>
                      <w:szCs w:val="21"/>
                    </w:rPr>
                    <w:t>3F</w:t>
                  </w:r>
                  <w:r>
                    <w:rPr>
                      <w:rFonts w:ascii="Times New Roman" w:hAnsi="Times New Roman" w:hint="eastAsia"/>
                      <w:szCs w:val="21"/>
                    </w:rPr>
                    <w:t>，建筑</w:t>
                  </w:r>
                  <w:r>
                    <w:rPr>
                      <w:rFonts w:ascii="Times New Roman" w:hAnsi="Times New Roman"/>
                      <w:szCs w:val="21"/>
                    </w:rPr>
                    <w:t>面积</w:t>
                  </w:r>
                  <w:r>
                    <w:rPr>
                      <w:rFonts w:ascii="Times New Roman" w:hAnsi="Times New Roman" w:hint="eastAsia"/>
                      <w:szCs w:val="21"/>
                    </w:rPr>
                    <w:t>1500</w:t>
                  </w:r>
                  <w:r>
                    <w:rPr>
                      <w:rFonts w:ascii="Times New Roman" w:hAnsi="Times New Roman"/>
                      <w:szCs w:val="21"/>
                    </w:rPr>
                    <w:t>m</w:t>
                  </w:r>
                  <w:r>
                    <w:rPr>
                      <w:rFonts w:ascii="Times New Roman" w:hAnsi="Times New Roman"/>
                      <w:szCs w:val="21"/>
                      <w:vertAlign w:val="superscript"/>
                    </w:rPr>
                    <w:t>2</w:t>
                  </w:r>
                </w:p>
              </w:tc>
              <w:tc>
                <w:tcPr>
                  <w:tcW w:w="424" w:type="pct"/>
                  <w:vAlign w:val="center"/>
                </w:tcPr>
                <w:p w14:paraId="4AFD6DD2" w14:textId="77777777" w:rsidR="00A001B6" w:rsidRDefault="00000000">
                  <w:pPr>
                    <w:jc w:val="center"/>
                    <w:rPr>
                      <w:rFonts w:ascii="Times New Roman" w:hAnsi="Times New Roman"/>
                      <w:szCs w:val="21"/>
                    </w:rPr>
                  </w:pPr>
                  <w:r>
                    <w:rPr>
                      <w:rFonts w:ascii="Times New Roman" w:hAnsi="Times New Roman" w:hint="eastAsia"/>
                      <w:szCs w:val="21"/>
                    </w:rPr>
                    <w:t>依托现有</w:t>
                  </w:r>
                </w:p>
              </w:tc>
            </w:tr>
            <w:tr w:rsidR="00A001B6" w14:paraId="14B19584" w14:textId="77777777">
              <w:tc>
                <w:tcPr>
                  <w:tcW w:w="731" w:type="pct"/>
                  <w:vMerge/>
                  <w:vAlign w:val="center"/>
                </w:tcPr>
                <w:p w14:paraId="5ED8FF7B" w14:textId="77777777" w:rsidR="00A001B6" w:rsidRDefault="00A001B6">
                  <w:pPr>
                    <w:jc w:val="center"/>
                    <w:rPr>
                      <w:rFonts w:ascii="Times New Roman" w:hAnsi="Times New Roman"/>
                      <w:szCs w:val="21"/>
                    </w:rPr>
                  </w:pPr>
                </w:p>
              </w:tc>
              <w:tc>
                <w:tcPr>
                  <w:tcW w:w="830" w:type="pct"/>
                  <w:vAlign w:val="center"/>
                </w:tcPr>
                <w:p w14:paraId="45CE0932" w14:textId="77777777" w:rsidR="00A001B6" w:rsidRDefault="00000000">
                  <w:pPr>
                    <w:jc w:val="center"/>
                    <w:rPr>
                      <w:rFonts w:ascii="Times New Roman" w:hAnsi="Times New Roman"/>
                      <w:szCs w:val="21"/>
                    </w:rPr>
                  </w:pPr>
                  <w:r>
                    <w:rPr>
                      <w:rFonts w:ascii="Times New Roman" w:hAnsi="Times New Roman" w:hint="eastAsia"/>
                      <w:szCs w:val="21"/>
                    </w:rPr>
                    <w:t>职工宿舍</w:t>
                  </w:r>
                </w:p>
              </w:tc>
              <w:tc>
                <w:tcPr>
                  <w:tcW w:w="3014" w:type="pct"/>
                  <w:vAlign w:val="center"/>
                </w:tcPr>
                <w:p w14:paraId="0C439224" w14:textId="77777777" w:rsidR="00A001B6" w:rsidRDefault="00000000">
                  <w:pPr>
                    <w:jc w:val="center"/>
                    <w:rPr>
                      <w:rFonts w:ascii="Times New Roman" w:hAnsi="Times New Roman"/>
                      <w:szCs w:val="21"/>
                    </w:rPr>
                  </w:pPr>
                  <w:r>
                    <w:rPr>
                      <w:rFonts w:ascii="Times New Roman" w:hAnsi="Times New Roman" w:hint="eastAsia"/>
                      <w:szCs w:val="21"/>
                    </w:rPr>
                    <w:t>3F</w:t>
                  </w:r>
                  <w:r>
                    <w:rPr>
                      <w:rFonts w:ascii="Times New Roman" w:hAnsi="Times New Roman" w:hint="eastAsia"/>
                      <w:szCs w:val="21"/>
                    </w:rPr>
                    <w:t>，建筑</w:t>
                  </w:r>
                  <w:r>
                    <w:rPr>
                      <w:rFonts w:ascii="Times New Roman" w:hAnsi="Times New Roman"/>
                      <w:szCs w:val="21"/>
                    </w:rPr>
                    <w:t>面积</w:t>
                  </w:r>
                  <w:r>
                    <w:rPr>
                      <w:rFonts w:ascii="Times New Roman" w:hAnsi="Times New Roman" w:hint="eastAsia"/>
                      <w:szCs w:val="21"/>
                    </w:rPr>
                    <w:t>1500</w:t>
                  </w:r>
                  <w:r>
                    <w:rPr>
                      <w:rFonts w:ascii="Times New Roman" w:hAnsi="Times New Roman"/>
                      <w:szCs w:val="21"/>
                    </w:rPr>
                    <w:t>m</w:t>
                  </w:r>
                  <w:r>
                    <w:rPr>
                      <w:rFonts w:ascii="Times New Roman" w:hAnsi="Times New Roman"/>
                      <w:szCs w:val="21"/>
                      <w:vertAlign w:val="superscript"/>
                    </w:rPr>
                    <w:t>2</w:t>
                  </w:r>
                </w:p>
              </w:tc>
              <w:tc>
                <w:tcPr>
                  <w:tcW w:w="424" w:type="pct"/>
                  <w:vAlign w:val="center"/>
                </w:tcPr>
                <w:p w14:paraId="174A33CA" w14:textId="77777777" w:rsidR="00A001B6" w:rsidRDefault="00000000">
                  <w:pPr>
                    <w:jc w:val="center"/>
                    <w:rPr>
                      <w:rFonts w:ascii="Times New Roman" w:hAnsi="Times New Roman"/>
                      <w:szCs w:val="21"/>
                    </w:rPr>
                  </w:pPr>
                  <w:r>
                    <w:rPr>
                      <w:rFonts w:ascii="Times New Roman" w:hAnsi="Times New Roman" w:hint="eastAsia"/>
                      <w:szCs w:val="21"/>
                    </w:rPr>
                    <w:t>依托现有</w:t>
                  </w:r>
                </w:p>
              </w:tc>
            </w:tr>
            <w:tr w:rsidR="00A001B6" w14:paraId="3B1B3F6B" w14:textId="77777777">
              <w:tc>
                <w:tcPr>
                  <w:tcW w:w="731" w:type="pct"/>
                  <w:vMerge/>
                  <w:vAlign w:val="center"/>
                </w:tcPr>
                <w:p w14:paraId="7BC1A737" w14:textId="77777777" w:rsidR="00A001B6" w:rsidRDefault="00A001B6">
                  <w:pPr>
                    <w:jc w:val="center"/>
                    <w:rPr>
                      <w:rFonts w:ascii="Times New Roman" w:hAnsi="Times New Roman"/>
                      <w:szCs w:val="21"/>
                    </w:rPr>
                  </w:pPr>
                </w:p>
              </w:tc>
              <w:tc>
                <w:tcPr>
                  <w:tcW w:w="830" w:type="pct"/>
                  <w:vAlign w:val="center"/>
                </w:tcPr>
                <w:p w14:paraId="4F38E702" w14:textId="77777777" w:rsidR="00A001B6" w:rsidRDefault="00000000">
                  <w:pPr>
                    <w:jc w:val="center"/>
                    <w:rPr>
                      <w:rFonts w:ascii="Times New Roman" w:hAnsi="Times New Roman"/>
                      <w:szCs w:val="21"/>
                    </w:rPr>
                  </w:pPr>
                  <w:r>
                    <w:rPr>
                      <w:rFonts w:ascii="Times New Roman" w:hAnsi="Times New Roman" w:hint="eastAsia"/>
                      <w:szCs w:val="21"/>
                    </w:rPr>
                    <w:t>食堂</w:t>
                  </w:r>
                </w:p>
              </w:tc>
              <w:tc>
                <w:tcPr>
                  <w:tcW w:w="3014" w:type="pct"/>
                  <w:vAlign w:val="center"/>
                </w:tcPr>
                <w:p w14:paraId="550325A5" w14:textId="77777777" w:rsidR="00A001B6" w:rsidRDefault="00000000">
                  <w:pPr>
                    <w:jc w:val="center"/>
                    <w:rPr>
                      <w:rFonts w:ascii="Times New Roman" w:hAnsi="Times New Roman"/>
                      <w:szCs w:val="21"/>
                    </w:rPr>
                  </w:pPr>
                  <w:r>
                    <w:rPr>
                      <w:rFonts w:ascii="Times New Roman" w:hAnsi="Times New Roman" w:hint="eastAsia"/>
                      <w:szCs w:val="21"/>
                    </w:rPr>
                    <w:t>1F</w:t>
                  </w:r>
                  <w:r>
                    <w:rPr>
                      <w:rFonts w:ascii="Times New Roman" w:hAnsi="Times New Roman" w:hint="eastAsia"/>
                      <w:szCs w:val="21"/>
                    </w:rPr>
                    <w:t>，建筑</w:t>
                  </w:r>
                  <w:r>
                    <w:rPr>
                      <w:rFonts w:ascii="Times New Roman" w:hAnsi="Times New Roman"/>
                      <w:szCs w:val="21"/>
                    </w:rPr>
                    <w:t>面积</w:t>
                  </w:r>
                  <w:r>
                    <w:rPr>
                      <w:rFonts w:ascii="Times New Roman" w:hAnsi="Times New Roman" w:hint="eastAsia"/>
                      <w:szCs w:val="21"/>
                    </w:rPr>
                    <w:t>100</w:t>
                  </w:r>
                  <w:r>
                    <w:rPr>
                      <w:rFonts w:ascii="Times New Roman" w:hAnsi="Times New Roman"/>
                      <w:szCs w:val="21"/>
                    </w:rPr>
                    <w:t>m</w:t>
                  </w:r>
                  <w:r>
                    <w:rPr>
                      <w:rFonts w:ascii="Times New Roman" w:hAnsi="Times New Roman"/>
                      <w:szCs w:val="21"/>
                      <w:vertAlign w:val="superscript"/>
                    </w:rPr>
                    <w:t>2</w:t>
                  </w:r>
                </w:p>
              </w:tc>
              <w:tc>
                <w:tcPr>
                  <w:tcW w:w="424" w:type="pct"/>
                  <w:vAlign w:val="center"/>
                </w:tcPr>
                <w:p w14:paraId="74C816AF" w14:textId="77777777" w:rsidR="00A001B6" w:rsidRDefault="00000000">
                  <w:pPr>
                    <w:jc w:val="center"/>
                    <w:rPr>
                      <w:rFonts w:ascii="Times New Roman" w:hAnsi="Times New Roman"/>
                      <w:szCs w:val="21"/>
                    </w:rPr>
                  </w:pPr>
                  <w:r>
                    <w:rPr>
                      <w:rFonts w:ascii="Times New Roman" w:hAnsi="Times New Roman" w:hint="eastAsia"/>
                      <w:szCs w:val="21"/>
                    </w:rPr>
                    <w:t>依托现有</w:t>
                  </w:r>
                </w:p>
              </w:tc>
            </w:tr>
            <w:tr w:rsidR="00A001B6" w14:paraId="62263C0F" w14:textId="77777777">
              <w:tc>
                <w:tcPr>
                  <w:tcW w:w="731" w:type="pct"/>
                  <w:vMerge w:val="restart"/>
                  <w:vAlign w:val="center"/>
                </w:tcPr>
                <w:p w14:paraId="1F5CD1DA" w14:textId="77777777" w:rsidR="00A001B6" w:rsidRDefault="00000000">
                  <w:pPr>
                    <w:jc w:val="center"/>
                    <w:rPr>
                      <w:rFonts w:ascii="Times New Roman" w:hAnsi="Times New Roman"/>
                      <w:szCs w:val="21"/>
                    </w:rPr>
                  </w:pPr>
                  <w:r>
                    <w:rPr>
                      <w:rFonts w:ascii="Times New Roman" w:hAnsi="Times New Roman"/>
                      <w:szCs w:val="21"/>
                    </w:rPr>
                    <w:t>公用工程</w:t>
                  </w:r>
                </w:p>
              </w:tc>
              <w:tc>
                <w:tcPr>
                  <w:tcW w:w="830" w:type="pct"/>
                  <w:vAlign w:val="center"/>
                </w:tcPr>
                <w:p w14:paraId="46EB53D7" w14:textId="77777777" w:rsidR="00A001B6" w:rsidRDefault="00000000">
                  <w:pPr>
                    <w:jc w:val="center"/>
                    <w:rPr>
                      <w:rFonts w:ascii="Times New Roman" w:hAnsi="Times New Roman"/>
                      <w:szCs w:val="21"/>
                    </w:rPr>
                  </w:pPr>
                  <w:r>
                    <w:rPr>
                      <w:rFonts w:ascii="Times New Roman" w:hAnsi="Times New Roman"/>
                      <w:szCs w:val="21"/>
                    </w:rPr>
                    <w:t>供水</w:t>
                  </w:r>
                </w:p>
              </w:tc>
              <w:tc>
                <w:tcPr>
                  <w:tcW w:w="3014" w:type="pct"/>
                  <w:vAlign w:val="center"/>
                </w:tcPr>
                <w:p w14:paraId="4CFC290F" w14:textId="77777777" w:rsidR="00A001B6" w:rsidRDefault="00000000">
                  <w:pPr>
                    <w:jc w:val="center"/>
                    <w:rPr>
                      <w:rFonts w:ascii="Times New Roman" w:hAnsi="Times New Roman"/>
                      <w:szCs w:val="21"/>
                    </w:rPr>
                  </w:pPr>
                  <w:r>
                    <w:rPr>
                      <w:rFonts w:ascii="Times New Roman" w:hAnsi="Times New Roman" w:hint="eastAsia"/>
                      <w:szCs w:val="21"/>
                    </w:rPr>
                    <w:t>自备井</w:t>
                  </w:r>
                </w:p>
              </w:tc>
              <w:tc>
                <w:tcPr>
                  <w:tcW w:w="424" w:type="pct"/>
                  <w:vAlign w:val="center"/>
                </w:tcPr>
                <w:p w14:paraId="00C00902" w14:textId="77777777" w:rsidR="00A001B6" w:rsidRDefault="00000000">
                  <w:pPr>
                    <w:jc w:val="center"/>
                    <w:rPr>
                      <w:rFonts w:ascii="Times New Roman" w:hAnsi="Times New Roman"/>
                      <w:szCs w:val="21"/>
                    </w:rPr>
                  </w:pPr>
                  <w:r>
                    <w:rPr>
                      <w:rFonts w:ascii="Times New Roman" w:hAnsi="Times New Roman" w:hint="eastAsia"/>
                      <w:szCs w:val="21"/>
                    </w:rPr>
                    <w:t>依托现有</w:t>
                  </w:r>
                </w:p>
              </w:tc>
            </w:tr>
            <w:tr w:rsidR="00A001B6" w14:paraId="0AD44296" w14:textId="77777777">
              <w:tc>
                <w:tcPr>
                  <w:tcW w:w="731" w:type="pct"/>
                  <w:vMerge/>
                  <w:vAlign w:val="center"/>
                </w:tcPr>
                <w:p w14:paraId="6FDAFD57" w14:textId="77777777" w:rsidR="00A001B6" w:rsidRDefault="00A001B6">
                  <w:pPr>
                    <w:jc w:val="center"/>
                    <w:rPr>
                      <w:rFonts w:ascii="Times New Roman" w:hAnsi="Times New Roman"/>
                      <w:szCs w:val="21"/>
                    </w:rPr>
                  </w:pPr>
                </w:p>
              </w:tc>
              <w:tc>
                <w:tcPr>
                  <w:tcW w:w="830" w:type="pct"/>
                  <w:vAlign w:val="center"/>
                </w:tcPr>
                <w:p w14:paraId="3F35DB81" w14:textId="77777777" w:rsidR="00A001B6" w:rsidRDefault="00000000">
                  <w:pPr>
                    <w:jc w:val="center"/>
                    <w:rPr>
                      <w:rFonts w:ascii="Times New Roman" w:hAnsi="Times New Roman"/>
                      <w:szCs w:val="21"/>
                    </w:rPr>
                  </w:pPr>
                  <w:r>
                    <w:rPr>
                      <w:rFonts w:ascii="Times New Roman" w:hAnsi="Times New Roman"/>
                      <w:szCs w:val="21"/>
                    </w:rPr>
                    <w:t>排水</w:t>
                  </w:r>
                </w:p>
              </w:tc>
              <w:tc>
                <w:tcPr>
                  <w:tcW w:w="3014" w:type="pct"/>
                  <w:vAlign w:val="center"/>
                </w:tcPr>
                <w:p w14:paraId="1032C918" w14:textId="77777777" w:rsidR="00A001B6" w:rsidRDefault="00000000">
                  <w:pPr>
                    <w:jc w:val="center"/>
                    <w:rPr>
                      <w:rFonts w:ascii="Times New Roman" w:hAnsi="Times New Roman"/>
                      <w:szCs w:val="21"/>
                    </w:rPr>
                  </w:pPr>
                  <w:r>
                    <w:rPr>
                      <w:rFonts w:ascii="Times New Roman" w:hAnsi="Times New Roman" w:hint="eastAsia"/>
                      <w:szCs w:val="21"/>
                    </w:rPr>
                    <w:t>采取雨污分流制，雨水排入市政雨水管网。本项目锅炉软水系统浓水作为清净下水排入市政雨水管网，食堂废水经隔油池处理后与办公生活污水</w:t>
                  </w:r>
                  <w:r>
                    <w:rPr>
                      <w:rFonts w:ascii="Times New Roman" w:hAnsi="Times New Roman" w:hint="eastAsia"/>
                      <w:szCs w:val="21"/>
                    </w:rPr>
                    <w:lastRenderedPageBreak/>
                    <w:t>依托现有化粪池处理后排入市政污水管网进入宁陵县第二污水处理厂进一步处理。</w:t>
                  </w:r>
                </w:p>
              </w:tc>
              <w:tc>
                <w:tcPr>
                  <w:tcW w:w="424" w:type="pct"/>
                  <w:vAlign w:val="center"/>
                </w:tcPr>
                <w:p w14:paraId="07596069" w14:textId="77777777" w:rsidR="00A001B6" w:rsidRDefault="00000000">
                  <w:pPr>
                    <w:jc w:val="center"/>
                    <w:rPr>
                      <w:rFonts w:ascii="Times New Roman" w:hAnsi="Times New Roman"/>
                      <w:szCs w:val="21"/>
                    </w:rPr>
                  </w:pPr>
                  <w:r>
                    <w:rPr>
                      <w:rFonts w:ascii="Times New Roman" w:hAnsi="Times New Roman" w:hint="eastAsia"/>
                      <w:szCs w:val="21"/>
                    </w:rPr>
                    <w:lastRenderedPageBreak/>
                    <w:t>依托现有</w:t>
                  </w:r>
                </w:p>
              </w:tc>
            </w:tr>
            <w:tr w:rsidR="00A001B6" w14:paraId="15F2F57C" w14:textId="77777777">
              <w:tc>
                <w:tcPr>
                  <w:tcW w:w="731" w:type="pct"/>
                  <w:vMerge/>
                  <w:vAlign w:val="center"/>
                </w:tcPr>
                <w:p w14:paraId="0C0B2EF1" w14:textId="77777777" w:rsidR="00A001B6" w:rsidRDefault="00A001B6">
                  <w:pPr>
                    <w:jc w:val="center"/>
                    <w:rPr>
                      <w:rFonts w:ascii="Times New Roman" w:hAnsi="Times New Roman"/>
                      <w:szCs w:val="21"/>
                    </w:rPr>
                  </w:pPr>
                </w:p>
              </w:tc>
              <w:tc>
                <w:tcPr>
                  <w:tcW w:w="830" w:type="pct"/>
                  <w:vAlign w:val="center"/>
                </w:tcPr>
                <w:p w14:paraId="24147ABE" w14:textId="77777777" w:rsidR="00A001B6" w:rsidRDefault="00000000">
                  <w:pPr>
                    <w:jc w:val="center"/>
                    <w:rPr>
                      <w:rFonts w:ascii="Times New Roman" w:hAnsi="Times New Roman"/>
                      <w:szCs w:val="21"/>
                    </w:rPr>
                  </w:pPr>
                  <w:r>
                    <w:rPr>
                      <w:rFonts w:ascii="Times New Roman" w:hAnsi="Times New Roman"/>
                      <w:szCs w:val="21"/>
                    </w:rPr>
                    <w:t>供电</w:t>
                  </w:r>
                </w:p>
              </w:tc>
              <w:tc>
                <w:tcPr>
                  <w:tcW w:w="3014" w:type="pct"/>
                  <w:vAlign w:val="center"/>
                </w:tcPr>
                <w:p w14:paraId="40B57E6D" w14:textId="77777777" w:rsidR="00A001B6" w:rsidRDefault="00000000">
                  <w:pPr>
                    <w:jc w:val="center"/>
                    <w:rPr>
                      <w:rFonts w:ascii="Times New Roman" w:hAnsi="Times New Roman"/>
                      <w:szCs w:val="21"/>
                    </w:rPr>
                  </w:pPr>
                  <w:r>
                    <w:rPr>
                      <w:rFonts w:ascii="Times New Roman" w:hAnsi="Times New Roman" w:hint="eastAsia"/>
                      <w:szCs w:val="21"/>
                    </w:rPr>
                    <w:t>市政供电</w:t>
                  </w:r>
                </w:p>
              </w:tc>
              <w:tc>
                <w:tcPr>
                  <w:tcW w:w="424" w:type="pct"/>
                  <w:vAlign w:val="center"/>
                </w:tcPr>
                <w:p w14:paraId="0DBFE64E" w14:textId="77777777" w:rsidR="00A001B6" w:rsidRDefault="00000000">
                  <w:pPr>
                    <w:jc w:val="center"/>
                    <w:rPr>
                      <w:rFonts w:ascii="Times New Roman" w:hAnsi="Times New Roman"/>
                      <w:szCs w:val="21"/>
                    </w:rPr>
                  </w:pPr>
                  <w:r>
                    <w:rPr>
                      <w:rFonts w:ascii="Times New Roman" w:hAnsi="Times New Roman" w:hint="eastAsia"/>
                      <w:szCs w:val="21"/>
                    </w:rPr>
                    <w:t>依托现有</w:t>
                  </w:r>
                </w:p>
              </w:tc>
            </w:tr>
            <w:tr w:rsidR="00A001B6" w14:paraId="1FCD60FC" w14:textId="77777777">
              <w:tc>
                <w:tcPr>
                  <w:tcW w:w="731" w:type="pct"/>
                  <w:vMerge w:val="restart"/>
                  <w:vAlign w:val="center"/>
                </w:tcPr>
                <w:p w14:paraId="24C063E6" w14:textId="77777777" w:rsidR="00A001B6" w:rsidRDefault="00000000">
                  <w:pPr>
                    <w:jc w:val="center"/>
                    <w:rPr>
                      <w:rFonts w:ascii="Times New Roman" w:hAnsi="Times New Roman"/>
                      <w:szCs w:val="21"/>
                    </w:rPr>
                  </w:pPr>
                  <w:r>
                    <w:rPr>
                      <w:rFonts w:ascii="Times New Roman" w:hAnsi="Times New Roman"/>
                      <w:szCs w:val="21"/>
                    </w:rPr>
                    <w:t>环保工程</w:t>
                  </w:r>
                </w:p>
              </w:tc>
              <w:tc>
                <w:tcPr>
                  <w:tcW w:w="830" w:type="pct"/>
                  <w:vAlign w:val="center"/>
                </w:tcPr>
                <w:p w14:paraId="03C53DD5" w14:textId="77777777" w:rsidR="00A001B6" w:rsidRDefault="00000000">
                  <w:pPr>
                    <w:jc w:val="center"/>
                    <w:rPr>
                      <w:rFonts w:ascii="Times New Roman" w:hAnsi="Times New Roman"/>
                      <w:szCs w:val="21"/>
                    </w:rPr>
                  </w:pPr>
                  <w:r>
                    <w:rPr>
                      <w:rFonts w:ascii="Times New Roman" w:hAnsi="Times New Roman"/>
                      <w:szCs w:val="21"/>
                    </w:rPr>
                    <w:t>废气治理</w:t>
                  </w:r>
                </w:p>
              </w:tc>
              <w:tc>
                <w:tcPr>
                  <w:tcW w:w="3014" w:type="pct"/>
                  <w:vAlign w:val="center"/>
                </w:tcPr>
                <w:p w14:paraId="40E1CE99" w14:textId="77777777" w:rsidR="00A001B6" w:rsidRDefault="00000000">
                  <w:pPr>
                    <w:jc w:val="center"/>
                    <w:rPr>
                      <w:rFonts w:ascii="Times New Roman" w:hAnsi="Times New Roman"/>
                      <w:szCs w:val="21"/>
                    </w:rPr>
                  </w:pPr>
                  <w:r>
                    <w:rPr>
                      <w:rFonts w:ascii="Times New Roman" w:hAnsi="Times New Roman" w:hint="eastAsia"/>
                      <w:bCs/>
                      <w:szCs w:val="21"/>
                    </w:rPr>
                    <w:t>集气罩（集气风管）若干、袋式除尘器</w:t>
                  </w:r>
                  <w:r>
                    <w:rPr>
                      <w:rFonts w:ascii="Times New Roman" w:hAnsi="Times New Roman" w:hint="eastAsia"/>
                      <w:bCs/>
                      <w:szCs w:val="21"/>
                    </w:rPr>
                    <w:t>1</w:t>
                  </w:r>
                  <w:r>
                    <w:rPr>
                      <w:rFonts w:ascii="Times New Roman" w:hAnsi="Times New Roman" w:hint="eastAsia"/>
                      <w:bCs/>
                      <w:szCs w:val="21"/>
                    </w:rPr>
                    <w:t>套、重力除尘室</w:t>
                  </w:r>
                  <w:r>
                    <w:rPr>
                      <w:rFonts w:ascii="Times New Roman" w:hAnsi="Times New Roman" w:hint="eastAsia"/>
                      <w:bCs/>
                      <w:szCs w:val="21"/>
                    </w:rPr>
                    <w:t>3</w:t>
                  </w:r>
                  <w:r>
                    <w:rPr>
                      <w:rFonts w:ascii="Times New Roman" w:hAnsi="Times New Roman" w:hint="eastAsia"/>
                      <w:bCs/>
                      <w:szCs w:val="21"/>
                    </w:rPr>
                    <w:t>套、两级喷淋塔</w:t>
                  </w:r>
                  <w:r>
                    <w:rPr>
                      <w:rFonts w:ascii="Times New Roman" w:hAnsi="Times New Roman" w:hint="eastAsia"/>
                      <w:bCs/>
                      <w:szCs w:val="21"/>
                    </w:rPr>
                    <w:t>1</w:t>
                  </w:r>
                  <w:r>
                    <w:rPr>
                      <w:rFonts w:ascii="Times New Roman" w:hAnsi="Times New Roman" w:hint="eastAsia"/>
                      <w:bCs/>
                      <w:szCs w:val="21"/>
                    </w:rPr>
                    <w:t>套、</w:t>
                  </w: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hint="eastAsia"/>
                      <w:bCs/>
                      <w:szCs w:val="21"/>
                    </w:rPr>
                    <w:t>2</w:t>
                  </w:r>
                  <w:r>
                    <w:rPr>
                      <w:rFonts w:ascii="Times New Roman" w:hAnsi="Times New Roman" w:hint="eastAsia"/>
                      <w:bCs/>
                      <w:szCs w:val="21"/>
                    </w:rPr>
                    <w:t>套、</w:t>
                  </w:r>
                  <w:r>
                    <w:rPr>
                      <w:rFonts w:ascii="Times New Roman" w:hAnsi="Times New Roman" w:hint="eastAsia"/>
                      <w:bCs/>
                      <w:szCs w:val="21"/>
                    </w:rPr>
                    <w:t>15m</w:t>
                  </w:r>
                  <w:r>
                    <w:rPr>
                      <w:rFonts w:ascii="Times New Roman" w:hAnsi="Times New Roman" w:hint="eastAsia"/>
                      <w:bCs/>
                      <w:szCs w:val="21"/>
                    </w:rPr>
                    <w:t>排气筒</w:t>
                  </w:r>
                  <w:r>
                    <w:rPr>
                      <w:rFonts w:ascii="Times New Roman" w:hAnsi="Times New Roman" w:hint="eastAsia"/>
                      <w:bCs/>
                      <w:szCs w:val="21"/>
                    </w:rPr>
                    <w:t>2</w:t>
                  </w:r>
                  <w:r>
                    <w:rPr>
                      <w:rFonts w:ascii="Times New Roman" w:hAnsi="Times New Roman" w:hint="eastAsia"/>
                      <w:bCs/>
                      <w:szCs w:val="21"/>
                    </w:rPr>
                    <w:t>根，油烟净化器，在线监测设施</w:t>
                  </w:r>
                  <w:r>
                    <w:rPr>
                      <w:rFonts w:ascii="Times New Roman" w:hAnsi="Times New Roman" w:hint="eastAsia"/>
                      <w:bCs/>
                      <w:szCs w:val="21"/>
                    </w:rPr>
                    <w:t>1</w:t>
                  </w:r>
                  <w:r>
                    <w:rPr>
                      <w:rFonts w:ascii="Times New Roman" w:hAnsi="Times New Roman" w:hint="eastAsia"/>
                      <w:bCs/>
                      <w:szCs w:val="21"/>
                    </w:rPr>
                    <w:t>套</w:t>
                  </w:r>
                </w:p>
              </w:tc>
              <w:tc>
                <w:tcPr>
                  <w:tcW w:w="424" w:type="pct"/>
                  <w:vAlign w:val="center"/>
                </w:tcPr>
                <w:p w14:paraId="31BFA298" w14:textId="77777777" w:rsidR="00A001B6" w:rsidRDefault="00000000">
                  <w:pPr>
                    <w:jc w:val="center"/>
                    <w:rPr>
                      <w:rFonts w:ascii="Times New Roman" w:hAnsi="Times New Roman"/>
                      <w:szCs w:val="21"/>
                    </w:rPr>
                  </w:pPr>
                  <w:r>
                    <w:rPr>
                      <w:rFonts w:ascii="Times New Roman" w:hAnsi="Times New Roman" w:hint="eastAsia"/>
                      <w:szCs w:val="21"/>
                    </w:rPr>
                    <w:t>新建</w:t>
                  </w:r>
                </w:p>
              </w:tc>
            </w:tr>
            <w:tr w:rsidR="00A001B6" w14:paraId="3D24F273" w14:textId="77777777">
              <w:tc>
                <w:tcPr>
                  <w:tcW w:w="731" w:type="pct"/>
                  <w:vMerge/>
                  <w:vAlign w:val="center"/>
                </w:tcPr>
                <w:p w14:paraId="250E6D21" w14:textId="77777777" w:rsidR="00A001B6" w:rsidRDefault="00A001B6">
                  <w:pPr>
                    <w:jc w:val="center"/>
                    <w:rPr>
                      <w:rFonts w:ascii="Times New Roman" w:hAnsi="Times New Roman"/>
                      <w:szCs w:val="21"/>
                    </w:rPr>
                  </w:pPr>
                </w:p>
              </w:tc>
              <w:tc>
                <w:tcPr>
                  <w:tcW w:w="830" w:type="pct"/>
                  <w:vAlign w:val="center"/>
                </w:tcPr>
                <w:p w14:paraId="357D4CB4" w14:textId="77777777" w:rsidR="00A001B6" w:rsidRDefault="00000000">
                  <w:pPr>
                    <w:jc w:val="center"/>
                    <w:rPr>
                      <w:rFonts w:ascii="Times New Roman" w:hAnsi="Times New Roman"/>
                      <w:szCs w:val="21"/>
                    </w:rPr>
                  </w:pPr>
                  <w:r>
                    <w:rPr>
                      <w:rFonts w:ascii="Times New Roman" w:hAnsi="Times New Roman" w:hint="eastAsia"/>
                      <w:szCs w:val="21"/>
                    </w:rPr>
                    <w:t>废水治理</w:t>
                  </w:r>
                </w:p>
              </w:tc>
              <w:tc>
                <w:tcPr>
                  <w:tcW w:w="3014" w:type="pct"/>
                  <w:vAlign w:val="center"/>
                </w:tcPr>
                <w:p w14:paraId="22F45455" w14:textId="77777777" w:rsidR="00A001B6" w:rsidRDefault="00000000">
                  <w:pPr>
                    <w:jc w:val="center"/>
                    <w:rPr>
                      <w:rFonts w:ascii="Times New Roman" w:hAnsi="Times New Roman"/>
                      <w:szCs w:val="21"/>
                    </w:rPr>
                  </w:pPr>
                  <w:r>
                    <w:rPr>
                      <w:rFonts w:ascii="Times New Roman" w:hAnsi="Times New Roman" w:hint="eastAsia"/>
                      <w:szCs w:val="21"/>
                    </w:rPr>
                    <w:t>5m</w:t>
                  </w:r>
                  <w:r>
                    <w:rPr>
                      <w:rFonts w:ascii="Times New Roman" w:hAnsi="Times New Roman" w:hint="eastAsia"/>
                      <w:szCs w:val="21"/>
                      <w:vertAlign w:val="superscript"/>
                    </w:rPr>
                    <w:t>3</w:t>
                  </w:r>
                  <w:r>
                    <w:rPr>
                      <w:rFonts w:ascii="Times New Roman" w:hAnsi="Times New Roman" w:hint="eastAsia"/>
                      <w:szCs w:val="21"/>
                    </w:rPr>
                    <w:t>隔油池、依托现有</w:t>
                  </w:r>
                  <w:r>
                    <w:rPr>
                      <w:rFonts w:ascii="Times New Roman" w:hAnsi="Times New Roman" w:hint="eastAsia"/>
                      <w:szCs w:val="21"/>
                    </w:rPr>
                    <w:t>15m</w:t>
                  </w:r>
                  <w:r>
                    <w:rPr>
                      <w:rFonts w:ascii="Times New Roman" w:hAnsi="Times New Roman" w:hint="eastAsia"/>
                      <w:szCs w:val="21"/>
                      <w:vertAlign w:val="superscript"/>
                    </w:rPr>
                    <w:t>3</w:t>
                  </w:r>
                  <w:r>
                    <w:rPr>
                      <w:rFonts w:ascii="Times New Roman" w:hAnsi="Times New Roman" w:hint="eastAsia"/>
                      <w:szCs w:val="21"/>
                    </w:rPr>
                    <w:t>化粪池</w:t>
                  </w:r>
                </w:p>
              </w:tc>
              <w:tc>
                <w:tcPr>
                  <w:tcW w:w="424" w:type="pct"/>
                  <w:vAlign w:val="center"/>
                </w:tcPr>
                <w:p w14:paraId="12540A89" w14:textId="77777777" w:rsidR="00A001B6" w:rsidRDefault="00000000">
                  <w:pPr>
                    <w:jc w:val="center"/>
                    <w:rPr>
                      <w:rFonts w:ascii="Times New Roman" w:hAnsi="Times New Roman"/>
                      <w:szCs w:val="21"/>
                    </w:rPr>
                  </w:pPr>
                  <w:r>
                    <w:rPr>
                      <w:rFonts w:ascii="Times New Roman" w:hAnsi="Times New Roman" w:hint="eastAsia"/>
                      <w:szCs w:val="21"/>
                    </w:rPr>
                    <w:t>新建</w:t>
                  </w:r>
                </w:p>
              </w:tc>
            </w:tr>
            <w:tr w:rsidR="00A001B6" w14:paraId="73D502D9" w14:textId="77777777">
              <w:tc>
                <w:tcPr>
                  <w:tcW w:w="731" w:type="pct"/>
                  <w:vMerge/>
                  <w:vAlign w:val="center"/>
                </w:tcPr>
                <w:p w14:paraId="4D7606F5" w14:textId="77777777" w:rsidR="00A001B6" w:rsidRDefault="00A001B6">
                  <w:pPr>
                    <w:jc w:val="center"/>
                    <w:rPr>
                      <w:rFonts w:ascii="Times New Roman" w:hAnsi="Times New Roman"/>
                      <w:szCs w:val="21"/>
                    </w:rPr>
                  </w:pPr>
                </w:p>
              </w:tc>
              <w:tc>
                <w:tcPr>
                  <w:tcW w:w="830" w:type="pct"/>
                  <w:vAlign w:val="center"/>
                </w:tcPr>
                <w:p w14:paraId="43F5D565" w14:textId="77777777" w:rsidR="00A001B6" w:rsidRDefault="00000000">
                  <w:pPr>
                    <w:jc w:val="center"/>
                    <w:rPr>
                      <w:rFonts w:ascii="Times New Roman" w:hAnsi="Times New Roman"/>
                      <w:szCs w:val="21"/>
                    </w:rPr>
                  </w:pPr>
                  <w:r>
                    <w:rPr>
                      <w:rFonts w:ascii="Times New Roman" w:hAnsi="Times New Roman" w:hint="eastAsia"/>
                      <w:szCs w:val="21"/>
                    </w:rPr>
                    <w:t>固</w:t>
                  </w:r>
                  <w:proofErr w:type="gramStart"/>
                  <w:r>
                    <w:rPr>
                      <w:rFonts w:ascii="Times New Roman" w:hAnsi="Times New Roman" w:hint="eastAsia"/>
                      <w:szCs w:val="21"/>
                    </w:rPr>
                    <w:t>废治理</w:t>
                  </w:r>
                  <w:proofErr w:type="gramEnd"/>
                </w:p>
              </w:tc>
              <w:tc>
                <w:tcPr>
                  <w:tcW w:w="3014" w:type="pct"/>
                  <w:vAlign w:val="center"/>
                </w:tcPr>
                <w:p w14:paraId="49086F37" w14:textId="77777777" w:rsidR="00A001B6" w:rsidRDefault="00000000">
                  <w:pPr>
                    <w:jc w:val="center"/>
                    <w:rPr>
                      <w:rFonts w:ascii="Times New Roman" w:hAnsi="Times New Roman"/>
                      <w:szCs w:val="21"/>
                    </w:rPr>
                  </w:pPr>
                  <w:r>
                    <w:rPr>
                      <w:rFonts w:ascii="Times New Roman" w:hAnsi="Times New Roman" w:hint="eastAsia"/>
                      <w:szCs w:val="21"/>
                    </w:rPr>
                    <w:t>垃圾桶、</w:t>
                  </w:r>
                  <w:r>
                    <w:rPr>
                      <w:rFonts w:ascii="Times New Roman" w:hAnsi="Times New Roman" w:hint="eastAsia"/>
                      <w:szCs w:val="21"/>
                    </w:rPr>
                    <w:t>20m</w:t>
                  </w:r>
                  <w:r>
                    <w:rPr>
                      <w:rFonts w:ascii="Times New Roman" w:hAnsi="Times New Roman" w:hint="eastAsia"/>
                      <w:szCs w:val="21"/>
                      <w:vertAlign w:val="superscript"/>
                    </w:rPr>
                    <w:t>2</w:t>
                  </w:r>
                  <w:r>
                    <w:rPr>
                      <w:rFonts w:ascii="Times New Roman" w:hAnsi="Times New Roman" w:hint="eastAsia"/>
                      <w:szCs w:val="21"/>
                    </w:rPr>
                    <w:t>一般固废暂存间</w:t>
                  </w:r>
                </w:p>
              </w:tc>
              <w:tc>
                <w:tcPr>
                  <w:tcW w:w="424" w:type="pct"/>
                  <w:vAlign w:val="center"/>
                </w:tcPr>
                <w:p w14:paraId="639F5D8E" w14:textId="77777777" w:rsidR="00A001B6" w:rsidRDefault="00000000">
                  <w:pPr>
                    <w:jc w:val="center"/>
                    <w:rPr>
                      <w:rFonts w:ascii="Times New Roman" w:hAnsi="Times New Roman"/>
                      <w:szCs w:val="21"/>
                    </w:rPr>
                  </w:pPr>
                  <w:r>
                    <w:rPr>
                      <w:rFonts w:ascii="Times New Roman" w:hAnsi="Times New Roman" w:hint="eastAsia"/>
                      <w:szCs w:val="21"/>
                    </w:rPr>
                    <w:t>新建</w:t>
                  </w:r>
                </w:p>
              </w:tc>
            </w:tr>
            <w:tr w:rsidR="00A001B6" w14:paraId="2AF5FB3B" w14:textId="77777777">
              <w:tc>
                <w:tcPr>
                  <w:tcW w:w="731" w:type="pct"/>
                  <w:vMerge/>
                  <w:vAlign w:val="center"/>
                </w:tcPr>
                <w:p w14:paraId="4DDB3F1C" w14:textId="77777777" w:rsidR="00A001B6" w:rsidRDefault="00A001B6">
                  <w:pPr>
                    <w:jc w:val="center"/>
                    <w:rPr>
                      <w:rFonts w:ascii="Times New Roman" w:hAnsi="Times New Roman"/>
                      <w:szCs w:val="21"/>
                    </w:rPr>
                  </w:pPr>
                </w:p>
              </w:tc>
              <w:tc>
                <w:tcPr>
                  <w:tcW w:w="830" w:type="pct"/>
                  <w:vAlign w:val="center"/>
                </w:tcPr>
                <w:p w14:paraId="6F10EDCF" w14:textId="77777777" w:rsidR="00A001B6" w:rsidRDefault="00000000">
                  <w:pPr>
                    <w:jc w:val="center"/>
                    <w:rPr>
                      <w:rFonts w:ascii="Times New Roman" w:hAnsi="Times New Roman"/>
                      <w:szCs w:val="21"/>
                    </w:rPr>
                  </w:pPr>
                  <w:r>
                    <w:rPr>
                      <w:rFonts w:ascii="Times New Roman" w:hAnsi="Times New Roman" w:hint="eastAsia"/>
                      <w:szCs w:val="21"/>
                    </w:rPr>
                    <w:t>噪声治理</w:t>
                  </w:r>
                </w:p>
              </w:tc>
              <w:tc>
                <w:tcPr>
                  <w:tcW w:w="3014" w:type="pct"/>
                  <w:vAlign w:val="center"/>
                </w:tcPr>
                <w:p w14:paraId="778019D4" w14:textId="77777777" w:rsidR="00A001B6" w:rsidRDefault="00000000">
                  <w:pPr>
                    <w:jc w:val="center"/>
                    <w:rPr>
                      <w:rFonts w:ascii="Times New Roman" w:hAnsi="Times New Roman"/>
                      <w:szCs w:val="21"/>
                    </w:rPr>
                  </w:pPr>
                  <w:r>
                    <w:rPr>
                      <w:rFonts w:ascii="Times New Roman" w:hAnsi="Times New Roman"/>
                      <w:szCs w:val="21"/>
                    </w:rPr>
                    <w:t>厂房隔声、基础减振</w:t>
                  </w:r>
                </w:p>
              </w:tc>
              <w:tc>
                <w:tcPr>
                  <w:tcW w:w="424" w:type="pct"/>
                  <w:vAlign w:val="center"/>
                </w:tcPr>
                <w:p w14:paraId="086BCF22" w14:textId="77777777" w:rsidR="00A001B6" w:rsidRDefault="00000000">
                  <w:pPr>
                    <w:jc w:val="center"/>
                    <w:rPr>
                      <w:rFonts w:ascii="Times New Roman" w:hAnsi="Times New Roman"/>
                      <w:szCs w:val="21"/>
                    </w:rPr>
                  </w:pPr>
                  <w:r>
                    <w:rPr>
                      <w:rFonts w:ascii="Times New Roman" w:hAnsi="Times New Roman" w:hint="eastAsia"/>
                      <w:szCs w:val="21"/>
                    </w:rPr>
                    <w:t>新建</w:t>
                  </w:r>
                </w:p>
              </w:tc>
            </w:tr>
          </w:tbl>
          <w:p w14:paraId="39B3E2E5" w14:textId="77777777" w:rsidR="00A001B6" w:rsidRDefault="00000000">
            <w:pPr>
              <w:spacing w:line="360" w:lineRule="auto"/>
              <w:rPr>
                <w:rFonts w:ascii="Times New Roman" w:hAnsi="Times New Roman"/>
                <w:b/>
                <w:bCs/>
                <w:sz w:val="24"/>
              </w:rPr>
            </w:pPr>
            <w:r>
              <w:rPr>
                <w:rFonts w:ascii="Times New Roman" w:hAnsi="Times New Roman"/>
                <w:b/>
                <w:bCs/>
                <w:sz w:val="24"/>
              </w:rPr>
              <w:t>2</w:t>
            </w:r>
            <w:r>
              <w:rPr>
                <w:rFonts w:ascii="Times New Roman" w:hAnsi="Times New Roman"/>
                <w:b/>
                <w:bCs/>
                <w:sz w:val="24"/>
              </w:rPr>
              <w:t>产品方案</w:t>
            </w:r>
          </w:p>
          <w:p w14:paraId="45144A93"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本</w:t>
            </w:r>
            <w:r>
              <w:rPr>
                <w:rFonts w:ascii="Times New Roman" w:hAnsi="Times New Roman" w:hint="eastAsia"/>
                <w:sz w:val="24"/>
              </w:rPr>
              <w:t>次扩建后整体工程</w:t>
            </w:r>
            <w:r>
              <w:rPr>
                <w:rFonts w:ascii="Times New Roman" w:hAnsi="Times New Roman"/>
                <w:sz w:val="24"/>
              </w:rPr>
              <w:t>产品方案见表</w:t>
            </w:r>
            <w:r>
              <w:rPr>
                <w:rFonts w:ascii="Times New Roman" w:hAnsi="Times New Roman"/>
                <w:sz w:val="24"/>
              </w:rPr>
              <w:t>2-2</w:t>
            </w:r>
            <w:r>
              <w:rPr>
                <w:rFonts w:ascii="Times New Roman" w:hAnsi="Times New Roman"/>
                <w:sz w:val="24"/>
              </w:rPr>
              <w:t>。</w:t>
            </w:r>
          </w:p>
          <w:p w14:paraId="367DCC02" w14:textId="77777777" w:rsidR="00A001B6"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 xml:space="preserve">2-2 </w:t>
            </w:r>
            <w:r>
              <w:rPr>
                <w:rFonts w:ascii="Times New Roman" w:hAnsi="Times New Roman" w:hint="eastAsia"/>
                <w:b/>
                <w:bCs/>
                <w:szCs w:val="21"/>
              </w:rPr>
              <w:t>整体工程</w:t>
            </w:r>
            <w:r>
              <w:rPr>
                <w:rFonts w:ascii="Times New Roman" w:hAnsi="Times New Roman"/>
                <w:b/>
                <w:bCs/>
                <w:szCs w:val="21"/>
              </w:rPr>
              <w:t>产品方案一览表</w:t>
            </w:r>
          </w:p>
          <w:tbl>
            <w:tblPr>
              <w:tblStyle w:val="ae"/>
              <w:tblW w:w="4998" w:type="pct"/>
              <w:tblLook w:val="04A0" w:firstRow="1" w:lastRow="0" w:firstColumn="1" w:lastColumn="0" w:noHBand="0" w:noVBand="1"/>
            </w:tblPr>
            <w:tblGrid>
              <w:gridCol w:w="698"/>
              <w:gridCol w:w="1415"/>
              <w:gridCol w:w="1108"/>
              <w:gridCol w:w="1661"/>
              <w:gridCol w:w="1541"/>
              <w:gridCol w:w="1366"/>
            </w:tblGrid>
            <w:tr w:rsidR="00A001B6" w14:paraId="7CAB5B7E" w14:textId="77777777">
              <w:tc>
                <w:tcPr>
                  <w:tcW w:w="449" w:type="pct"/>
                  <w:vAlign w:val="center"/>
                </w:tcPr>
                <w:p w14:paraId="13084411" w14:textId="77777777" w:rsidR="00A001B6" w:rsidRDefault="00000000">
                  <w:pPr>
                    <w:jc w:val="center"/>
                    <w:rPr>
                      <w:rFonts w:ascii="Times New Roman" w:hAnsi="Times New Roman"/>
                      <w:b/>
                      <w:bCs/>
                      <w:szCs w:val="21"/>
                    </w:rPr>
                  </w:pPr>
                  <w:r>
                    <w:rPr>
                      <w:rFonts w:ascii="Times New Roman" w:hAnsi="Times New Roman"/>
                      <w:b/>
                      <w:bCs/>
                      <w:szCs w:val="21"/>
                    </w:rPr>
                    <w:t>序号</w:t>
                  </w:r>
                </w:p>
              </w:tc>
              <w:tc>
                <w:tcPr>
                  <w:tcW w:w="908" w:type="pct"/>
                  <w:vAlign w:val="center"/>
                </w:tcPr>
                <w:p w14:paraId="3F2803C3" w14:textId="77777777" w:rsidR="00A001B6" w:rsidRDefault="00000000">
                  <w:pPr>
                    <w:jc w:val="center"/>
                    <w:rPr>
                      <w:rFonts w:ascii="Times New Roman" w:hAnsi="Times New Roman"/>
                      <w:b/>
                      <w:bCs/>
                      <w:szCs w:val="21"/>
                    </w:rPr>
                  </w:pPr>
                  <w:r>
                    <w:rPr>
                      <w:rFonts w:ascii="Times New Roman" w:hAnsi="Times New Roman"/>
                      <w:b/>
                      <w:bCs/>
                      <w:szCs w:val="21"/>
                    </w:rPr>
                    <w:t>产品名称</w:t>
                  </w:r>
                </w:p>
              </w:tc>
              <w:tc>
                <w:tcPr>
                  <w:tcW w:w="711" w:type="pct"/>
                  <w:vAlign w:val="center"/>
                </w:tcPr>
                <w:p w14:paraId="7D252388" w14:textId="77777777" w:rsidR="00A001B6" w:rsidRDefault="00000000">
                  <w:pPr>
                    <w:jc w:val="center"/>
                    <w:rPr>
                      <w:rFonts w:ascii="Times New Roman" w:hAnsi="Times New Roman"/>
                      <w:b/>
                      <w:bCs/>
                      <w:szCs w:val="21"/>
                    </w:rPr>
                  </w:pPr>
                  <w:r>
                    <w:rPr>
                      <w:rFonts w:ascii="Times New Roman" w:hAnsi="Times New Roman"/>
                      <w:b/>
                      <w:bCs/>
                      <w:szCs w:val="21"/>
                    </w:rPr>
                    <w:t>单位</w:t>
                  </w:r>
                </w:p>
              </w:tc>
              <w:tc>
                <w:tcPr>
                  <w:tcW w:w="1065" w:type="pct"/>
                  <w:vAlign w:val="center"/>
                </w:tcPr>
                <w:p w14:paraId="14D1147E" w14:textId="77777777" w:rsidR="00A001B6" w:rsidRDefault="00000000">
                  <w:pPr>
                    <w:jc w:val="center"/>
                    <w:rPr>
                      <w:rFonts w:ascii="Times New Roman" w:hAnsi="Times New Roman"/>
                      <w:b/>
                      <w:bCs/>
                      <w:szCs w:val="21"/>
                    </w:rPr>
                  </w:pPr>
                  <w:r>
                    <w:rPr>
                      <w:rFonts w:ascii="Times New Roman" w:hAnsi="Times New Roman" w:hint="eastAsia"/>
                      <w:b/>
                      <w:bCs/>
                      <w:szCs w:val="21"/>
                    </w:rPr>
                    <w:t>现有工程</w:t>
                  </w:r>
                  <w:r>
                    <w:rPr>
                      <w:rFonts w:ascii="Times New Roman" w:hAnsi="Times New Roman"/>
                      <w:b/>
                      <w:bCs/>
                      <w:szCs w:val="21"/>
                    </w:rPr>
                    <w:t>产量</w:t>
                  </w:r>
                </w:p>
              </w:tc>
              <w:tc>
                <w:tcPr>
                  <w:tcW w:w="988" w:type="pct"/>
                  <w:vAlign w:val="center"/>
                </w:tcPr>
                <w:p w14:paraId="340BD175" w14:textId="77777777" w:rsidR="00A001B6" w:rsidRDefault="00000000">
                  <w:pPr>
                    <w:jc w:val="center"/>
                    <w:rPr>
                      <w:rFonts w:ascii="Times New Roman" w:hAnsi="Times New Roman"/>
                      <w:b/>
                      <w:bCs/>
                      <w:szCs w:val="21"/>
                    </w:rPr>
                  </w:pPr>
                  <w:r>
                    <w:rPr>
                      <w:rFonts w:ascii="Times New Roman" w:hAnsi="Times New Roman" w:hint="eastAsia"/>
                      <w:b/>
                      <w:bCs/>
                      <w:szCs w:val="21"/>
                    </w:rPr>
                    <w:t>本次扩建工程产量</w:t>
                  </w:r>
                </w:p>
              </w:tc>
              <w:tc>
                <w:tcPr>
                  <w:tcW w:w="876" w:type="pct"/>
                  <w:vAlign w:val="center"/>
                </w:tcPr>
                <w:p w14:paraId="446F4B5F" w14:textId="77777777" w:rsidR="00A001B6" w:rsidRDefault="00000000">
                  <w:pPr>
                    <w:jc w:val="center"/>
                    <w:rPr>
                      <w:rFonts w:ascii="Times New Roman" w:hAnsi="Times New Roman"/>
                      <w:b/>
                      <w:bCs/>
                      <w:szCs w:val="21"/>
                    </w:rPr>
                  </w:pPr>
                  <w:r>
                    <w:rPr>
                      <w:rFonts w:ascii="Times New Roman" w:hAnsi="Times New Roman" w:hint="eastAsia"/>
                      <w:b/>
                      <w:bCs/>
                      <w:szCs w:val="21"/>
                    </w:rPr>
                    <w:t>整体工程产量</w:t>
                  </w:r>
                </w:p>
              </w:tc>
            </w:tr>
            <w:tr w:rsidR="00A001B6" w14:paraId="1BF2F7E4" w14:textId="77777777">
              <w:tc>
                <w:tcPr>
                  <w:tcW w:w="449" w:type="pct"/>
                  <w:vAlign w:val="center"/>
                </w:tcPr>
                <w:p w14:paraId="54E1E4C3" w14:textId="77777777" w:rsidR="00A001B6" w:rsidRDefault="00000000">
                  <w:pPr>
                    <w:jc w:val="center"/>
                    <w:rPr>
                      <w:rFonts w:ascii="Times New Roman" w:hAnsi="Times New Roman"/>
                      <w:szCs w:val="21"/>
                    </w:rPr>
                  </w:pPr>
                  <w:r>
                    <w:rPr>
                      <w:rFonts w:ascii="Times New Roman" w:hAnsi="Times New Roman"/>
                      <w:szCs w:val="21"/>
                    </w:rPr>
                    <w:t>1</w:t>
                  </w:r>
                </w:p>
              </w:tc>
              <w:tc>
                <w:tcPr>
                  <w:tcW w:w="908" w:type="pct"/>
                  <w:vAlign w:val="center"/>
                </w:tcPr>
                <w:p w14:paraId="7911ED92" w14:textId="77777777" w:rsidR="00A001B6" w:rsidRDefault="00000000">
                  <w:pPr>
                    <w:pStyle w:val="p0"/>
                    <w:ind w:left="420" w:hanging="420"/>
                    <w:jc w:val="center"/>
                    <w:rPr>
                      <w:sz w:val="21"/>
                      <w:szCs w:val="21"/>
                    </w:rPr>
                  </w:pPr>
                  <w:r>
                    <w:rPr>
                      <w:rFonts w:hint="eastAsia"/>
                      <w:sz w:val="21"/>
                    </w:rPr>
                    <w:t>掺混肥</w:t>
                  </w:r>
                </w:p>
              </w:tc>
              <w:tc>
                <w:tcPr>
                  <w:tcW w:w="711" w:type="pct"/>
                  <w:vAlign w:val="center"/>
                </w:tcPr>
                <w:p w14:paraId="3FD3E6FC" w14:textId="77777777" w:rsidR="00A001B6" w:rsidRDefault="00000000">
                  <w:pPr>
                    <w:jc w:val="center"/>
                    <w:rPr>
                      <w:rFonts w:ascii="Times New Roman" w:hAnsi="Times New Roman"/>
                      <w:szCs w:val="21"/>
                    </w:rPr>
                  </w:pPr>
                  <w:r>
                    <w:rPr>
                      <w:rFonts w:ascii="Times New Roman" w:hAnsi="Times New Roman" w:hint="eastAsia"/>
                      <w:szCs w:val="21"/>
                    </w:rPr>
                    <w:t>万</w:t>
                  </w:r>
                  <w:r>
                    <w:rPr>
                      <w:rFonts w:ascii="Times New Roman" w:hAnsi="Times New Roman" w:hint="eastAsia"/>
                      <w:szCs w:val="21"/>
                    </w:rPr>
                    <w:t>t</w:t>
                  </w:r>
                  <w:r>
                    <w:rPr>
                      <w:rFonts w:ascii="Times New Roman" w:hAnsi="Times New Roman"/>
                      <w:szCs w:val="21"/>
                    </w:rPr>
                    <w:t>/</w:t>
                  </w:r>
                  <w:r>
                    <w:rPr>
                      <w:rFonts w:ascii="Times New Roman" w:hAnsi="Times New Roman" w:hint="eastAsia"/>
                      <w:szCs w:val="21"/>
                    </w:rPr>
                    <w:t>a</w:t>
                  </w:r>
                </w:p>
              </w:tc>
              <w:tc>
                <w:tcPr>
                  <w:tcW w:w="1065" w:type="pct"/>
                  <w:vAlign w:val="center"/>
                </w:tcPr>
                <w:p w14:paraId="3F512F95" w14:textId="77777777" w:rsidR="00A001B6" w:rsidRDefault="00000000">
                  <w:pPr>
                    <w:pStyle w:val="p0"/>
                    <w:ind w:left="420" w:hanging="420"/>
                    <w:jc w:val="center"/>
                    <w:rPr>
                      <w:sz w:val="21"/>
                      <w:szCs w:val="21"/>
                    </w:rPr>
                  </w:pPr>
                  <w:r>
                    <w:rPr>
                      <w:rFonts w:hint="eastAsia"/>
                      <w:sz w:val="21"/>
                    </w:rPr>
                    <w:t>3</w:t>
                  </w:r>
                </w:p>
              </w:tc>
              <w:tc>
                <w:tcPr>
                  <w:tcW w:w="988" w:type="pct"/>
                  <w:vAlign w:val="center"/>
                </w:tcPr>
                <w:p w14:paraId="289B3F65" w14:textId="77777777" w:rsidR="00A001B6" w:rsidRDefault="00000000">
                  <w:pPr>
                    <w:pStyle w:val="p0"/>
                    <w:ind w:left="420" w:hanging="420"/>
                    <w:jc w:val="center"/>
                    <w:rPr>
                      <w:sz w:val="21"/>
                      <w:szCs w:val="21"/>
                    </w:rPr>
                  </w:pPr>
                  <w:r>
                    <w:rPr>
                      <w:rFonts w:hint="eastAsia"/>
                      <w:sz w:val="21"/>
                    </w:rPr>
                    <w:t>0</w:t>
                  </w:r>
                </w:p>
              </w:tc>
              <w:tc>
                <w:tcPr>
                  <w:tcW w:w="876" w:type="pct"/>
                  <w:vAlign w:val="center"/>
                </w:tcPr>
                <w:p w14:paraId="66DBDE7B" w14:textId="77777777" w:rsidR="00A001B6" w:rsidRDefault="00000000">
                  <w:pPr>
                    <w:jc w:val="center"/>
                    <w:rPr>
                      <w:rFonts w:ascii="Times New Roman" w:hAnsi="Times New Roman"/>
                      <w:bCs/>
                      <w:iCs/>
                      <w:szCs w:val="21"/>
                    </w:rPr>
                  </w:pPr>
                  <w:r>
                    <w:rPr>
                      <w:rFonts w:ascii="Times New Roman" w:hAnsi="Times New Roman" w:hint="eastAsia"/>
                      <w:bCs/>
                      <w:iCs/>
                      <w:szCs w:val="21"/>
                    </w:rPr>
                    <w:t>3</w:t>
                  </w:r>
                </w:p>
              </w:tc>
            </w:tr>
            <w:tr w:rsidR="00A001B6" w14:paraId="7C2087C8" w14:textId="77777777">
              <w:tc>
                <w:tcPr>
                  <w:tcW w:w="449" w:type="pct"/>
                  <w:vAlign w:val="center"/>
                </w:tcPr>
                <w:p w14:paraId="531CAC2F" w14:textId="77777777" w:rsidR="00A001B6" w:rsidRDefault="00000000">
                  <w:pPr>
                    <w:jc w:val="center"/>
                    <w:rPr>
                      <w:rFonts w:ascii="Times New Roman" w:hAnsi="Times New Roman"/>
                      <w:szCs w:val="21"/>
                    </w:rPr>
                  </w:pPr>
                  <w:r>
                    <w:rPr>
                      <w:rFonts w:ascii="Times New Roman" w:hAnsi="Times New Roman" w:hint="eastAsia"/>
                      <w:szCs w:val="21"/>
                    </w:rPr>
                    <w:t>2</w:t>
                  </w:r>
                </w:p>
              </w:tc>
              <w:tc>
                <w:tcPr>
                  <w:tcW w:w="908" w:type="pct"/>
                  <w:vAlign w:val="center"/>
                </w:tcPr>
                <w:p w14:paraId="0E06766C" w14:textId="77777777" w:rsidR="00A001B6" w:rsidRDefault="00000000">
                  <w:pPr>
                    <w:pStyle w:val="p0"/>
                    <w:ind w:left="420" w:hanging="420"/>
                    <w:jc w:val="center"/>
                    <w:rPr>
                      <w:sz w:val="21"/>
                      <w:szCs w:val="21"/>
                    </w:rPr>
                  </w:pPr>
                  <w:r>
                    <w:rPr>
                      <w:rFonts w:hint="eastAsia"/>
                      <w:sz w:val="21"/>
                    </w:rPr>
                    <w:t>复混肥</w:t>
                  </w:r>
                </w:p>
              </w:tc>
              <w:tc>
                <w:tcPr>
                  <w:tcW w:w="711" w:type="pct"/>
                  <w:vAlign w:val="center"/>
                </w:tcPr>
                <w:p w14:paraId="28F9BD91" w14:textId="77777777" w:rsidR="00A001B6" w:rsidRDefault="00000000">
                  <w:pPr>
                    <w:jc w:val="center"/>
                    <w:rPr>
                      <w:rFonts w:ascii="Times New Roman" w:hAnsi="Times New Roman"/>
                      <w:szCs w:val="21"/>
                    </w:rPr>
                  </w:pPr>
                  <w:r>
                    <w:rPr>
                      <w:rFonts w:ascii="Times New Roman" w:hAnsi="Times New Roman" w:hint="eastAsia"/>
                      <w:szCs w:val="21"/>
                    </w:rPr>
                    <w:t>万</w:t>
                  </w:r>
                  <w:r>
                    <w:rPr>
                      <w:rFonts w:ascii="Times New Roman" w:hAnsi="Times New Roman" w:hint="eastAsia"/>
                      <w:szCs w:val="21"/>
                    </w:rPr>
                    <w:t>t</w:t>
                  </w:r>
                  <w:r>
                    <w:rPr>
                      <w:rFonts w:ascii="Times New Roman" w:hAnsi="Times New Roman"/>
                      <w:szCs w:val="21"/>
                    </w:rPr>
                    <w:t>/</w:t>
                  </w:r>
                  <w:r>
                    <w:rPr>
                      <w:rFonts w:ascii="Times New Roman" w:hAnsi="Times New Roman" w:hint="eastAsia"/>
                      <w:szCs w:val="21"/>
                    </w:rPr>
                    <w:t>a</w:t>
                  </w:r>
                </w:p>
              </w:tc>
              <w:tc>
                <w:tcPr>
                  <w:tcW w:w="1065" w:type="pct"/>
                  <w:vAlign w:val="center"/>
                </w:tcPr>
                <w:p w14:paraId="0FEA1D39" w14:textId="77777777" w:rsidR="00A001B6" w:rsidRDefault="00000000">
                  <w:pPr>
                    <w:pStyle w:val="p0"/>
                    <w:jc w:val="center"/>
                    <w:rPr>
                      <w:sz w:val="21"/>
                      <w:szCs w:val="21"/>
                    </w:rPr>
                  </w:pPr>
                  <w:r>
                    <w:rPr>
                      <w:rFonts w:hint="eastAsia"/>
                      <w:sz w:val="21"/>
                    </w:rPr>
                    <w:t>0</w:t>
                  </w:r>
                  <w:r>
                    <w:rPr>
                      <w:rFonts w:hint="eastAsia"/>
                      <w:sz w:val="21"/>
                    </w:rPr>
                    <w:t>（该复混肥生产线未建设）</w:t>
                  </w:r>
                </w:p>
              </w:tc>
              <w:tc>
                <w:tcPr>
                  <w:tcW w:w="988" w:type="pct"/>
                  <w:vAlign w:val="center"/>
                </w:tcPr>
                <w:p w14:paraId="236FDA5E" w14:textId="77777777" w:rsidR="00A001B6" w:rsidRDefault="00000000">
                  <w:pPr>
                    <w:pStyle w:val="p0"/>
                    <w:ind w:left="420" w:hanging="420"/>
                    <w:jc w:val="center"/>
                    <w:rPr>
                      <w:bCs/>
                      <w:iCs/>
                      <w:szCs w:val="21"/>
                    </w:rPr>
                  </w:pPr>
                  <w:r>
                    <w:rPr>
                      <w:rFonts w:hint="eastAsia"/>
                      <w:sz w:val="21"/>
                    </w:rPr>
                    <w:t>0</w:t>
                  </w:r>
                </w:p>
              </w:tc>
              <w:tc>
                <w:tcPr>
                  <w:tcW w:w="876" w:type="pct"/>
                  <w:vAlign w:val="center"/>
                </w:tcPr>
                <w:p w14:paraId="151906A4" w14:textId="77777777" w:rsidR="00A001B6" w:rsidRDefault="00000000">
                  <w:pPr>
                    <w:jc w:val="center"/>
                    <w:rPr>
                      <w:rFonts w:ascii="Times New Roman" w:hAnsi="Times New Roman"/>
                      <w:bCs/>
                      <w:iCs/>
                      <w:szCs w:val="21"/>
                    </w:rPr>
                  </w:pPr>
                  <w:r>
                    <w:rPr>
                      <w:rFonts w:ascii="Times New Roman" w:hAnsi="Times New Roman" w:hint="eastAsia"/>
                      <w:bCs/>
                      <w:iCs/>
                      <w:szCs w:val="21"/>
                    </w:rPr>
                    <w:t>0</w:t>
                  </w:r>
                </w:p>
              </w:tc>
            </w:tr>
            <w:tr w:rsidR="00A001B6" w14:paraId="0D51422B" w14:textId="77777777">
              <w:tc>
                <w:tcPr>
                  <w:tcW w:w="449" w:type="pct"/>
                  <w:vAlign w:val="center"/>
                </w:tcPr>
                <w:p w14:paraId="07060B6E" w14:textId="77777777" w:rsidR="00A001B6" w:rsidRDefault="00000000">
                  <w:pPr>
                    <w:jc w:val="center"/>
                    <w:rPr>
                      <w:rFonts w:ascii="Times New Roman" w:hAnsi="Times New Roman"/>
                      <w:szCs w:val="21"/>
                    </w:rPr>
                  </w:pPr>
                  <w:r>
                    <w:rPr>
                      <w:rFonts w:ascii="Times New Roman" w:hAnsi="Times New Roman" w:hint="eastAsia"/>
                      <w:szCs w:val="21"/>
                    </w:rPr>
                    <w:t>3</w:t>
                  </w:r>
                </w:p>
              </w:tc>
              <w:tc>
                <w:tcPr>
                  <w:tcW w:w="908" w:type="pct"/>
                  <w:vAlign w:val="center"/>
                </w:tcPr>
                <w:p w14:paraId="0DF13389" w14:textId="77777777" w:rsidR="00A001B6" w:rsidRDefault="00000000">
                  <w:pPr>
                    <w:pStyle w:val="p0"/>
                    <w:ind w:left="420" w:hanging="420"/>
                    <w:jc w:val="center"/>
                    <w:rPr>
                      <w:sz w:val="21"/>
                      <w:szCs w:val="21"/>
                    </w:rPr>
                  </w:pPr>
                  <w:proofErr w:type="gramStart"/>
                  <w:r>
                    <w:rPr>
                      <w:rFonts w:hint="eastAsia"/>
                      <w:sz w:val="21"/>
                    </w:rPr>
                    <w:t>复混水溶肥</w:t>
                  </w:r>
                  <w:proofErr w:type="gramEnd"/>
                </w:p>
              </w:tc>
              <w:tc>
                <w:tcPr>
                  <w:tcW w:w="711" w:type="pct"/>
                  <w:vAlign w:val="center"/>
                </w:tcPr>
                <w:p w14:paraId="7952C790" w14:textId="77777777" w:rsidR="00A001B6" w:rsidRDefault="00000000">
                  <w:pPr>
                    <w:jc w:val="center"/>
                    <w:rPr>
                      <w:rFonts w:ascii="Times New Roman" w:hAnsi="Times New Roman"/>
                      <w:szCs w:val="21"/>
                    </w:rPr>
                  </w:pPr>
                  <w:r>
                    <w:rPr>
                      <w:rFonts w:ascii="Times New Roman" w:hAnsi="Times New Roman" w:hint="eastAsia"/>
                      <w:szCs w:val="21"/>
                    </w:rPr>
                    <w:t>万</w:t>
                  </w:r>
                  <w:r>
                    <w:rPr>
                      <w:rFonts w:ascii="Times New Roman" w:hAnsi="Times New Roman" w:hint="eastAsia"/>
                      <w:szCs w:val="21"/>
                    </w:rPr>
                    <w:t>t</w:t>
                  </w:r>
                  <w:r>
                    <w:rPr>
                      <w:rFonts w:ascii="Times New Roman" w:hAnsi="Times New Roman"/>
                      <w:szCs w:val="21"/>
                    </w:rPr>
                    <w:t>/</w:t>
                  </w:r>
                  <w:r>
                    <w:rPr>
                      <w:rFonts w:ascii="Times New Roman" w:hAnsi="Times New Roman" w:hint="eastAsia"/>
                      <w:szCs w:val="21"/>
                    </w:rPr>
                    <w:t>a</w:t>
                  </w:r>
                </w:p>
              </w:tc>
              <w:tc>
                <w:tcPr>
                  <w:tcW w:w="1065" w:type="pct"/>
                  <w:vAlign w:val="center"/>
                </w:tcPr>
                <w:p w14:paraId="77BED360" w14:textId="77777777" w:rsidR="00A001B6" w:rsidRDefault="00000000">
                  <w:pPr>
                    <w:pStyle w:val="p0"/>
                    <w:ind w:left="420" w:hanging="420"/>
                    <w:jc w:val="center"/>
                    <w:rPr>
                      <w:sz w:val="21"/>
                      <w:szCs w:val="21"/>
                    </w:rPr>
                  </w:pPr>
                  <w:r>
                    <w:rPr>
                      <w:rFonts w:hint="eastAsia"/>
                      <w:sz w:val="21"/>
                    </w:rPr>
                    <w:t>10</w:t>
                  </w:r>
                </w:p>
              </w:tc>
              <w:tc>
                <w:tcPr>
                  <w:tcW w:w="988" w:type="pct"/>
                  <w:vAlign w:val="center"/>
                </w:tcPr>
                <w:p w14:paraId="6EBFF1A6" w14:textId="77777777" w:rsidR="00A001B6" w:rsidRDefault="00000000">
                  <w:pPr>
                    <w:pStyle w:val="p0"/>
                    <w:ind w:left="420" w:hanging="420"/>
                    <w:jc w:val="center"/>
                    <w:rPr>
                      <w:bCs/>
                      <w:iCs/>
                      <w:szCs w:val="21"/>
                    </w:rPr>
                  </w:pPr>
                  <w:r>
                    <w:rPr>
                      <w:rFonts w:hint="eastAsia"/>
                      <w:sz w:val="21"/>
                    </w:rPr>
                    <w:t>0</w:t>
                  </w:r>
                </w:p>
              </w:tc>
              <w:tc>
                <w:tcPr>
                  <w:tcW w:w="876" w:type="pct"/>
                  <w:vAlign w:val="center"/>
                </w:tcPr>
                <w:p w14:paraId="54A65D2C" w14:textId="77777777" w:rsidR="00A001B6" w:rsidRDefault="00000000">
                  <w:pPr>
                    <w:jc w:val="center"/>
                    <w:rPr>
                      <w:rFonts w:ascii="Times New Roman" w:hAnsi="Times New Roman"/>
                      <w:bCs/>
                      <w:iCs/>
                      <w:szCs w:val="21"/>
                    </w:rPr>
                  </w:pPr>
                  <w:r>
                    <w:rPr>
                      <w:rFonts w:ascii="Times New Roman" w:hAnsi="Times New Roman" w:hint="eastAsia"/>
                      <w:bCs/>
                      <w:iCs/>
                      <w:szCs w:val="21"/>
                    </w:rPr>
                    <w:t>10</w:t>
                  </w:r>
                </w:p>
              </w:tc>
            </w:tr>
            <w:tr w:rsidR="00A001B6" w14:paraId="6F298F67" w14:textId="77777777">
              <w:tc>
                <w:tcPr>
                  <w:tcW w:w="449" w:type="pct"/>
                  <w:vAlign w:val="center"/>
                </w:tcPr>
                <w:p w14:paraId="016435A8" w14:textId="77777777" w:rsidR="00A001B6" w:rsidRDefault="00000000">
                  <w:pPr>
                    <w:jc w:val="center"/>
                    <w:rPr>
                      <w:rFonts w:ascii="Times New Roman" w:hAnsi="Times New Roman"/>
                      <w:szCs w:val="21"/>
                    </w:rPr>
                  </w:pPr>
                  <w:r>
                    <w:rPr>
                      <w:rFonts w:ascii="Times New Roman" w:hAnsi="Times New Roman" w:hint="eastAsia"/>
                      <w:szCs w:val="21"/>
                    </w:rPr>
                    <w:t>4</w:t>
                  </w:r>
                </w:p>
              </w:tc>
              <w:tc>
                <w:tcPr>
                  <w:tcW w:w="1364" w:type="dxa"/>
                  <w:vAlign w:val="center"/>
                </w:tcPr>
                <w:p w14:paraId="7C6B0CD3" w14:textId="77777777" w:rsidR="00A001B6" w:rsidRDefault="00000000">
                  <w:pPr>
                    <w:jc w:val="center"/>
                    <w:rPr>
                      <w:rFonts w:ascii="Times New Roman" w:hAnsi="Times New Roman"/>
                      <w:szCs w:val="21"/>
                    </w:rPr>
                  </w:pPr>
                  <w:r>
                    <w:rPr>
                      <w:rFonts w:ascii="Times New Roman" w:hAnsi="Times New Roman"/>
                      <w:bCs/>
                      <w:szCs w:val="21"/>
                    </w:rPr>
                    <w:t>高氮肥</w:t>
                  </w:r>
                </w:p>
              </w:tc>
              <w:tc>
                <w:tcPr>
                  <w:tcW w:w="711" w:type="pct"/>
                  <w:vAlign w:val="center"/>
                </w:tcPr>
                <w:p w14:paraId="31D7ED98" w14:textId="77777777" w:rsidR="00A001B6" w:rsidRDefault="00000000">
                  <w:pPr>
                    <w:jc w:val="center"/>
                    <w:rPr>
                      <w:rFonts w:ascii="Times New Roman" w:hAnsi="Times New Roman"/>
                      <w:szCs w:val="21"/>
                    </w:rPr>
                  </w:pPr>
                  <w:r>
                    <w:rPr>
                      <w:rFonts w:ascii="Times New Roman" w:hAnsi="Times New Roman" w:hint="eastAsia"/>
                      <w:szCs w:val="21"/>
                    </w:rPr>
                    <w:t>万</w:t>
                  </w:r>
                  <w:r>
                    <w:rPr>
                      <w:rFonts w:ascii="Times New Roman" w:hAnsi="Times New Roman" w:hint="eastAsia"/>
                      <w:szCs w:val="21"/>
                    </w:rPr>
                    <w:t>t</w:t>
                  </w:r>
                  <w:r>
                    <w:rPr>
                      <w:rFonts w:ascii="Times New Roman" w:hAnsi="Times New Roman"/>
                      <w:szCs w:val="21"/>
                    </w:rPr>
                    <w:t>/</w:t>
                  </w:r>
                  <w:r>
                    <w:rPr>
                      <w:rFonts w:ascii="Times New Roman" w:hAnsi="Times New Roman" w:hint="eastAsia"/>
                      <w:szCs w:val="21"/>
                    </w:rPr>
                    <w:t>a</w:t>
                  </w:r>
                </w:p>
              </w:tc>
              <w:tc>
                <w:tcPr>
                  <w:tcW w:w="1065" w:type="pct"/>
                  <w:vAlign w:val="center"/>
                </w:tcPr>
                <w:p w14:paraId="43C2B7A9" w14:textId="77777777" w:rsidR="00A001B6" w:rsidRDefault="00000000">
                  <w:pPr>
                    <w:pStyle w:val="p0"/>
                    <w:ind w:left="420" w:hanging="420"/>
                    <w:jc w:val="center"/>
                    <w:rPr>
                      <w:sz w:val="21"/>
                      <w:szCs w:val="21"/>
                    </w:rPr>
                  </w:pPr>
                  <w:r>
                    <w:rPr>
                      <w:rFonts w:hint="eastAsia"/>
                      <w:sz w:val="21"/>
                    </w:rPr>
                    <w:t>0</w:t>
                  </w:r>
                </w:p>
              </w:tc>
              <w:tc>
                <w:tcPr>
                  <w:tcW w:w="988" w:type="pct"/>
                  <w:vAlign w:val="center"/>
                </w:tcPr>
                <w:p w14:paraId="200CA743" w14:textId="77777777" w:rsidR="00A001B6" w:rsidRDefault="00000000">
                  <w:pPr>
                    <w:pStyle w:val="p0"/>
                    <w:ind w:left="420" w:hanging="420"/>
                    <w:jc w:val="center"/>
                    <w:rPr>
                      <w:bCs/>
                      <w:iCs/>
                      <w:szCs w:val="21"/>
                    </w:rPr>
                  </w:pPr>
                  <w:r>
                    <w:rPr>
                      <w:rFonts w:hint="eastAsia"/>
                      <w:sz w:val="21"/>
                    </w:rPr>
                    <w:t>6</w:t>
                  </w:r>
                </w:p>
              </w:tc>
              <w:tc>
                <w:tcPr>
                  <w:tcW w:w="876" w:type="pct"/>
                  <w:vAlign w:val="center"/>
                </w:tcPr>
                <w:p w14:paraId="20797927" w14:textId="77777777" w:rsidR="00A001B6" w:rsidRDefault="00000000">
                  <w:pPr>
                    <w:jc w:val="center"/>
                    <w:rPr>
                      <w:rFonts w:ascii="Times New Roman" w:hAnsi="Times New Roman"/>
                      <w:bCs/>
                      <w:iCs/>
                      <w:szCs w:val="21"/>
                    </w:rPr>
                  </w:pPr>
                  <w:r>
                    <w:rPr>
                      <w:rFonts w:ascii="Times New Roman" w:hAnsi="Times New Roman" w:hint="eastAsia"/>
                      <w:bCs/>
                      <w:iCs/>
                      <w:szCs w:val="21"/>
                    </w:rPr>
                    <w:t>6</w:t>
                  </w:r>
                </w:p>
              </w:tc>
            </w:tr>
            <w:tr w:rsidR="00A001B6" w14:paraId="1200FAB4" w14:textId="77777777">
              <w:tc>
                <w:tcPr>
                  <w:tcW w:w="449" w:type="pct"/>
                  <w:vAlign w:val="center"/>
                </w:tcPr>
                <w:p w14:paraId="286F5223" w14:textId="77777777" w:rsidR="00A001B6" w:rsidRDefault="00000000">
                  <w:pPr>
                    <w:jc w:val="center"/>
                    <w:rPr>
                      <w:rFonts w:ascii="Times New Roman" w:hAnsi="Times New Roman"/>
                      <w:szCs w:val="21"/>
                    </w:rPr>
                  </w:pPr>
                  <w:r>
                    <w:rPr>
                      <w:rFonts w:ascii="Times New Roman" w:hAnsi="Times New Roman" w:hint="eastAsia"/>
                      <w:szCs w:val="21"/>
                    </w:rPr>
                    <w:t>5</w:t>
                  </w:r>
                </w:p>
              </w:tc>
              <w:tc>
                <w:tcPr>
                  <w:tcW w:w="1364" w:type="dxa"/>
                  <w:vAlign w:val="center"/>
                </w:tcPr>
                <w:p w14:paraId="51AEDBF6" w14:textId="77777777" w:rsidR="00A001B6" w:rsidRDefault="00000000">
                  <w:pPr>
                    <w:jc w:val="center"/>
                    <w:rPr>
                      <w:rFonts w:ascii="Times New Roman" w:hAnsi="Times New Roman"/>
                      <w:szCs w:val="21"/>
                    </w:rPr>
                  </w:pPr>
                  <w:proofErr w:type="gramStart"/>
                  <w:r>
                    <w:rPr>
                      <w:rFonts w:ascii="Times New Roman" w:hAnsi="Times New Roman"/>
                      <w:bCs/>
                      <w:szCs w:val="21"/>
                    </w:rPr>
                    <w:t>平衡肥</w:t>
                  </w:r>
                  <w:proofErr w:type="gramEnd"/>
                </w:p>
              </w:tc>
              <w:tc>
                <w:tcPr>
                  <w:tcW w:w="711" w:type="pct"/>
                  <w:vAlign w:val="center"/>
                </w:tcPr>
                <w:p w14:paraId="3C393EA4" w14:textId="77777777" w:rsidR="00A001B6" w:rsidRDefault="00000000">
                  <w:pPr>
                    <w:jc w:val="center"/>
                    <w:rPr>
                      <w:rFonts w:ascii="Times New Roman" w:hAnsi="Times New Roman"/>
                      <w:szCs w:val="21"/>
                    </w:rPr>
                  </w:pPr>
                  <w:r>
                    <w:rPr>
                      <w:rFonts w:ascii="Times New Roman" w:hAnsi="Times New Roman" w:hint="eastAsia"/>
                      <w:szCs w:val="21"/>
                    </w:rPr>
                    <w:t>万</w:t>
                  </w:r>
                  <w:r>
                    <w:rPr>
                      <w:rFonts w:ascii="Times New Roman" w:hAnsi="Times New Roman" w:hint="eastAsia"/>
                      <w:szCs w:val="21"/>
                    </w:rPr>
                    <w:t>t</w:t>
                  </w:r>
                  <w:r>
                    <w:rPr>
                      <w:rFonts w:ascii="Times New Roman" w:hAnsi="Times New Roman"/>
                      <w:szCs w:val="21"/>
                    </w:rPr>
                    <w:t>/</w:t>
                  </w:r>
                  <w:r>
                    <w:rPr>
                      <w:rFonts w:ascii="Times New Roman" w:hAnsi="Times New Roman" w:hint="eastAsia"/>
                      <w:szCs w:val="21"/>
                    </w:rPr>
                    <w:t>a</w:t>
                  </w:r>
                </w:p>
              </w:tc>
              <w:tc>
                <w:tcPr>
                  <w:tcW w:w="1065" w:type="pct"/>
                  <w:vAlign w:val="center"/>
                </w:tcPr>
                <w:p w14:paraId="7B24DDFC" w14:textId="77777777" w:rsidR="00A001B6" w:rsidRDefault="00000000">
                  <w:pPr>
                    <w:jc w:val="center"/>
                    <w:rPr>
                      <w:rFonts w:ascii="Times New Roman" w:hAnsi="Times New Roman"/>
                      <w:szCs w:val="21"/>
                    </w:rPr>
                  </w:pPr>
                  <w:r>
                    <w:rPr>
                      <w:rFonts w:ascii="Times New Roman" w:hAnsi="Times New Roman" w:hint="eastAsia"/>
                      <w:szCs w:val="21"/>
                    </w:rPr>
                    <w:t>0</w:t>
                  </w:r>
                </w:p>
              </w:tc>
              <w:tc>
                <w:tcPr>
                  <w:tcW w:w="988" w:type="pct"/>
                  <w:vAlign w:val="center"/>
                </w:tcPr>
                <w:p w14:paraId="50650688" w14:textId="77777777" w:rsidR="00A001B6" w:rsidRDefault="00000000">
                  <w:pPr>
                    <w:jc w:val="center"/>
                    <w:rPr>
                      <w:rFonts w:ascii="Times New Roman" w:hAnsi="Times New Roman"/>
                      <w:bCs/>
                      <w:iCs/>
                      <w:szCs w:val="21"/>
                    </w:rPr>
                  </w:pPr>
                  <w:r>
                    <w:rPr>
                      <w:rFonts w:ascii="Times New Roman" w:hAnsi="Times New Roman" w:hint="eastAsia"/>
                      <w:bCs/>
                      <w:iCs/>
                      <w:szCs w:val="21"/>
                    </w:rPr>
                    <w:t>4</w:t>
                  </w:r>
                </w:p>
              </w:tc>
              <w:tc>
                <w:tcPr>
                  <w:tcW w:w="876" w:type="pct"/>
                  <w:vAlign w:val="center"/>
                </w:tcPr>
                <w:p w14:paraId="4EB85E28" w14:textId="77777777" w:rsidR="00A001B6" w:rsidRDefault="00000000">
                  <w:pPr>
                    <w:jc w:val="center"/>
                    <w:rPr>
                      <w:rFonts w:ascii="Times New Roman" w:hAnsi="Times New Roman"/>
                      <w:bCs/>
                      <w:iCs/>
                      <w:szCs w:val="21"/>
                    </w:rPr>
                  </w:pPr>
                  <w:r>
                    <w:rPr>
                      <w:rFonts w:ascii="Times New Roman" w:hAnsi="Times New Roman" w:hint="eastAsia"/>
                      <w:bCs/>
                      <w:iCs/>
                      <w:szCs w:val="21"/>
                    </w:rPr>
                    <w:t>4</w:t>
                  </w:r>
                </w:p>
              </w:tc>
            </w:tr>
          </w:tbl>
          <w:p w14:paraId="4A9E7A85" w14:textId="77777777" w:rsidR="00A001B6" w:rsidRDefault="00000000">
            <w:pPr>
              <w:spacing w:line="360" w:lineRule="auto"/>
              <w:ind w:firstLineChars="200" w:firstLine="480"/>
              <w:rPr>
                <w:rFonts w:ascii="Times New Roman" w:hAnsi="Times New Roman"/>
                <w:sz w:val="24"/>
              </w:rPr>
            </w:pPr>
            <w:r>
              <w:rPr>
                <w:rFonts w:ascii="Times New Roman" w:hAnsi="Times New Roman" w:hint="eastAsia"/>
                <w:sz w:val="24"/>
              </w:rPr>
              <w:t>本项目产品方案见表</w:t>
            </w:r>
            <w:r>
              <w:rPr>
                <w:rFonts w:ascii="Times New Roman" w:hAnsi="Times New Roman" w:hint="eastAsia"/>
                <w:sz w:val="24"/>
              </w:rPr>
              <w:t>2-3</w:t>
            </w:r>
            <w:r>
              <w:rPr>
                <w:rFonts w:ascii="Times New Roman" w:hAnsi="Times New Roman" w:hint="eastAsia"/>
                <w:sz w:val="24"/>
              </w:rPr>
              <w:t>。</w:t>
            </w:r>
          </w:p>
          <w:p w14:paraId="3CCF23D2" w14:textId="77777777" w:rsidR="00A001B6"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2-</w:t>
            </w:r>
            <w:r>
              <w:rPr>
                <w:rFonts w:ascii="Times New Roman" w:hAnsi="Times New Roman" w:hint="eastAsia"/>
                <w:b/>
                <w:bCs/>
                <w:szCs w:val="21"/>
              </w:rPr>
              <w:t>3</w:t>
            </w:r>
            <w:r>
              <w:rPr>
                <w:rFonts w:ascii="Times New Roman" w:hAnsi="Times New Roman"/>
                <w:b/>
                <w:bCs/>
                <w:szCs w:val="21"/>
              </w:rPr>
              <w:t xml:space="preserve"> </w:t>
            </w:r>
            <w:r>
              <w:rPr>
                <w:rFonts w:ascii="Times New Roman" w:hAnsi="Times New Roman" w:hint="eastAsia"/>
                <w:b/>
                <w:bCs/>
                <w:szCs w:val="21"/>
              </w:rPr>
              <w:t>本项目</w:t>
            </w:r>
            <w:r>
              <w:rPr>
                <w:rFonts w:ascii="Times New Roman" w:hAnsi="Times New Roman"/>
                <w:b/>
                <w:bCs/>
                <w:szCs w:val="21"/>
              </w:rPr>
              <w:t>产品方案一览表</w:t>
            </w:r>
          </w:p>
          <w:tbl>
            <w:tblPr>
              <w:tblStyle w:val="ae"/>
              <w:tblW w:w="4998" w:type="pct"/>
              <w:tblLook w:val="04A0" w:firstRow="1" w:lastRow="0" w:firstColumn="1" w:lastColumn="0" w:noHBand="0" w:noVBand="1"/>
            </w:tblPr>
            <w:tblGrid>
              <w:gridCol w:w="697"/>
              <w:gridCol w:w="1415"/>
              <w:gridCol w:w="1109"/>
              <w:gridCol w:w="1661"/>
              <w:gridCol w:w="1541"/>
              <w:gridCol w:w="1366"/>
            </w:tblGrid>
            <w:tr w:rsidR="00A001B6" w14:paraId="78B45049" w14:textId="77777777">
              <w:tc>
                <w:tcPr>
                  <w:tcW w:w="448" w:type="pct"/>
                  <w:vAlign w:val="center"/>
                </w:tcPr>
                <w:p w14:paraId="719E1184" w14:textId="77777777" w:rsidR="00A001B6" w:rsidRDefault="00000000">
                  <w:pPr>
                    <w:jc w:val="center"/>
                    <w:rPr>
                      <w:rFonts w:ascii="Times New Roman" w:hAnsi="Times New Roman"/>
                      <w:b/>
                      <w:bCs/>
                      <w:szCs w:val="21"/>
                    </w:rPr>
                  </w:pPr>
                  <w:r>
                    <w:rPr>
                      <w:rFonts w:ascii="Times New Roman" w:hAnsi="Times New Roman"/>
                      <w:b/>
                      <w:bCs/>
                      <w:szCs w:val="21"/>
                    </w:rPr>
                    <w:t>序号</w:t>
                  </w:r>
                </w:p>
              </w:tc>
              <w:tc>
                <w:tcPr>
                  <w:tcW w:w="908" w:type="pct"/>
                  <w:vAlign w:val="center"/>
                </w:tcPr>
                <w:p w14:paraId="5812FA2D" w14:textId="77777777" w:rsidR="00A001B6" w:rsidRDefault="00000000">
                  <w:pPr>
                    <w:jc w:val="center"/>
                    <w:rPr>
                      <w:rFonts w:ascii="Times New Roman" w:hAnsi="Times New Roman"/>
                      <w:b/>
                      <w:bCs/>
                      <w:szCs w:val="21"/>
                    </w:rPr>
                  </w:pPr>
                  <w:r>
                    <w:rPr>
                      <w:rFonts w:ascii="Times New Roman" w:hAnsi="Times New Roman"/>
                      <w:b/>
                      <w:bCs/>
                      <w:szCs w:val="21"/>
                    </w:rPr>
                    <w:t>产品名称</w:t>
                  </w:r>
                </w:p>
              </w:tc>
              <w:tc>
                <w:tcPr>
                  <w:tcW w:w="711" w:type="pct"/>
                  <w:vAlign w:val="center"/>
                </w:tcPr>
                <w:p w14:paraId="6B1468B0" w14:textId="77777777" w:rsidR="00A001B6" w:rsidRDefault="00000000">
                  <w:pPr>
                    <w:jc w:val="center"/>
                    <w:rPr>
                      <w:rFonts w:ascii="Times New Roman" w:hAnsi="Times New Roman"/>
                      <w:b/>
                      <w:bCs/>
                      <w:szCs w:val="21"/>
                    </w:rPr>
                  </w:pPr>
                  <w:r>
                    <w:rPr>
                      <w:rFonts w:ascii="Times New Roman" w:hAnsi="Times New Roman"/>
                      <w:b/>
                      <w:bCs/>
                      <w:szCs w:val="21"/>
                    </w:rPr>
                    <w:t>单位</w:t>
                  </w:r>
                </w:p>
              </w:tc>
              <w:tc>
                <w:tcPr>
                  <w:tcW w:w="1065" w:type="pct"/>
                  <w:vAlign w:val="center"/>
                </w:tcPr>
                <w:p w14:paraId="090107B3" w14:textId="77777777" w:rsidR="00A001B6" w:rsidRDefault="00000000">
                  <w:pPr>
                    <w:jc w:val="center"/>
                    <w:rPr>
                      <w:rFonts w:ascii="Times New Roman" w:hAnsi="Times New Roman"/>
                      <w:b/>
                      <w:bCs/>
                      <w:szCs w:val="21"/>
                    </w:rPr>
                  </w:pPr>
                  <w:r>
                    <w:rPr>
                      <w:rFonts w:ascii="Times New Roman" w:hAnsi="Times New Roman"/>
                      <w:b/>
                      <w:bCs/>
                      <w:szCs w:val="21"/>
                    </w:rPr>
                    <w:t>年产量</w:t>
                  </w:r>
                </w:p>
              </w:tc>
              <w:tc>
                <w:tcPr>
                  <w:tcW w:w="988" w:type="pct"/>
                  <w:vAlign w:val="center"/>
                </w:tcPr>
                <w:p w14:paraId="079116E7" w14:textId="77777777" w:rsidR="00A001B6" w:rsidRDefault="00000000">
                  <w:pPr>
                    <w:jc w:val="center"/>
                    <w:rPr>
                      <w:rFonts w:ascii="Times New Roman" w:hAnsi="Times New Roman"/>
                      <w:b/>
                      <w:bCs/>
                      <w:szCs w:val="21"/>
                    </w:rPr>
                  </w:pPr>
                  <w:r>
                    <w:rPr>
                      <w:rFonts w:ascii="Times New Roman" w:hAnsi="Times New Roman"/>
                      <w:b/>
                      <w:bCs/>
                      <w:szCs w:val="21"/>
                    </w:rPr>
                    <w:t>产品规格</w:t>
                  </w:r>
                </w:p>
              </w:tc>
              <w:tc>
                <w:tcPr>
                  <w:tcW w:w="876" w:type="pct"/>
                  <w:vAlign w:val="center"/>
                </w:tcPr>
                <w:p w14:paraId="64284A39" w14:textId="77777777" w:rsidR="00A001B6" w:rsidRDefault="00000000">
                  <w:pPr>
                    <w:jc w:val="center"/>
                    <w:rPr>
                      <w:rFonts w:ascii="Times New Roman" w:hAnsi="Times New Roman"/>
                      <w:b/>
                      <w:bCs/>
                      <w:szCs w:val="21"/>
                    </w:rPr>
                  </w:pPr>
                  <w:r>
                    <w:rPr>
                      <w:rFonts w:ascii="Times New Roman" w:hAnsi="Times New Roman"/>
                      <w:b/>
                      <w:bCs/>
                      <w:szCs w:val="21"/>
                    </w:rPr>
                    <w:t>包装规格</w:t>
                  </w:r>
                </w:p>
              </w:tc>
            </w:tr>
            <w:tr w:rsidR="00A001B6" w14:paraId="20BB64C9" w14:textId="77777777">
              <w:tc>
                <w:tcPr>
                  <w:tcW w:w="448" w:type="pct"/>
                  <w:vAlign w:val="center"/>
                </w:tcPr>
                <w:p w14:paraId="3878E9B8" w14:textId="77777777" w:rsidR="00A001B6" w:rsidRDefault="00000000">
                  <w:pPr>
                    <w:jc w:val="center"/>
                    <w:rPr>
                      <w:rFonts w:ascii="Times New Roman" w:hAnsi="Times New Roman"/>
                      <w:szCs w:val="21"/>
                    </w:rPr>
                  </w:pPr>
                  <w:r>
                    <w:rPr>
                      <w:rFonts w:ascii="Times New Roman" w:hAnsi="Times New Roman"/>
                      <w:szCs w:val="21"/>
                    </w:rPr>
                    <w:t>1</w:t>
                  </w:r>
                </w:p>
              </w:tc>
              <w:tc>
                <w:tcPr>
                  <w:tcW w:w="908" w:type="pct"/>
                  <w:vAlign w:val="center"/>
                </w:tcPr>
                <w:p w14:paraId="11AB1296" w14:textId="77777777" w:rsidR="00A001B6" w:rsidRDefault="00000000">
                  <w:pPr>
                    <w:jc w:val="center"/>
                    <w:rPr>
                      <w:rFonts w:ascii="Times New Roman" w:hAnsi="Times New Roman"/>
                      <w:szCs w:val="21"/>
                    </w:rPr>
                  </w:pPr>
                  <w:r>
                    <w:rPr>
                      <w:rFonts w:ascii="Times New Roman" w:hAnsi="Times New Roman"/>
                      <w:bCs/>
                      <w:szCs w:val="21"/>
                    </w:rPr>
                    <w:t>高氮肥</w:t>
                  </w:r>
                </w:p>
              </w:tc>
              <w:tc>
                <w:tcPr>
                  <w:tcW w:w="711" w:type="pct"/>
                  <w:vAlign w:val="center"/>
                </w:tcPr>
                <w:p w14:paraId="6AF4B6B1" w14:textId="77777777" w:rsidR="00A001B6" w:rsidRDefault="00000000">
                  <w:pPr>
                    <w:jc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65" w:type="pct"/>
                  <w:vAlign w:val="center"/>
                </w:tcPr>
                <w:p w14:paraId="491198F7" w14:textId="77777777" w:rsidR="00A001B6" w:rsidRDefault="00000000">
                  <w:pPr>
                    <w:pStyle w:val="p0"/>
                    <w:ind w:left="420" w:hanging="420"/>
                    <w:jc w:val="center"/>
                    <w:rPr>
                      <w:sz w:val="21"/>
                      <w:szCs w:val="21"/>
                    </w:rPr>
                  </w:pPr>
                  <w:r>
                    <w:rPr>
                      <w:sz w:val="21"/>
                      <w:szCs w:val="21"/>
                    </w:rPr>
                    <w:t>6</w:t>
                  </w:r>
                </w:p>
              </w:tc>
              <w:tc>
                <w:tcPr>
                  <w:tcW w:w="988" w:type="pct"/>
                  <w:vAlign w:val="center"/>
                </w:tcPr>
                <w:p w14:paraId="43260E87" w14:textId="77777777" w:rsidR="00A001B6" w:rsidRDefault="00000000">
                  <w:pPr>
                    <w:pStyle w:val="p0"/>
                    <w:ind w:left="420" w:hanging="420"/>
                    <w:jc w:val="center"/>
                    <w:rPr>
                      <w:bCs/>
                      <w:iCs/>
                      <w:sz w:val="21"/>
                      <w:szCs w:val="21"/>
                    </w:rPr>
                  </w:pPr>
                  <w:r>
                    <w:rPr>
                      <w:sz w:val="21"/>
                      <w:szCs w:val="21"/>
                    </w:rPr>
                    <w:t>3~4mm</w:t>
                  </w:r>
                </w:p>
              </w:tc>
              <w:tc>
                <w:tcPr>
                  <w:tcW w:w="876" w:type="pct"/>
                  <w:vAlign w:val="center"/>
                </w:tcPr>
                <w:p w14:paraId="26081FDF" w14:textId="77777777" w:rsidR="00A001B6" w:rsidRDefault="00000000">
                  <w:pPr>
                    <w:jc w:val="center"/>
                    <w:rPr>
                      <w:rFonts w:ascii="Times New Roman" w:hAnsi="Times New Roman"/>
                      <w:bCs/>
                      <w:iCs/>
                      <w:szCs w:val="21"/>
                    </w:rPr>
                  </w:pPr>
                  <w:r>
                    <w:rPr>
                      <w:rFonts w:ascii="Times New Roman" w:hAnsi="Times New Roman"/>
                      <w:bCs/>
                      <w:iCs/>
                      <w:szCs w:val="21"/>
                    </w:rPr>
                    <w:t>50kg/</w:t>
                  </w:r>
                  <w:r>
                    <w:rPr>
                      <w:rFonts w:ascii="Times New Roman" w:hAnsi="Times New Roman"/>
                      <w:bCs/>
                      <w:iCs/>
                      <w:szCs w:val="21"/>
                    </w:rPr>
                    <w:t>袋</w:t>
                  </w:r>
                </w:p>
              </w:tc>
            </w:tr>
            <w:tr w:rsidR="00A001B6" w14:paraId="25CEF688" w14:textId="77777777">
              <w:tc>
                <w:tcPr>
                  <w:tcW w:w="448" w:type="pct"/>
                  <w:vAlign w:val="center"/>
                </w:tcPr>
                <w:p w14:paraId="50164464" w14:textId="77777777" w:rsidR="00A001B6" w:rsidRDefault="00000000">
                  <w:pPr>
                    <w:jc w:val="center"/>
                    <w:rPr>
                      <w:rFonts w:ascii="Times New Roman" w:hAnsi="Times New Roman"/>
                      <w:szCs w:val="21"/>
                    </w:rPr>
                  </w:pPr>
                  <w:r>
                    <w:rPr>
                      <w:rFonts w:ascii="Times New Roman" w:hAnsi="Times New Roman"/>
                      <w:szCs w:val="21"/>
                    </w:rPr>
                    <w:t>2</w:t>
                  </w:r>
                </w:p>
              </w:tc>
              <w:tc>
                <w:tcPr>
                  <w:tcW w:w="908" w:type="pct"/>
                  <w:vAlign w:val="center"/>
                </w:tcPr>
                <w:p w14:paraId="014A9436" w14:textId="77777777" w:rsidR="00A001B6" w:rsidRDefault="00000000">
                  <w:pPr>
                    <w:jc w:val="center"/>
                    <w:rPr>
                      <w:rFonts w:ascii="Times New Roman" w:hAnsi="Times New Roman"/>
                      <w:szCs w:val="21"/>
                    </w:rPr>
                  </w:pPr>
                  <w:proofErr w:type="gramStart"/>
                  <w:r>
                    <w:rPr>
                      <w:rFonts w:ascii="Times New Roman" w:hAnsi="Times New Roman"/>
                      <w:bCs/>
                      <w:szCs w:val="21"/>
                    </w:rPr>
                    <w:t>平衡肥</w:t>
                  </w:r>
                  <w:proofErr w:type="gramEnd"/>
                </w:p>
              </w:tc>
              <w:tc>
                <w:tcPr>
                  <w:tcW w:w="711" w:type="pct"/>
                  <w:vAlign w:val="center"/>
                </w:tcPr>
                <w:p w14:paraId="252493F7" w14:textId="77777777" w:rsidR="00A001B6" w:rsidRDefault="00000000">
                  <w:pPr>
                    <w:jc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65" w:type="pct"/>
                  <w:vAlign w:val="center"/>
                </w:tcPr>
                <w:p w14:paraId="074D34FD" w14:textId="77777777" w:rsidR="00A001B6" w:rsidRDefault="00000000">
                  <w:pPr>
                    <w:jc w:val="center"/>
                    <w:rPr>
                      <w:rFonts w:ascii="Times New Roman" w:hAnsi="Times New Roman"/>
                      <w:szCs w:val="21"/>
                    </w:rPr>
                  </w:pPr>
                  <w:r>
                    <w:rPr>
                      <w:rFonts w:ascii="Times New Roman" w:hAnsi="Times New Roman"/>
                      <w:szCs w:val="21"/>
                    </w:rPr>
                    <w:t>4</w:t>
                  </w:r>
                </w:p>
              </w:tc>
              <w:tc>
                <w:tcPr>
                  <w:tcW w:w="988" w:type="pct"/>
                  <w:vAlign w:val="center"/>
                </w:tcPr>
                <w:p w14:paraId="37F68D1D" w14:textId="77777777" w:rsidR="00A001B6" w:rsidRDefault="00000000">
                  <w:pPr>
                    <w:jc w:val="center"/>
                    <w:rPr>
                      <w:rFonts w:ascii="Times New Roman" w:hAnsi="Times New Roman"/>
                      <w:bCs/>
                      <w:iCs/>
                      <w:szCs w:val="21"/>
                    </w:rPr>
                  </w:pPr>
                  <w:r>
                    <w:rPr>
                      <w:rFonts w:ascii="Times New Roman" w:hAnsi="Times New Roman"/>
                      <w:szCs w:val="21"/>
                    </w:rPr>
                    <w:t>3~4mm</w:t>
                  </w:r>
                </w:p>
              </w:tc>
              <w:tc>
                <w:tcPr>
                  <w:tcW w:w="876" w:type="pct"/>
                  <w:vAlign w:val="center"/>
                </w:tcPr>
                <w:p w14:paraId="08906067" w14:textId="77777777" w:rsidR="00A001B6" w:rsidRDefault="00000000">
                  <w:pPr>
                    <w:jc w:val="center"/>
                    <w:rPr>
                      <w:rFonts w:ascii="Times New Roman" w:hAnsi="Times New Roman"/>
                      <w:bCs/>
                      <w:iCs/>
                      <w:szCs w:val="21"/>
                    </w:rPr>
                  </w:pPr>
                  <w:r>
                    <w:rPr>
                      <w:rFonts w:ascii="Times New Roman" w:hAnsi="Times New Roman"/>
                      <w:bCs/>
                      <w:iCs/>
                      <w:szCs w:val="21"/>
                    </w:rPr>
                    <w:t>50kg/</w:t>
                  </w:r>
                  <w:r>
                    <w:rPr>
                      <w:rFonts w:ascii="Times New Roman" w:hAnsi="Times New Roman"/>
                      <w:bCs/>
                      <w:iCs/>
                      <w:szCs w:val="21"/>
                    </w:rPr>
                    <w:t>袋</w:t>
                  </w:r>
                </w:p>
              </w:tc>
            </w:tr>
          </w:tbl>
          <w:p w14:paraId="0FD49235" w14:textId="77777777" w:rsidR="00A001B6" w:rsidRDefault="00000000">
            <w:pPr>
              <w:spacing w:line="360" w:lineRule="auto"/>
              <w:rPr>
                <w:rFonts w:ascii="Times New Roman" w:hAnsi="Times New Roman"/>
                <w:b/>
                <w:bCs/>
                <w:sz w:val="24"/>
              </w:rPr>
            </w:pPr>
            <w:r>
              <w:rPr>
                <w:rFonts w:ascii="Times New Roman" w:hAnsi="Times New Roman"/>
                <w:b/>
                <w:bCs/>
                <w:sz w:val="24"/>
              </w:rPr>
              <w:t>3</w:t>
            </w:r>
            <w:r>
              <w:rPr>
                <w:rFonts w:ascii="Times New Roman" w:hAnsi="Times New Roman"/>
                <w:b/>
                <w:bCs/>
                <w:sz w:val="24"/>
              </w:rPr>
              <w:t>项目主要设备、原辅材料消耗</w:t>
            </w:r>
          </w:p>
          <w:p w14:paraId="68F9A3B7" w14:textId="77777777" w:rsidR="00A001B6" w:rsidRDefault="00000000">
            <w:pPr>
              <w:spacing w:line="360" w:lineRule="auto"/>
              <w:ind w:firstLineChars="200" w:firstLine="480"/>
              <w:rPr>
                <w:rFonts w:ascii="Times New Roman" w:hAnsi="Times New Roman"/>
                <w:b/>
                <w:bCs/>
                <w:sz w:val="24"/>
              </w:rPr>
            </w:pPr>
            <w:r>
              <w:rPr>
                <w:rFonts w:ascii="Times New Roman" w:hAnsi="Times New Roman" w:hint="eastAsia"/>
                <w:sz w:val="24"/>
              </w:rPr>
              <w:t>本项目</w:t>
            </w:r>
            <w:r>
              <w:rPr>
                <w:rFonts w:ascii="Times New Roman" w:hAnsi="Times New Roman"/>
                <w:sz w:val="24"/>
              </w:rPr>
              <w:t>主要设备见表</w:t>
            </w:r>
            <w:r>
              <w:rPr>
                <w:rFonts w:ascii="Times New Roman" w:hAnsi="Times New Roman"/>
                <w:sz w:val="24"/>
              </w:rPr>
              <w:t>2-</w:t>
            </w:r>
            <w:r>
              <w:rPr>
                <w:rFonts w:ascii="Times New Roman" w:hAnsi="Times New Roman" w:hint="eastAsia"/>
                <w:sz w:val="24"/>
              </w:rPr>
              <w:t>4</w:t>
            </w:r>
            <w:r>
              <w:rPr>
                <w:rFonts w:ascii="Times New Roman" w:hAnsi="Times New Roman"/>
                <w:sz w:val="24"/>
              </w:rPr>
              <w:t>，</w:t>
            </w:r>
            <w:r>
              <w:rPr>
                <w:rFonts w:ascii="Times New Roman" w:hAnsi="Times New Roman" w:hint="eastAsia"/>
                <w:sz w:val="24"/>
              </w:rPr>
              <w:t>本项目</w:t>
            </w:r>
            <w:r>
              <w:rPr>
                <w:rFonts w:ascii="Times New Roman" w:hAnsi="Times New Roman"/>
                <w:sz w:val="24"/>
              </w:rPr>
              <w:t>主要原辅材料</w:t>
            </w:r>
            <w:r>
              <w:rPr>
                <w:rFonts w:ascii="Times New Roman" w:hAnsi="Times New Roman" w:hint="eastAsia"/>
                <w:sz w:val="24"/>
              </w:rPr>
              <w:t>消耗情况</w:t>
            </w:r>
            <w:r>
              <w:rPr>
                <w:rFonts w:ascii="Times New Roman" w:hAnsi="Times New Roman"/>
                <w:sz w:val="24"/>
              </w:rPr>
              <w:t>见表</w:t>
            </w:r>
            <w:r>
              <w:rPr>
                <w:rFonts w:ascii="Times New Roman" w:hAnsi="Times New Roman"/>
                <w:sz w:val="24"/>
              </w:rPr>
              <w:t>2-</w:t>
            </w:r>
            <w:r>
              <w:rPr>
                <w:rFonts w:ascii="Times New Roman" w:hAnsi="Times New Roman" w:hint="eastAsia"/>
                <w:sz w:val="24"/>
              </w:rPr>
              <w:t>5</w:t>
            </w:r>
            <w:r>
              <w:rPr>
                <w:rFonts w:ascii="Times New Roman" w:hAnsi="Times New Roman" w:hint="eastAsia"/>
                <w:sz w:val="24"/>
              </w:rPr>
              <w:t>，本项目主要原辅材料理化性质见表</w:t>
            </w:r>
            <w:r>
              <w:rPr>
                <w:rFonts w:ascii="Times New Roman" w:hAnsi="Times New Roman" w:hint="eastAsia"/>
                <w:sz w:val="24"/>
              </w:rPr>
              <w:t>2-6</w:t>
            </w:r>
            <w:r>
              <w:rPr>
                <w:rFonts w:ascii="Times New Roman" w:hAnsi="Times New Roman" w:hint="eastAsia"/>
                <w:sz w:val="24"/>
              </w:rPr>
              <w:t>，能源消耗情况见表</w:t>
            </w:r>
            <w:r>
              <w:rPr>
                <w:rFonts w:ascii="Times New Roman" w:hAnsi="Times New Roman" w:hint="eastAsia"/>
                <w:sz w:val="24"/>
              </w:rPr>
              <w:t>2-7</w:t>
            </w:r>
            <w:r>
              <w:rPr>
                <w:rFonts w:ascii="Times New Roman" w:hAnsi="Times New Roman"/>
                <w:sz w:val="24"/>
              </w:rPr>
              <w:t>。</w:t>
            </w:r>
          </w:p>
          <w:p w14:paraId="4C0A809E" w14:textId="77777777" w:rsidR="00A001B6"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2-</w:t>
            </w:r>
            <w:r>
              <w:rPr>
                <w:rFonts w:ascii="Times New Roman" w:hAnsi="Times New Roman" w:hint="eastAsia"/>
                <w:b/>
                <w:bCs/>
                <w:szCs w:val="21"/>
              </w:rPr>
              <w:t xml:space="preserve">4 </w:t>
            </w:r>
            <w:r>
              <w:rPr>
                <w:rFonts w:ascii="Times New Roman" w:hAnsi="Times New Roman" w:hint="eastAsia"/>
                <w:b/>
                <w:bCs/>
                <w:szCs w:val="21"/>
              </w:rPr>
              <w:t>本项目</w:t>
            </w:r>
            <w:r>
              <w:rPr>
                <w:rFonts w:ascii="Times New Roman" w:hAnsi="Times New Roman"/>
                <w:b/>
                <w:bCs/>
                <w:szCs w:val="21"/>
              </w:rPr>
              <w:t>主要生产设备一览表</w:t>
            </w:r>
          </w:p>
          <w:tbl>
            <w:tblPr>
              <w:tblStyle w:val="ae"/>
              <w:tblW w:w="4996" w:type="pct"/>
              <w:tblLook w:val="04A0" w:firstRow="1" w:lastRow="0" w:firstColumn="1" w:lastColumn="0" w:noHBand="0" w:noVBand="1"/>
            </w:tblPr>
            <w:tblGrid>
              <w:gridCol w:w="500"/>
              <w:gridCol w:w="2066"/>
              <w:gridCol w:w="1391"/>
              <w:gridCol w:w="727"/>
              <w:gridCol w:w="814"/>
              <w:gridCol w:w="2288"/>
            </w:tblGrid>
            <w:tr w:rsidR="00A001B6" w14:paraId="052A7BC1" w14:textId="77777777">
              <w:tc>
                <w:tcPr>
                  <w:tcW w:w="321" w:type="pct"/>
                  <w:vAlign w:val="center"/>
                </w:tcPr>
                <w:p w14:paraId="49F4FEC5" w14:textId="77777777" w:rsidR="00A001B6" w:rsidRDefault="00000000">
                  <w:pPr>
                    <w:jc w:val="center"/>
                    <w:rPr>
                      <w:rFonts w:ascii="Times New Roman" w:hAnsi="Times New Roman"/>
                      <w:szCs w:val="21"/>
                    </w:rPr>
                  </w:pPr>
                  <w:r>
                    <w:rPr>
                      <w:rFonts w:ascii="Times New Roman" w:hAnsi="Times New Roman"/>
                      <w:szCs w:val="21"/>
                    </w:rPr>
                    <w:t>序号</w:t>
                  </w:r>
                </w:p>
              </w:tc>
              <w:tc>
                <w:tcPr>
                  <w:tcW w:w="1326" w:type="pct"/>
                  <w:vAlign w:val="center"/>
                </w:tcPr>
                <w:p w14:paraId="56DEAF72" w14:textId="77777777" w:rsidR="00A001B6" w:rsidRDefault="00000000">
                  <w:pPr>
                    <w:jc w:val="center"/>
                    <w:rPr>
                      <w:rFonts w:ascii="Times New Roman" w:hAnsi="Times New Roman"/>
                      <w:szCs w:val="21"/>
                    </w:rPr>
                  </w:pPr>
                  <w:r>
                    <w:rPr>
                      <w:rFonts w:ascii="Times New Roman" w:hAnsi="Times New Roman"/>
                      <w:szCs w:val="21"/>
                    </w:rPr>
                    <w:t>设备名称</w:t>
                  </w:r>
                </w:p>
              </w:tc>
              <w:tc>
                <w:tcPr>
                  <w:tcW w:w="893" w:type="pct"/>
                  <w:vAlign w:val="center"/>
                </w:tcPr>
                <w:p w14:paraId="37FD8720" w14:textId="77777777" w:rsidR="00A001B6" w:rsidRDefault="00000000">
                  <w:pPr>
                    <w:jc w:val="center"/>
                    <w:rPr>
                      <w:rFonts w:ascii="Times New Roman" w:hAnsi="Times New Roman"/>
                      <w:szCs w:val="21"/>
                    </w:rPr>
                  </w:pPr>
                  <w:r>
                    <w:rPr>
                      <w:rFonts w:ascii="Times New Roman" w:hAnsi="Times New Roman"/>
                      <w:szCs w:val="21"/>
                    </w:rPr>
                    <w:t>设备型号</w:t>
                  </w:r>
                </w:p>
              </w:tc>
              <w:tc>
                <w:tcPr>
                  <w:tcW w:w="467" w:type="pct"/>
                  <w:vAlign w:val="center"/>
                </w:tcPr>
                <w:p w14:paraId="1435A0E2" w14:textId="77777777" w:rsidR="00A001B6" w:rsidRDefault="00000000">
                  <w:pPr>
                    <w:jc w:val="center"/>
                    <w:rPr>
                      <w:rFonts w:ascii="Times New Roman" w:hAnsi="Times New Roman"/>
                      <w:szCs w:val="21"/>
                    </w:rPr>
                  </w:pPr>
                  <w:r>
                    <w:rPr>
                      <w:rFonts w:ascii="Times New Roman" w:hAnsi="Times New Roman"/>
                      <w:szCs w:val="21"/>
                    </w:rPr>
                    <w:t>单位</w:t>
                  </w:r>
                </w:p>
              </w:tc>
              <w:tc>
                <w:tcPr>
                  <w:tcW w:w="523" w:type="pct"/>
                  <w:vAlign w:val="center"/>
                </w:tcPr>
                <w:p w14:paraId="6869B1CD" w14:textId="77777777" w:rsidR="00A001B6" w:rsidRDefault="00000000">
                  <w:pPr>
                    <w:jc w:val="center"/>
                    <w:rPr>
                      <w:rFonts w:ascii="Times New Roman" w:hAnsi="Times New Roman"/>
                      <w:szCs w:val="21"/>
                    </w:rPr>
                  </w:pPr>
                  <w:r>
                    <w:rPr>
                      <w:rFonts w:ascii="Times New Roman" w:hAnsi="Times New Roman"/>
                      <w:szCs w:val="21"/>
                    </w:rPr>
                    <w:t>数量</w:t>
                  </w:r>
                </w:p>
              </w:tc>
              <w:tc>
                <w:tcPr>
                  <w:tcW w:w="1468" w:type="pct"/>
                  <w:vAlign w:val="center"/>
                </w:tcPr>
                <w:p w14:paraId="39D6EC0D" w14:textId="77777777" w:rsidR="00A001B6" w:rsidRDefault="00000000">
                  <w:pPr>
                    <w:jc w:val="center"/>
                    <w:rPr>
                      <w:rFonts w:ascii="Times New Roman" w:hAnsi="Times New Roman"/>
                      <w:szCs w:val="21"/>
                    </w:rPr>
                  </w:pPr>
                  <w:r>
                    <w:rPr>
                      <w:rFonts w:ascii="Times New Roman" w:hAnsi="Times New Roman"/>
                      <w:szCs w:val="21"/>
                    </w:rPr>
                    <w:t>用途</w:t>
                  </w:r>
                </w:p>
              </w:tc>
            </w:tr>
            <w:tr w:rsidR="00A001B6" w14:paraId="1B194F5F" w14:textId="77777777">
              <w:tc>
                <w:tcPr>
                  <w:tcW w:w="321" w:type="pct"/>
                  <w:vAlign w:val="center"/>
                </w:tcPr>
                <w:p w14:paraId="49DA4419" w14:textId="77777777" w:rsidR="00A001B6" w:rsidRDefault="00000000">
                  <w:pPr>
                    <w:jc w:val="center"/>
                    <w:rPr>
                      <w:rFonts w:ascii="Times New Roman" w:hAnsi="Times New Roman"/>
                      <w:szCs w:val="21"/>
                    </w:rPr>
                  </w:pPr>
                  <w:r>
                    <w:rPr>
                      <w:rFonts w:ascii="Times New Roman" w:hAnsi="Times New Roman"/>
                      <w:szCs w:val="21"/>
                    </w:rPr>
                    <w:t>1</w:t>
                  </w:r>
                </w:p>
              </w:tc>
              <w:tc>
                <w:tcPr>
                  <w:tcW w:w="1990" w:type="dxa"/>
                  <w:vAlign w:val="center"/>
                </w:tcPr>
                <w:p w14:paraId="55735AA2" w14:textId="77777777" w:rsidR="00A001B6" w:rsidRDefault="00000000">
                  <w:pPr>
                    <w:jc w:val="center"/>
                    <w:rPr>
                      <w:rFonts w:ascii="Times New Roman" w:hAnsi="Times New Roman"/>
                      <w:b/>
                      <w:bCs/>
                      <w:szCs w:val="21"/>
                    </w:rPr>
                  </w:pPr>
                  <w:r>
                    <w:rPr>
                      <w:rFonts w:ascii="Times New Roman" w:hAnsi="Times New Roman"/>
                      <w:szCs w:val="21"/>
                    </w:rPr>
                    <w:t>烘干机</w:t>
                  </w:r>
                </w:p>
              </w:tc>
              <w:tc>
                <w:tcPr>
                  <w:tcW w:w="1340" w:type="dxa"/>
                  <w:vAlign w:val="center"/>
                </w:tcPr>
                <w:p w14:paraId="4568D3BD" w14:textId="77777777" w:rsidR="00A001B6" w:rsidRDefault="00000000">
                  <w:pPr>
                    <w:jc w:val="center"/>
                    <w:rPr>
                      <w:rFonts w:ascii="Times New Roman" w:hAnsi="Times New Roman"/>
                      <w:szCs w:val="21"/>
                      <w:vertAlign w:val="superscript"/>
                    </w:rPr>
                  </w:pPr>
                  <w:r>
                    <w:rPr>
                      <w:rFonts w:ascii="Times New Roman" w:hAnsi="Times New Roman"/>
                      <w:szCs w:val="21"/>
                    </w:rPr>
                    <w:t>2*20</w:t>
                  </w:r>
                  <w:r>
                    <w:rPr>
                      <w:rFonts w:ascii="Times New Roman" w:hAnsi="Times New Roman" w:hint="eastAsia"/>
                      <w:szCs w:val="21"/>
                    </w:rPr>
                    <w:t>，</w:t>
                  </w:r>
                  <w:r>
                    <w:rPr>
                      <w:rFonts w:ascii="Times New Roman" w:hAnsi="Times New Roman" w:hint="eastAsia"/>
                      <w:szCs w:val="21"/>
                    </w:rPr>
                    <w:t>5</w:t>
                  </w:r>
                  <w:r>
                    <w:rPr>
                      <w:rFonts w:ascii="Times New Roman" w:hAnsi="Times New Roman" w:hint="eastAsia"/>
                      <w:szCs w:val="21"/>
                    </w:rPr>
                    <w:t>立方</w:t>
                  </w:r>
                </w:p>
              </w:tc>
              <w:tc>
                <w:tcPr>
                  <w:tcW w:w="701" w:type="dxa"/>
                  <w:vAlign w:val="center"/>
                </w:tcPr>
                <w:p w14:paraId="618FE029"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67977150" w14:textId="77777777" w:rsidR="00A001B6" w:rsidRDefault="00000000">
                  <w:pPr>
                    <w:jc w:val="center"/>
                    <w:rPr>
                      <w:rFonts w:ascii="Times New Roman" w:hAnsi="Times New Roman"/>
                      <w:szCs w:val="21"/>
                    </w:rPr>
                  </w:pPr>
                  <w:r>
                    <w:rPr>
                      <w:rFonts w:ascii="Times New Roman" w:hAnsi="Times New Roman"/>
                      <w:szCs w:val="21"/>
                    </w:rPr>
                    <w:t>1</w:t>
                  </w:r>
                </w:p>
              </w:tc>
              <w:tc>
                <w:tcPr>
                  <w:tcW w:w="2204" w:type="dxa"/>
                  <w:vAlign w:val="center"/>
                </w:tcPr>
                <w:p w14:paraId="37E303E6" w14:textId="77777777" w:rsidR="00A001B6" w:rsidRDefault="00000000">
                  <w:pPr>
                    <w:jc w:val="center"/>
                    <w:rPr>
                      <w:rFonts w:ascii="Times New Roman" w:hAnsi="Times New Roman"/>
                      <w:b/>
                      <w:bCs/>
                      <w:szCs w:val="21"/>
                    </w:rPr>
                  </w:pPr>
                  <w:r>
                    <w:rPr>
                      <w:rFonts w:ascii="Times New Roman" w:hAnsi="Times New Roman"/>
                      <w:szCs w:val="21"/>
                    </w:rPr>
                    <w:t>物料加热</w:t>
                  </w:r>
                </w:p>
              </w:tc>
            </w:tr>
            <w:tr w:rsidR="00A001B6" w14:paraId="5B494C60" w14:textId="77777777">
              <w:tc>
                <w:tcPr>
                  <w:tcW w:w="321" w:type="pct"/>
                  <w:vAlign w:val="center"/>
                </w:tcPr>
                <w:p w14:paraId="3506A78F" w14:textId="77777777" w:rsidR="00A001B6" w:rsidRDefault="00000000">
                  <w:pPr>
                    <w:jc w:val="center"/>
                    <w:rPr>
                      <w:rFonts w:ascii="Times New Roman" w:hAnsi="Times New Roman"/>
                      <w:szCs w:val="21"/>
                    </w:rPr>
                  </w:pPr>
                  <w:r>
                    <w:rPr>
                      <w:rFonts w:ascii="Times New Roman" w:hAnsi="Times New Roman"/>
                      <w:szCs w:val="21"/>
                    </w:rPr>
                    <w:t>2</w:t>
                  </w:r>
                </w:p>
              </w:tc>
              <w:tc>
                <w:tcPr>
                  <w:tcW w:w="1990" w:type="dxa"/>
                  <w:vAlign w:val="center"/>
                </w:tcPr>
                <w:p w14:paraId="5B56EDB1" w14:textId="77777777" w:rsidR="00A001B6" w:rsidRDefault="00000000">
                  <w:pPr>
                    <w:jc w:val="center"/>
                    <w:rPr>
                      <w:rFonts w:ascii="Times New Roman" w:hAnsi="Times New Roman"/>
                      <w:szCs w:val="21"/>
                    </w:rPr>
                  </w:pPr>
                  <w:proofErr w:type="gramStart"/>
                  <w:r>
                    <w:rPr>
                      <w:rFonts w:ascii="Times New Roman" w:hAnsi="Times New Roman"/>
                      <w:szCs w:val="21"/>
                    </w:rPr>
                    <w:t>一冷却机</w:t>
                  </w:r>
                  <w:proofErr w:type="gramEnd"/>
                </w:p>
              </w:tc>
              <w:tc>
                <w:tcPr>
                  <w:tcW w:w="1340" w:type="dxa"/>
                  <w:vAlign w:val="center"/>
                </w:tcPr>
                <w:p w14:paraId="30E989DA" w14:textId="77777777" w:rsidR="00A001B6" w:rsidRDefault="00000000">
                  <w:pPr>
                    <w:jc w:val="center"/>
                    <w:rPr>
                      <w:rFonts w:ascii="Times New Roman" w:hAnsi="Times New Roman"/>
                      <w:szCs w:val="21"/>
                    </w:rPr>
                  </w:pPr>
                  <w:r>
                    <w:rPr>
                      <w:rFonts w:ascii="Times New Roman" w:hAnsi="Times New Roman"/>
                      <w:szCs w:val="21"/>
                    </w:rPr>
                    <w:t>1.8*18</w:t>
                  </w:r>
                </w:p>
              </w:tc>
              <w:tc>
                <w:tcPr>
                  <w:tcW w:w="701" w:type="dxa"/>
                  <w:vAlign w:val="center"/>
                </w:tcPr>
                <w:p w14:paraId="0A5A2EEA"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40C67BC2" w14:textId="77777777" w:rsidR="00A001B6" w:rsidRDefault="00000000">
                  <w:pPr>
                    <w:jc w:val="center"/>
                    <w:rPr>
                      <w:rFonts w:ascii="Times New Roman" w:hAnsi="Times New Roman"/>
                      <w:szCs w:val="21"/>
                    </w:rPr>
                  </w:pPr>
                  <w:r>
                    <w:rPr>
                      <w:rFonts w:ascii="Times New Roman" w:hAnsi="Times New Roman"/>
                      <w:szCs w:val="21"/>
                    </w:rPr>
                    <w:t>1</w:t>
                  </w:r>
                </w:p>
              </w:tc>
              <w:tc>
                <w:tcPr>
                  <w:tcW w:w="2204" w:type="dxa"/>
                  <w:vAlign w:val="center"/>
                </w:tcPr>
                <w:p w14:paraId="19869686" w14:textId="77777777" w:rsidR="00A001B6" w:rsidRDefault="00000000">
                  <w:pPr>
                    <w:jc w:val="center"/>
                    <w:rPr>
                      <w:rFonts w:ascii="Times New Roman" w:hAnsi="Times New Roman"/>
                      <w:szCs w:val="21"/>
                    </w:rPr>
                  </w:pPr>
                  <w:r>
                    <w:rPr>
                      <w:rFonts w:ascii="Times New Roman" w:hAnsi="Times New Roman"/>
                      <w:szCs w:val="21"/>
                    </w:rPr>
                    <w:t>物料冷却</w:t>
                  </w:r>
                </w:p>
              </w:tc>
            </w:tr>
            <w:tr w:rsidR="00A001B6" w14:paraId="48FAA782" w14:textId="77777777">
              <w:tc>
                <w:tcPr>
                  <w:tcW w:w="321" w:type="pct"/>
                  <w:vAlign w:val="center"/>
                </w:tcPr>
                <w:p w14:paraId="2603D379" w14:textId="77777777" w:rsidR="00A001B6" w:rsidRDefault="00000000">
                  <w:pPr>
                    <w:jc w:val="center"/>
                    <w:rPr>
                      <w:rFonts w:ascii="Times New Roman" w:hAnsi="Times New Roman"/>
                      <w:szCs w:val="21"/>
                    </w:rPr>
                  </w:pPr>
                  <w:r>
                    <w:rPr>
                      <w:rFonts w:ascii="Times New Roman" w:hAnsi="Times New Roman"/>
                      <w:szCs w:val="21"/>
                    </w:rPr>
                    <w:t>3</w:t>
                  </w:r>
                </w:p>
              </w:tc>
              <w:tc>
                <w:tcPr>
                  <w:tcW w:w="1990" w:type="dxa"/>
                  <w:vAlign w:val="center"/>
                </w:tcPr>
                <w:p w14:paraId="7BD47F34" w14:textId="77777777" w:rsidR="00A001B6" w:rsidRDefault="00000000">
                  <w:pPr>
                    <w:jc w:val="center"/>
                    <w:rPr>
                      <w:rFonts w:ascii="Times New Roman" w:hAnsi="Times New Roman"/>
                      <w:szCs w:val="21"/>
                    </w:rPr>
                  </w:pPr>
                  <w:r>
                    <w:rPr>
                      <w:rFonts w:ascii="Times New Roman" w:hAnsi="Times New Roman"/>
                      <w:szCs w:val="21"/>
                    </w:rPr>
                    <w:t>二</w:t>
                  </w:r>
                  <w:proofErr w:type="gramStart"/>
                  <w:r>
                    <w:rPr>
                      <w:rFonts w:ascii="Times New Roman" w:hAnsi="Times New Roman"/>
                      <w:szCs w:val="21"/>
                    </w:rPr>
                    <w:t>冷却机</w:t>
                  </w:r>
                  <w:proofErr w:type="gramEnd"/>
                </w:p>
              </w:tc>
              <w:tc>
                <w:tcPr>
                  <w:tcW w:w="1340" w:type="dxa"/>
                  <w:vAlign w:val="center"/>
                </w:tcPr>
                <w:p w14:paraId="2220DB37" w14:textId="77777777" w:rsidR="00A001B6" w:rsidRDefault="00000000">
                  <w:pPr>
                    <w:jc w:val="center"/>
                    <w:rPr>
                      <w:rFonts w:ascii="Times New Roman" w:hAnsi="Times New Roman"/>
                      <w:szCs w:val="21"/>
                    </w:rPr>
                  </w:pPr>
                  <w:r>
                    <w:rPr>
                      <w:rFonts w:ascii="Times New Roman" w:hAnsi="Times New Roman"/>
                      <w:szCs w:val="21"/>
                    </w:rPr>
                    <w:t>1.6*16</w:t>
                  </w:r>
                </w:p>
              </w:tc>
              <w:tc>
                <w:tcPr>
                  <w:tcW w:w="701" w:type="dxa"/>
                  <w:vAlign w:val="center"/>
                </w:tcPr>
                <w:p w14:paraId="6186810E"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0011D925" w14:textId="77777777" w:rsidR="00A001B6" w:rsidRDefault="00000000">
                  <w:pPr>
                    <w:jc w:val="center"/>
                    <w:rPr>
                      <w:rFonts w:ascii="Times New Roman" w:hAnsi="Times New Roman"/>
                      <w:szCs w:val="21"/>
                    </w:rPr>
                  </w:pPr>
                  <w:r>
                    <w:rPr>
                      <w:rFonts w:ascii="Times New Roman" w:hAnsi="Times New Roman"/>
                      <w:szCs w:val="21"/>
                    </w:rPr>
                    <w:t>1</w:t>
                  </w:r>
                </w:p>
              </w:tc>
              <w:tc>
                <w:tcPr>
                  <w:tcW w:w="2204" w:type="dxa"/>
                  <w:vAlign w:val="center"/>
                </w:tcPr>
                <w:p w14:paraId="47C418DD" w14:textId="77777777" w:rsidR="00A001B6" w:rsidRDefault="00000000">
                  <w:pPr>
                    <w:jc w:val="center"/>
                    <w:rPr>
                      <w:rFonts w:ascii="Times New Roman" w:hAnsi="Times New Roman"/>
                      <w:szCs w:val="21"/>
                    </w:rPr>
                  </w:pPr>
                  <w:r>
                    <w:rPr>
                      <w:rFonts w:ascii="Times New Roman" w:hAnsi="Times New Roman"/>
                      <w:szCs w:val="21"/>
                    </w:rPr>
                    <w:t>物料冷却</w:t>
                  </w:r>
                </w:p>
              </w:tc>
            </w:tr>
            <w:tr w:rsidR="00A001B6" w14:paraId="2B906DFD" w14:textId="77777777">
              <w:tc>
                <w:tcPr>
                  <w:tcW w:w="321" w:type="pct"/>
                  <w:vAlign w:val="center"/>
                </w:tcPr>
                <w:p w14:paraId="52F909CE" w14:textId="77777777" w:rsidR="00A001B6" w:rsidRDefault="00000000">
                  <w:pPr>
                    <w:jc w:val="center"/>
                    <w:rPr>
                      <w:rFonts w:ascii="Times New Roman" w:hAnsi="Times New Roman"/>
                      <w:szCs w:val="21"/>
                    </w:rPr>
                  </w:pPr>
                  <w:r>
                    <w:rPr>
                      <w:rFonts w:ascii="Times New Roman" w:hAnsi="Times New Roman"/>
                      <w:szCs w:val="21"/>
                    </w:rPr>
                    <w:t>4</w:t>
                  </w:r>
                </w:p>
              </w:tc>
              <w:tc>
                <w:tcPr>
                  <w:tcW w:w="1990" w:type="dxa"/>
                  <w:vAlign w:val="center"/>
                </w:tcPr>
                <w:p w14:paraId="36FA0D09" w14:textId="77777777" w:rsidR="00A001B6" w:rsidRDefault="00000000">
                  <w:pPr>
                    <w:jc w:val="center"/>
                    <w:rPr>
                      <w:rFonts w:ascii="Times New Roman" w:hAnsi="Times New Roman"/>
                      <w:szCs w:val="21"/>
                    </w:rPr>
                  </w:pPr>
                  <w:r>
                    <w:rPr>
                      <w:rFonts w:ascii="Times New Roman" w:hAnsi="Times New Roman"/>
                      <w:szCs w:val="21"/>
                    </w:rPr>
                    <w:t>造粒机</w:t>
                  </w:r>
                </w:p>
              </w:tc>
              <w:tc>
                <w:tcPr>
                  <w:tcW w:w="1340" w:type="dxa"/>
                  <w:vAlign w:val="center"/>
                </w:tcPr>
                <w:p w14:paraId="31D2ED02" w14:textId="77777777" w:rsidR="00A001B6" w:rsidRDefault="00000000">
                  <w:pPr>
                    <w:jc w:val="center"/>
                    <w:rPr>
                      <w:rFonts w:ascii="Times New Roman" w:hAnsi="Times New Roman"/>
                      <w:szCs w:val="21"/>
                    </w:rPr>
                  </w:pPr>
                  <w:r>
                    <w:rPr>
                      <w:rFonts w:ascii="Times New Roman" w:hAnsi="Times New Roman"/>
                      <w:szCs w:val="21"/>
                    </w:rPr>
                    <w:t>1.8*8</w:t>
                  </w:r>
                </w:p>
              </w:tc>
              <w:tc>
                <w:tcPr>
                  <w:tcW w:w="701" w:type="dxa"/>
                  <w:vAlign w:val="center"/>
                </w:tcPr>
                <w:p w14:paraId="03DB3E4C"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0CF1918D" w14:textId="77777777" w:rsidR="00A001B6" w:rsidRDefault="00000000">
                  <w:pPr>
                    <w:jc w:val="center"/>
                    <w:rPr>
                      <w:rFonts w:ascii="Times New Roman" w:hAnsi="Times New Roman"/>
                      <w:szCs w:val="21"/>
                    </w:rPr>
                  </w:pPr>
                  <w:r>
                    <w:rPr>
                      <w:rFonts w:ascii="Times New Roman" w:hAnsi="Times New Roman"/>
                      <w:szCs w:val="21"/>
                    </w:rPr>
                    <w:t>1</w:t>
                  </w:r>
                </w:p>
              </w:tc>
              <w:tc>
                <w:tcPr>
                  <w:tcW w:w="2204" w:type="dxa"/>
                  <w:vAlign w:val="center"/>
                </w:tcPr>
                <w:p w14:paraId="2A697A95" w14:textId="77777777" w:rsidR="00A001B6" w:rsidRDefault="00000000">
                  <w:pPr>
                    <w:jc w:val="center"/>
                    <w:rPr>
                      <w:rFonts w:ascii="Times New Roman" w:hAnsi="Times New Roman"/>
                      <w:szCs w:val="21"/>
                    </w:rPr>
                  </w:pPr>
                  <w:r>
                    <w:rPr>
                      <w:rFonts w:ascii="Times New Roman" w:hAnsi="Times New Roman"/>
                      <w:szCs w:val="21"/>
                    </w:rPr>
                    <w:t>造粒</w:t>
                  </w:r>
                </w:p>
              </w:tc>
            </w:tr>
            <w:tr w:rsidR="00A001B6" w14:paraId="59961734" w14:textId="77777777">
              <w:tc>
                <w:tcPr>
                  <w:tcW w:w="321" w:type="pct"/>
                  <w:vAlign w:val="center"/>
                </w:tcPr>
                <w:p w14:paraId="5ED83DCD" w14:textId="77777777" w:rsidR="00A001B6" w:rsidRDefault="00000000">
                  <w:pPr>
                    <w:jc w:val="center"/>
                    <w:rPr>
                      <w:rFonts w:ascii="Times New Roman" w:hAnsi="Times New Roman"/>
                      <w:szCs w:val="21"/>
                    </w:rPr>
                  </w:pPr>
                  <w:r>
                    <w:rPr>
                      <w:rFonts w:ascii="Times New Roman" w:hAnsi="Times New Roman"/>
                      <w:szCs w:val="21"/>
                    </w:rPr>
                    <w:t>5</w:t>
                  </w:r>
                </w:p>
              </w:tc>
              <w:tc>
                <w:tcPr>
                  <w:tcW w:w="1990" w:type="dxa"/>
                  <w:vAlign w:val="center"/>
                </w:tcPr>
                <w:p w14:paraId="28C7D8D6" w14:textId="77777777" w:rsidR="00A001B6" w:rsidRDefault="00000000">
                  <w:pPr>
                    <w:jc w:val="center"/>
                    <w:rPr>
                      <w:rFonts w:ascii="Times New Roman" w:hAnsi="Times New Roman"/>
                      <w:szCs w:val="21"/>
                    </w:rPr>
                  </w:pPr>
                  <w:r>
                    <w:rPr>
                      <w:rFonts w:ascii="Times New Roman" w:hAnsi="Times New Roman"/>
                      <w:szCs w:val="21"/>
                    </w:rPr>
                    <w:t>包膜机</w:t>
                  </w:r>
                </w:p>
              </w:tc>
              <w:tc>
                <w:tcPr>
                  <w:tcW w:w="1340" w:type="dxa"/>
                  <w:vAlign w:val="center"/>
                </w:tcPr>
                <w:p w14:paraId="15D64AC8" w14:textId="77777777" w:rsidR="00A001B6" w:rsidRDefault="00000000">
                  <w:pPr>
                    <w:jc w:val="center"/>
                    <w:rPr>
                      <w:rFonts w:ascii="Times New Roman" w:hAnsi="Times New Roman"/>
                      <w:szCs w:val="21"/>
                    </w:rPr>
                  </w:pPr>
                  <w:r>
                    <w:rPr>
                      <w:rFonts w:ascii="Times New Roman" w:hAnsi="Times New Roman"/>
                      <w:szCs w:val="21"/>
                    </w:rPr>
                    <w:t>1.6*6</w:t>
                  </w:r>
                </w:p>
              </w:tc>
              <w:tc>
                <w:tcPr>
                  <w:tcW w:w="701" w:type="dxa"/>
                  <w:vAlign w:val="center"/>
                </w:tcPr>
                <w:p w14:paraId="58FFA79B"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62CDD40D" w14:textId="77777777" w:rsidR="00A001B6" w:rsidRDefault="00000000">
                  <w:pPr>
                    <w:jc w:val="center"/>
                    <w:rPr>
                      <w:rFonts w:ascii="Times New Roman" w:hAnsi="Times New Roman"/>
                      <w:szCs w:val="21"/>
                    </w:rPr>
                  </w:pPr>
                  <w:r>
                    <w:rPr>
                      <w:rFonts w:ascii="Times New Roman" w:hAnsi="Times New Roman"/>
                      <w:szCs w:val="21"/>
                    </w:rPr>
                    <w:t>1</w:t>
                  </w:r>
                </w:p>
              </w:tc>
              <w:tc>
                <w:tcPr>
                  <w:tcW w:w="2204" w:type="dxa"/>
                  <w:vAlign w:val="center"/>
                </w:tcPr>
                <w:p w14:paraId="0D4CE266" w14:textId="77777777" w:rsidR="00A001B6" w:rsidRDefault="00000000">
                  <w:pPr>
                    <w:jc w:val="center"/>
                    <w:rPr>
                      <w:rFonts w:ascii="Times New Roman" w:hAnsi="Times New Roman"/>
                      <w:szCs w:val="21"/>
                    </w:rPr>
                  </w:pPr>
                  <w:r>
                    <w:rPr>
                      <w:rFonts w:ascii="Times New Roman" w:hAnsi="Times New Roman"/>
                      <w:szCs w:val="21"/>
                    </w:rPr>
                    <w:t>防结块</w:t>
                  </w:r>
                </w:p>
              </w:tc>
            </w:tr>
            <w:tr w:rsidR="00A001B6" w14:paraId="4102C19C" w14:textId="77777777">
              <w:tc>
                <w:tcPr>
                  <w:tcW w:w="321" w:type="pct"/>
                  <w:vAlign w:val="center"/>
                </w:tcPr>
                <w:p w14:paraId="6E050FE9" w14:textId="77777777" w:rsidR="00A001B6" w:rsidRDefault="00000000">
                  <w:pPr>
                    <w:jc w:val="center"/>
                    <w:rPr>
                      <w:rFonts w:ascii="Times New Roman" w:hAnsi="Times New Roman"/>
                      <w:szCs w:val="21"/>
                    </w:rPr>
                  </w:pPr>
                  <w:r>
                    <w:rPr>
                      <w:rFonts w:ascii="Times New Roman" w:hAnsi="Times New Roman"/>
                      <w:szCs w:val="21"/>
                    </w:rPr>
                    <w:lastRenderedPageBreak/>
                    <w:t>6</w:t>
                  </w:r>
                </w:p>
              </w:tc>
              <w:tc>
                <w:tcPr>
                  <w:tcW w:w="1990" w:type="dxa"/>
                  <w:vAlign w:val="center"/>
                </w:tcPr>
                <w:p w14:paraId="53405EAC" w14:textId="77777777" w:rsidR="00A001B6" w:rsidRDefault="00000000">
                  <w:pPr>
                    <w:jc w:val="center"/>
                    <w:rPr>
                      <w:rFonts w:ascii="Times New Roman" w:hAnsi="Times New Roman"/>
                      <w:szCs w:val="21"/>
                    </w:rPr>
                  </w:pPr>
                  <w:r>
                    <w:rPr>
                      <w:rFonts w:ascii="Times New Roman" w:hAnsi="Times New Roman"/>
                      <w:szCs w:val="21"/>
                    </w:rPr>
                    <w:t>细筛分机</w:t>
                  </w:r>
                </w:p>
              </w:tc>
              <w:tc>
                <w:tcPr>
                  <w:tcW w:w="1340" w:type="dxa"/>
                  <w:vAlign w:val="center"/>
                </w:tcPr>
                <w:p w14:paraId="677CBE3B" w14:textId="77777777" w:rsidR="00A001B6" w:rsidRDefault="00000000">
                  <w:pPr>
                    <w:jc w:val="center"/>
                    <w:rPr>
                      <w:rFonts w:ascii="Times New Roman" w:hAnsi="Times New Roman"/>
                      <w:szCs w:val="21"/>
                    </w:rPr>
                  </w:pPr>
                  <w:r>
                    <w:rPr>
                      <w:rFonts w:ascii="Times New Roman" w:hAnsi="Times New Roman"/>
                      <w:szCs w:val="21"/>
                    </w:rPr>
                    <w:t>1.8*6</w:t>
                  </w:r>
                </w:p>
              </w:tc>
              <w:tc>
                <w:tcPr>
                  <w:tcW w:w="701" w:type="dxa"/>
                  <w:vAlign w:val="center"/>
                </w:tcPr>
                <w:p w14:paraId="379ABDCB"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466FDEDA" w14:textId="77777777" w:rsidR="00A001B6" w:rsidRDefault="00000000">
                  <w:pPr>
                    <w:jc w:val="center"/>
                    <w:rPr>
                      <w:rFonts w:ascii="Times New Roman" w:hAnsi="Times New Roman"/>
                      <w:szCs w:val="21"/>
                    </w:rPr>
                  </w:pPr>
                  <w:r>
                    <w:rPr>
                      <w:rFonts w:ascii="Times New Roman" w:hAnsi="Times New Roman"/>
                      <w:szCs w:val="21"/>
                    </w:rPr>
                    <w:t>1</w:t>
                  </w:r>
                </w:p>
              </w:tc>
              <w:tc>
                <w:tcPr>
                  <w:tcW w:w="2204" w:type="dxa"/>
                  <w:vAlign w:val="center"/>
                </w:tcPr>
                <w:p w14:paraId="4CC51D52" w14:textId="77777777" w:rsidR="00A001B6" w:rsidRDefault="00000000">
                  <w:pPr>
                    <w:jc w:val="center"/>
                    <w:rPr>
                      <w:rFonts w:ascii="Times New Roman" w:hAnsi="Times New Roman"/>
                      <w:szCs w:val="21"/>
                    </w:rPr>
                  </w:pPr>
                  <w:r>
                    <w:rPr>
                      <w:rFonts w:ascii="Times New Roman" w:hAnsi="Times New Roman"/>
                      <w:szCs w:val="21"/>
                    </w:rPr>
                    <w:t>粗细筛分</w:t>
                  </w:r>
                </w:p>
              </w:tc>
            </w:tr>
            <w:tr w:rsidR="00A001B6" w14:paraId="35132815" w14:textId="77777777">
              <w:tc>
                <w:tcPr>
                  <w:tcW w:w="321" w:type="pct"/>
                  <w:vAlign w:val="center"/>
                </w:tcPr>
                <w:p w14:paraId="21CA49F3" w14:textId="77777777" w:rsidR="00A001B6" w:rsidRDefault="00000000">
                  <w:pPr>
                    <w:jc w:val="center"/>
                    <w:rPr>
                      <w:rFonts w:ascii="Times New Roman" w:hAnsi="Times New Roman"/>
                      <w:szCs w:val="21"/>
                    </w:rPr>
                  </w:pPr>
                  <w:r>
                    <w:rPr>
                      <w:rFonts w:ascii="Times New Roman" w:hAnsi="Times New Roman"/>
                      <w:szCs w:val="21"/>
                    </w:rPr>
                    <w:t>7</w:t>
                  </w:r>
                </w:p>
              </w:tc>
              <w:tc>
                <w:tcPr>
                  <w:tcW w:w="1990" w:type="dxa"/>
                  <w:vAlign w:val="center"/>
                </w:tcPr>
                <w:p w14:paraId="6883C5AB" w14:textId="77777777" w:rsidR="00A001B6" w:rsidRDefault="00000000">
                  <w:pPr>
                    <w:jc w:val="center"/>
                    <w:rPr>
                      <w:rFonts w:ascii="Times New Roman" w:hAnsi="Times New Roman"/>
                      <w:szCs w:val="21"/>
                    </w:rPr>
                  </w:pPr>
                  <w:r>
                    <w:rPr>
                      <w:rFonts w:ascii="Times New Roman" w:hAnsi="Times New Roman"/>
                      <w:szCs w:val="21"/>
                    </w:rPr>
                    <w:t>粗筛分机</w:t>
                  </w:r>
                </w:p>
              </w:tc>
              <w:tc>
                <w:tcPr>
                  <w:tcW w:w="1340" w:type="dxa"/>
                  <w:vAlign w:val="center"/>
                </w:tcPr>
                <w:p w14:paraId="22431B85" w14:textId="77777777" w:rsidR="00A001B6" w:rsidRDefault="00000000">
                  <w:pPr>
                    <w:jc w:val="center"/>
                    <w:rPr>
                      <w:rFonts w:ascii="Times New Roman" w:hAnsi="Times New Roman"/>
                      <w:szCs w:val="21"/>
                    </w:rPr>
                  </w:pPr>
                  <w:r>
                    <w:rPr>
                      <w:rFonts w:ascii="Times New Roman" w:hAnsi="Times New Roman"/>
                      <w:szCs w:val="21"/>
                    </w:rPr>
                    <w:t>1.8*6</w:t>
                  </w:r>
                </w:p>
              </w:tc>
              <w:tc>
                <w:tcPr>
                  <w:tcW w:w="701" w:type="dxa"/>
                  <w:vAlign w:val="center"/>
                </w:tcPr>
                <w:p w14:paraId="03839476"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69E32FDB" w14:textId="77777777" w:rsidR="00A001B6" w:rsidRDefault="00000000">
                  <w:pPr>
                    <w:jc w:val="center"/>
                    <w:rPr>
                      <w:rFonts w:ascii="Times New Roman" w:hAnsi="Times New Roman"/>
                      <w:szCs w:val="21"/>
                    </w:rPr>
                  </w:pPr>
                  <w:r>
                    <w:rPr>
                      <w:rFonts w:ascii="Times New Roman" w:hAnsi="Times New Roman"/>
                      <w:szCs w:val="21"/>
                    </w:rPr>
                    <w:t>1</w:t>
                  </w:r>
                </w:p>
              </w:tc>
              <w:tc>
                <w:tcPr>
                  <w:tcW w:w="2204" w:type="dxa"/>
                  <w:vAlign w:val="center"/>
                </w:tcPr>
                <w:p w14:paraId="4BAFDF37" w14:textId="77777777" w:rsidR="00A001B6" w:rsidRDefault="00000000">
                  <w:pPr>
                    <w:jc w:val="center"/>
                    <w:rPr>
                      <w:rFonts w:ascii="Times New Roman" w:hAnsi="Times New Roman"/>
                      <w:szCs w:val="21"/>
                    </w:rPr>
                  </w:pPr>
                  <w:r>
                    <w:rPr>
                      <w:rFonts w:ascii="Times New Roman" w:hAnsi="Times New Roman"/>
                      <w:szCs w:val="21"/>
                    </w:rPr>
                    <w:t>成品筛分</w:t>
                  </w:r>
                </w:p>
              </w:tc>
            </w:tr>
            <w:tr w:rsidR="00A001B6" w14:paraId="0DEB0E3A" w14:textId="77777777">
              <w:tc>
                <w:tcPr>
                  <w:tcW w:w="321" w:type="pct"/>
                  <w:vAlign w:val="center"/>
                </w:tcPr>
                <w:p w14:paraId="3AF58512" w14:textId="77777777" w:rsidR="00A001B6" w:rsidRDefault="00000000">
                  <w:pPr>
                    <w:jc w:val="center"/>
                    <w:rPr>
                      <w:rFonts w:ascii="Times New Roman" w:hAnsi="Times New Roman"/>
                      <w:szCs w:val="21"/>
                    </w:rPr>
                  </w:pPr>
                  <w:r>
                    <w:rPr>
                      <w:rFonts w:ascii="Times New Roman" w:hAnsi="Times New Roman"/>
                      <w:szCs w:val="21"/>
                    </w:rPr>
                    <w:t>8</w:t>
                  </w:r>
                </w:p>
              </w:tc>
              <w:tc>
                <w:tcPr>
                  <w:tcW w:w="1990" w:type="dxa"/>
                  <w:vAlign w:val="center"/>
                </w:tcPr>
                <w:p w14:paraId="77FEDC67" w14:textId="77777777" w:rsidR="00A001B6" w:rsidRDefault="00000000">
                  <w:pPr>
                    <w:jc w:val="center"/>
                    <w:rPr>
                      <w:rFonts w:ascii="Times New Roman" w:hAnsi="Times New Roman"/>
                      <w:szCs w:val="21"/>
                    </w:rPr>
                  </w:pPr>
                  <w:r>
                    <w:rPr>
                      <w:rFonts w:ascii="Times New Roman" w:hAnsi="Times New Roman"/>
                      <w:szCs w:val="21"/>
                    </w:rPr>
                    <w:t>精品筛分机</w:t>
                  </w:r>
                </w:p>
              </w:tc>
              <w:tc>
                <w:tcPr>
                  <w:tcW w:w="1340" w:type="dxa"/>
                  <w:vAlign w:val="center"/>
                </w:tcPr>
                <w:p w14:paraId="075A4598" w14:textId="77777777" w:rsidR="00A001B6" w:rsidRDefault="00000000">
                  <w:pPr>
                    <w:jc w:val="center"/>
                    <w:rPr>
                      <w:rFonts w:ascii="Times New Roman" w:hAnsi="Times New Roman"/>
                      <w:szCs w:val="21"/>
                    </w:rPr>
                  </w:pPr>
                  <w:r>
                    <w:rPr>
                      <w:rFonts w:ascii="Times New Roman" w:hAnsi="Times New Roman"/>
                      <w:szCs w:val="21"/>
                    </w:rPr>
                    <w:t>1.8*6</w:t>
                  </w:r>
                </w:p>
              </w:tc>
              <w:tc>
                <w:tcPr>
                  <w:tcW w:w="701" w:type="dxa"/>
                  <w:vAlign w:val="center"/>
                </w:tcPr>
                <w:p w14:paraId="2D2C9A88"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233123BB" w14:textId="77777777" w:rsidR="00A001B6" w:rsidRDefault="00000000">
                  <w:pPr>
                    <w:jc w:val="center"/>
                    <w:rPr>
                      <w:rFonts w:ascii="Times New Roman" w:hAnsi="Times New Roman"/>
                      <w:szCs w:val="21"/>
                    </w:rPr>
                  </w:pPr>
                  <w:r>
                    <w:rPr>
                      <w:rFonts w:ascii="Times New Roman" w:hAnsi="Times New Roman"/>
                      <w:szCs w:val="21"/>
                    </w:rPr>
                    <w:t>1</w:t>
                  </w:r>
                </w:p>
              </w:tc>
              <w:tc>
                <w:tcPr>
                  <w:tcW w:w="2204" w:type="dxa"/>
                  <w:vAlign w:val="center"/>
                </w:tcPr>
                <w:p w14:paraId="2F348BFC" w14:textId="77777777" w:rsidR="00A001B6" w:rsidRDefault="00000000">
                  <w:pPr>
                    <w:jc w:val="center"/>
                    <w:rPr>
                      <w:rFonts w:ascii="Times New Roman" w:hAnsi="Times New Roman"/>
                      <w:szCs w:val="21"/>
                    </w:rPr>
                  </w:pPr>
                  <w:r>
                    <w:rPr>
                      <w:rFonts w:ascii="Times New Roman" w:hAnsi="Times New Roman"/>
                      <w:szCs w:val="21"/>
                    </w:rPr>
                    <w:t>成品筛分</w:t>
                  </w:r>
                </w:p>
              </w:tc>
            </w:tr>
            <w:tr w:rsidR="00A001B6" w14:paraId="2DE96410" w14:textId="77777777">
              <w:tc>
                <w:tcPr>
                  <w:tcW w:w="321" w:type="pct"/>
                  <w:vAlign w:val="center"/>
                </w:tcPr>
                <w:p w14:paraId="0D8D8C15" w14:textId="77777777" w:rsidR="00A001B6" w:rsidRDefault="00000000">
                  <w:pPr>
                    <w:jc w:val="center"/>
                    <w:rPr>
                      <w:rFonts w:ascii="Times New Roman" w:hAnsi="Times New Roman"/>
                      <w:szCs w:val="21"/>
                    </w:rPr>
                  </w:pPr>
                  <w:r>
                    <w:rPr>
                      <w:rFonts w:ascii="Times New Roman" w:hAnsi="Times New Roman"/>
                      <w:szCs w:val="21"/>
                    </w:rPr>
                    <w:t>9</w:t>
                  </w:r>
                </w:p>
              </w:tc>
              <w:tc>
                <w:tcPr>
                  <w:tcW w:w="1990" w:type="dxa"/>
                  <w:vAlign w:val="center"/>
                </w:tcPr>
                <w:p w14:paraId="0A43C046" w14:textId="77777777" w:rsidR="00A001B6" w:rsidRDefault="00000000">
                  <w:pPr>
                    <w:jc w:val="center"/>
                    <w:rPr>
                      <w:rFonts w:ascii="Times New Roman" w:hAnsi="Times New Roman"/>
                      <w:szCs w:val="21"/>
                    </w:rPr>
                  </w:pPr>
                  <w:r>
                    <w:rPr>
                      <w:rFonts w:ascii="Times New Roman" w:hAnsi="Times New Roman"/>
                      <w:szCs w:val="21"/>
                    </w:rPr>
                    <w:t>输送带</w:t>
                  </w:r>
                </w:p>
              </w:tc>
              <w:tc>
                <w:tcPr>
                  <w:tcW w:w="1340" w:type="dxa"/>
                  <w:vAlign w:val="center"/>
                </w:tcPr>
                <w:p w14:paraId="6433EB36" w14:textId="77777777" w:rsidR="00A001B6" w:rsidRDefault="00000000">
                  <w:pPr>
                    <w:jc w:val="center"/>
                    <w:rPr>
                      <w:rFonts w:ascii="Times New Roman" w:hAnsi="Times New Roman"/>
                      <w:szCs w:val="21"/>
                    </w:rPr>
                  </w:pPr>
                  <w:r>
                    <w:rPr>
                      <w:rFonts w:ascii="Times New Roman" w:hAnsi="Times New Roman"/>
                      <w:szCs w:val="21"/>
                    </w:rPr>
                    <w:t>B650</w:t>
                  </w:r>
                </w:p>
              </w:tc>
              <w:tc>
                <w:tcPr>
                  <w:tcW w:w="701" w:type="dxa"/>
                  <w:vAlign w:val="center"/>
                </w:tcPr>
                <w:p w14:paraId="36D34FC8"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63A88B56" w14:textId="77777777" w:rsidR="00A001B6" w:rsidRDefault="00000000">
                  <w:pPr>
                    <w:jc w:val="center"/>
                    <w:rPr>
                      <w:rFonts w:ascii="Times New Roman" w:hAnsi="Times New Roman"/>
                      <w:szCs w:val="21"/>
                    </w:rPr>
                  </w:pPr>
                  <w:r>
                    <w:rPr>
                      <w:rFonts w:ascii="Times New Roman" w:hAnsi="Times New Roman"/>
                      <w:szCs w:val="21"/>
                    </w:rPr>
                    <w:t>9</w:t>
                  </w:r>
                </w:p>
              </w:tc>
              <w:tc>
                <w:tcPr>
                  <w:tcW w:w="2204" w:type="dxa"/>
                  <w:vAlign w:val="center"/>
                </w:tcPr>
                <w:p w14:paraId="53F660B8" w14:textId="77777777" w:rsidR="00A001B6" w:rsidRDefault="00000000">
                  <w:pPr>
                    <w:jc w:val="center"/>
                    <w:rPr>
                      <w:rFonts w:ascii="Times New Roman" w:hAnsi="Times New Roman"/>
                      <w:szCs w:val="21"/>
                    </w:rPr>
                  </w:pPr>
                  <w:r>
                    <w:rPr>
                      <w:rFonts w:ascii="Times New Roman" w:hAnsi="Times New Roman"/>
                      <w:szCs w:val="21"/>
                    </w:rPr>
                    <w:t>物料传送</w:t>
                  </w:r>
                </w:p>
              </w:tc>
            </w:tr>
            <w:tr w:rsidR="00A001B6" w14:paraId="7CF91049" w14:textId="77777777">
              <w:tc>
                <w:tcPr>
                  <w:tcW w:w="321" w:type="pct"/>
                  <w:vAlign w:val="center"/>
                </w:tcPr>
                <w:p w14:paraId="6DB07EE5" w14:textId="77777777" w:rsidR="00A001B6" w:rsidRDefault="00000000">
                  <w:pPr>
                    <w:jc w:val="center"/>
                    <w:rPr>
                      <w:rFonts w:ascii="Times New Roman" w:hAnsi="Times New Roman"/>
                      <w:szCs w:val="21"/>
                    </w:rPr>
                  </w:pPr>
                  <w:r>
                    <w:rPr>
                      <w:rFonts w:ascii="Times New Roman" w:hAnsi="Times New Roman"/>
                      <w:szCs w:val="21"/>
                    </w:rPr>
                    <w:t>10</w:t>
                  </w:r>
                </w:p>
              </w:tc>
              <w:tc>
                <w:tcPr>
                  <w:tcW w:w="1990" w:type="dxa"/>
                  <w:vAlign w:val="center"/>
                </w:tcPr>
                <w:p w14:paraId="2701032A" w14:textId="77777777" w:rsidR="00A001B6" w:rsidRDefault="00000000">
                  <w:pPr>
                    <w:jc w:val="center"/>
                    <w:rPr>
                      <w:rFonts w:ascii="Times New Roman" w:hAnsi="Times New Roman"/>
                      <w:szCs w:val="21"/>
                    </w:rPr>
                  </w:pPr>
                  <w:r>
                    <w:rPr>
                      <w:rFonts w:ascii="Times New Roman" w:hAnsi="Times New Roman"/>
                      <w:szCs w:val="21"/>
                    </w:rPr>
                    <w:t>输送带</w:t>
                  </w:r>
                </w:p>
              </w:tc>
              <w:tc>
                <w:tcPr>
                  <w:tcW w:w="1340" w:type="dxa"/>
                  <w:vAlign w:val="center"/>
                </w:tcPr>
                <w:p w14:paraId="6CE3325B" w14:textId="77777777" w:rsidR="00A001B6" w:rsidRDefault="00000000">
                  <w:pPr>
                    <w:jc w:val="center"/>
                    <w:rPr>
                      <w:rFonts w:ascii="Times New Roman" w:hAnsi="Times New Roman"/>
                      <w:szCs w:val="21"/>
                    </w:rPr>
                  </w:pPr>
                  <w:r>
                    <w:rPr>
                      <w:rFonts w:ascii="Times New Roman" w:hAnsi="Times New Roman"/>
                      <w:szCs w:val="21"/>
                    </w:rPr>
                    <w:t>B800</w:t>
                  </w:r>
                </w:p>
              </w:tc>
              <w:tc>
                <w:tcPr>
                  <w:tcW w:w="701" w:type="dxa"/>
                  <w:vAlign w:val="center"/>
                </w:tcPr>
                <w:p w14:paraId="630FAD90"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6B826BB7" w14:textId="77777777" w:rsidR="00A001B6" w:rsidRDefault="00000000">
                  <w:pPr>
                    <w:jc w:val="center"/>
                    <w:rPr>
                      <w:rFonts w:ascii="Times New Roman" w:hAnsi="Times New Roman"/>
                      <w:szCs w:val="21"/>
                    </w:rPr>
                  </w:pPr>
                  <w:r>
                    <w:rPr>
                      <w:rFonts w:ascii="Times New Roman" w:hAnsi="Times New Roman"/>
                      <w:szCs w:val="21"/>
                    </w:rPr>
                    <w:t>8</w:t>
                  </w:r>
                </w:p>
              </w:tc>
              <w:tc>
                <w:tcPr>
                  <w:tcW w:w="2204" w:type="dxa"/>
                  <w:vAlign w:val="center"/>
                </w:tcPr>
                <w:p w14:paraId="056B35BC" w14:textId="77777777" w:rsidR="00A001B6" w:rsidRDefault="00000000">
                  <w:pPr>
                    <w:jc w:val="center"/>
                    <w:rPr>
                      <w:rFonts w:ascii="Times New Roman" w:hAnsi="Times New Roman"/>
                      <w:szCs w:val="21"/>
                    </w:rPr>
                  </w:pPr>
                  <w:r>
                    <w:rPr>
                      <w:rFonts w:ascii="Times New Roman" w:hAnsi="Times New Roman"/>
                      <w:szCs w:val="21"/>
                    </w:rPr>
                    <w:t>物料传送</w:t>
                  </w:r>
                </w:p>
              </w:tc>
            </w:tr>
            <w:tr w:rsidR="00A001B6" w14:paraId="2DBE09F4" w14:textId="77777777">
              <w:tc>
                <w:tcPr>
                  <w:tcW w:w="321" w:type="pct"/>
                  <w:vAlign w:val="center"/>
                </w:tcPr>
                <w:p w14:paraId="79F2BA0D" w14:textId="77777777" w:rsidR="00A001B6" w:rsidRDefault="00000000">
                  <w:pPr>
                    <w:jc w:val="center"/>
                    <w:rPr>
                      <w:rFonts w:ascii="Times New Roman" w:hAnsi="Times New Roman"/>
                      <w:szCs w:val="21"/>
                    </w:rPr>
                  </w:pPr>
                  <w:r>
                    <w:rPr>
                      <w:rFonts w:ascii="Times New Roman" w:hAnsi="Times New Roman"/>
                      <w:szCs w:val="21"/>
                    </w:rPr>
                    <w:t>11</w:t>
                  </w:r>
                </w:p>
              </w:tc>
              <w:tc>
                <w:tcPr>
                  <w:tcW w:w="1990" w:type="dxa"/>
                  <w:vAlign w:val="center"/>
                </w:tcPr>
                <w:p w14:paraId="6FD87689" w14:textId="77777777" w:rsidR="00A001B6" w:rsidRDefault="00000000">
                  <w:pPr>
                    <w:jc w:val="center"/>
                    <w:rPr>
                      <w:rFonts w:ascii="Times New Roman" w:hAnsi="Times New Roman"/>
                      <w:szCs w:val="21"/>
                    </w:rPr>
                  </w:pPr>
                  <w:r>
                    <w:rPr>
                      <w:rFonts w:ascii="Times New Roman" w:hAnsi="Times New Roman"/>
                      <w:szCs w:val="21"/>
                    </w:rPr>
                    <w:t>引风机</w:t>
                  </w:r>
                </w:p>
              </w:tc>
              <w:tc>
                <w:tcPr>
                  <w:tcW w:w="1340" w:type="dxa"/>
                  <w:vAlign w:val="center"/>
                </w:tcPr>
                <w:p w14:paraId="5E4862AC" w14:textId="77777777" w:rsidR="00A001B6" w:rsidRDefault="00000000">
                  <w:pPr>
                    <w:jc w:val="center"/>
                    <w:rPr>
                      <w:rFonts w:ascii="Times New Roman" w:hAnsi="Times New Roman"/>
                      <w:szCs w:val="21"/>
                    </w:rPr>
                  </w:pPr>
                  <w:r>
                    <w:rPr>
                      <w:rFonts w:ascii="Times New Roman" w:hAnsi="Times New Roman"/>
                      <w:szCs w:val="21"/>
                    </w:rPr>
                    <w:t>5-47</w:t>
                  </w:r>
                </w:p>
              </w:tc>
              <w:tc>
                <w:tcPr>
                  <w:tcW w:w="701" w:type="dxa"/>
                  <w:vAlign w:val="center"/>
                </w:tcPr>
                <w:p w14:paraId="19FE58E6"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4DA51F0F" w14:textId="77777777" w:rsidR="00A001B6" w:rsidRDefault="00000000">
                  <w:pPr>
                    <w:jc w:val="center"/>
                    <w:rPr>
                      <w:rFonts w:ascii="Times New Roman" w:hAnsi="Times New Roman"/>
                      <w:szCs w:val="21"/>
                    </w:rPr>
                  </w:pPr>
                  <w:r>
                    <w:rPr>
                      <w:rFonts w:ascii="Times New Roman" w:hAnsi="Times New Roman"/>
                      <w:szCs w:val="21"/>
                    </w:rPr>
                    <w:t>4</w:t>
                  </w:r>
                </w:p>
              </w:tc>
              <w:tc>
                <w:tcPr>
                  <w:tcW w:w="2204" w:type="dxa"/>
                  <w:vAlign w:val="center"/>
                </w:tcPr>
                <w:p w14:paraId="52A5626E" w14:textId="77777777" w:rsidR="00A001B6" w:rsidRDefault="00000000">
                  <w:pPr>
                    <w:jc w:val="center"/>
                    <w:rPr>
                      <w:rFonts w:ascii="Times New Roman" w:hAnsi="Times New Roman"/>
                      <w:szCs w:val="21"/>
                    </w:rPr>
                  </w:pPr>
                  <w:r>
                    <w:rPr>
                      <w:rFonts w:ascii="Times New Roman" w:hAnsi="Times New Roman"/>
                      <w:szCs w:val="21"/>
                    </w:rPr>
                    <w:t>加、降温度</w:t>
                  </w:r>
                </w:p>
              </w:tc>
            </w:tr>
            <w:tr w:rsidR="00A001B6" w14:paraId="54A5891F" w14:textId="77777777">
              <w:tc>
                <w:tcPr>
                  <w:tcW w:w="321" w:type="pct"/>
                  <w:vAlign w:val="center"/>
                </w:tcPr>
                <w:p w14:paraId="6E909002" w14:textId="77777777" w:rsidR="00A001B6" w:rsidRDefault="00000000">
                  <w:pPr>
                    <w:jc w:val="center"/>
                    <w:rPr>
                      <w:rFonts w:ascii="Times New Roman" w:hAnsi="Times New Roman"/>
                      <w:szCs w:val="21"/>
                    </w:rPr>
                  </w:pPr>
                  <w:r>
                    <w:rPr>
                      <w:rFonts w:ascii="Times New Roman" w:hAnsi="Times New Roman"/>
                      <w:szCs w:val="21"/>
                    </w:rPr>
                    <w:t>12</w:t>
                  </w:r>
                </w:p>
              </w:tc>
              <w:tc>
                <w:tcPr>
                  <w:tcW w:w="1990" w:type="dxa"/>
                  <w:vAlign w:val="center"/>
                </w:tcPr>
                <w:p w14:paraId="3AF189AC" w14:textId="77777777" w:rsidR="00A001B6" w:rsidRDefault="00000000">
                  <w:pPr>
                    <w:jc w:val="center"/>
                    <w:rPr>
                      <w:rFonts w:ascii="Times New Roman" w:hAnsi="Times New Roman"/>
                      <w:szCs w:val="21"/>
                    </w:rPr>
                  </w:pPr>
                  <w:r>
                    <w:rPr>
                      <w:rFonts w:ascii="Times New Roman" w:hAnsi="Times New Roman"/>
                      <w:szCs w:val="21"/>
                    </w:rPr>
                    <w:t>破碎机</w:t>
                  </w:r>
                </w:p>
              </w:tc>
              <w:tc>
                <w:tcPr>
                  <w:tcW w:w="1340" w:type="dxa"/>
                  <w:vAlign w:val="center"/>
                </w:tcPr>
                <w:p w14:paraId="5F3B6985" w14:textId="77777777" w:rsidR="00A001B6" w:rsidRDefault="00000000">
                  <w:pPr>
                    <w:jc w:val="center"/>
                    <w:rPr>
                      <w:rFonts w:ascii="Times New Roman" w:hAnsi="Times New Roman"/>
                      <w:szCs w:val="21"/>
                    </w:rPr>
                  </w:pPr>
                  <w:r>
                    <w:rPr>
                      <w:rFonts w:ascii="Times New Roman" w:hAnsi="Times New Roman"/>
                      <w:szCs w:val="21"/>
                    </w:rPr>
                    <w:t>0.6*0.5</w:t>
                  </w:r>
                  <w:r>
                    <w:rPr>
                      <w:rFonts w:ascii="Times New Roman" w:hAnsi="Times New Roman"/>
                      <w:szCs w:val="21"/>
                    </w:rPr>
                    <w:t>、</w:t>
                  </w:r>
                  <w:r>
                    <w:rPr>
                      <w:rFonts w:ascii="Times New Roman" w:hAnsi="Times New Roman"/>
                      <w:szCs w:val="21"/>
                    </w:rPr>
                    <w:t>0.8*0.5</w:t>
                  </w:r>
                </w:p>
              </w:tc>
              <w:tc>
                <w:tcPr>
                  <w:tcW w:w="701" w:type="dxa"/>
                  <w:vAlign w:val="center"/>
                </w:tcPr>
                <w:p w14:paraId="054BEB96"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4C998BEB" w14:textId="77777777" w:rsidR="00A001B6" w:rsidRDefault="00000000">
                  <w:pPr>
                    <w:jc w:val="center"/>
                    <w:rPr>
                      <w:rFonts w:ascii="Times New Roman" w:hAnsi="Times New Roman"/>
                      <w:szCs w:val="21"/>
                    </w:rPr>
                  </w:pPr>
                  <w:r>
                    <w:rPr>
                      <w:rFonts w:ascii="Times New Roman" w:hAnsi="Times New Roman"/>
                      <w:szCs w:val="21"/>
                    </w:rPr>
                    <w:t>2</w:t>
                  </w:r>
                </w:p>
              </w:tc>
              <w:tc>
                <w:tcPr>
                  <w:tcW w:w="2204" w:type="dxa"/>
                  <w:vAlign w:val="center"/>
                </w:tcPr>
                <w:p w14:paraId="39999994" w14:textId="77777777" w:rsidR="00A001B6" w:rsidRDefault="00000000">
                  <w:pPr>
                    <w:jc w:val="center"/>
                    <w:rPr>
                      <w:rFonts w:ascii="Times New Roman" w:hAnsi="Times New Roman"/>
                      <w:szCs w:val="21"/>
                    </w:rPr>
                  </w:pPr>
                  <w:r>
                    <w:rPr>
                      <w:rFonts w:ascii="Times New Roman" w:hAnsi="Times New Roman"/>
                      <w:szCs w:val="21"/>
                    </w:rPr>
                    <w:t>原料、大颗粒破碎</w:t>
                  </w:r>
                </w:p>
              </w:tc>
            </w:tr>
            <w:tr w:rsidR="00A001B6" w14:paraId="555B62AF" w14:textId="77777777">
              <w:tc>
                <w:tcPr>
                  <w:tcW w:w="321" w:type="pct"/>
                  <w:vAlign w:val="center"/>
                </w:tcPr>
                <w:p w14:paraId="6D8A599A" w14:textId="77777777" w:rsidR="00A001B6" w:rsidRDefault="00000000">
                  <w:pPr>
                    <w:jc w:val="center"/>
                    <w:rPr>
                      <w:rFonts w:ascii="Times New Roman" w:hAnsi="Times New Roman"/>
                      <w:szCs w:val="21"/>
                    </w:rPr>
                  </w:pPr>
                  <w:r>
                    <w:rPr>
                      <w:rFonts w:ascii="Times New Roman" w:hAnsi="Times New Roman"/>
                      <w:szCs w:val="21"/>
                    </w:rPr>
                    <w:t>13</w:t>
                  </w:r>
                </w:p>
              </w:tc>
              <w:tc>
                <w:tcPr>
                  <w:tcW w:w="1990" w:type="dxa"/>
                  <w:vAlign w:val="center"/>
                </w:tcPr>
                <w:p w14:paraId="6F9C6600" w14:textId="77777777" w:rsidR="00A001B6" w:rsidRDefault="00000000">
                  <w:pPr>
                    <w:jc w:val="center"/>
                    <w:rPr>
                      <w:rFonts w:ascii="Times New Roman" w:hAnsi="Times New Roman"/>
                      <w:szCs w:val="21"/>
                    </w:rPr>
                  </w:pPr>
                  <w:r>
                    <w:rPr>
                      <w:rFonts w:ascii="Times New Roman" w:hAnsi="Times New Roman"/>
                      <w:szCs w:val="21"/>
                    </w:rPr>
                    <w:t>皮带计量称</w:t>
                  </w:r>
                </w:p>
              </w:tc>
              <w:tc>
                <w:tcPr>
                  <w:tcW w:w="1340" w:type="dxa"/>
                  <w:vAlign w:val="center"/>
                </w:tcPr>
                <w:p w14:paraId="5E01EDFB" w14:textId="77777777" w:rsidR="00A001B6" w:rsidRDefault="00000000">
                  <w:pPr>
                    <w:jc w:val="center"/>
                    <w:rPr>
                      <w:rFonts w:ascii="Times New Roman" w:hAnsi="Times New Roman"/>
                      <w:szCs w:val="21"/>
                    </w:rPr>
                  </w:pPr>
                  <w:r>
                    <w:rPr>
                      <w:rFonts w:ascii="Times New Roman" w:hAnsi="Times New Roman"/>
                      <w:szCs w:val="21"/>
                    </w:rPr>
                    <w:t>ICS-650-10</w:t>
                  </w:r>
                </w:p>
              </w:tc>
              <w:tc>
                <w:tcPr>
                  <w:tcW w:w="701" w:type="dxa"/>
                  <w:vAlign w:val="center"/>
                </w:tcPr>
                <w:p w14:paraId="0B13AA40"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0C771A97" w14:textId="77777777" w:rsidR="00A001B6" w:rsidRDefault="00000000">
                  <w:pPr>
                    <w:jc w:val="center"/>
                    <w:rPr>
                      <w:rFonts w:ascii="Times New Roman" w:hAnsi="Times New Roman"/>
                      <w:szCs w:val="21"/>
                    </w:rPr>
                  </w:pPr>
                  <w:r>
                    <w:rPr>
                      <w:rFonts w:ascii="Times New Roman" w:hAnsi="Times New Roman"/>
                      <w:szCs w:val="21"/>
                    </w:rPr>
                    <w:t>7</w:t>
                  </w:r>
                </w:p>
              </w:tc>
              <w:tc>
                <w:tcPr>
                  <w:tcW w:w="2204" w:type="dxa"/>
                  <w:vAlign w:val="center"/>
                </w:tcPr>
                <w:p w14:paraId="5043D551" w14:textId="77777777" w:rsidR="00A001B6" w:rsidRDefault="00000000">
                  <w:pPr>
                    <w:jc w:val="center"/>
                    <w:rPr>
                      <w:rFonts w:ascii="Times New Roman" w:hAnsi="Times New Roman"/>
                      <w:szCs w:val="21"/>
                    </w:rPr>
                  </w:pPr>
                  <w:r>
                    <w:rPr>
                      <w:rFonts w:ascii="Times New Roman" w:hAnsi="Times New Roman"/>
                      <w:szCs w:val="21"/>
                    </w:rPr>
                    <w:t>配比计量</w:t>
                  </w:r>
                </w:p>
              </w:tc>
            </w:tr>
            <w:tr w:rsidR="00A001B6" w14:paraId="5F22BF73" w14:textId="77777777">
              <w:tc>
                <w:tcPr>
                  <w:tcW w:w="321" w:type="pct"/>
                  <w:vAlign w:val="center"/>
                </w:tcPr>
                <w:p w14:paraId="2DE5C0BF" w14:textId="77777777" w:rsidR="00A001B6" w:rsidRDefault="00000000">
                  <w:pPr>
                    <w:jc w:val="center"/>
                    <w:rPr>
                      <w:rFonts w:ascii="Times New Roman" w:hAnsi="Times New Roman"/>
                      <w:szCs w:val="21"/>
                    </w:rPr>
                  </w:pPr>
                  <w:r>
                    <w:rPr>
                      <w:rFonts w:ascii="Times New Roman" w:hAnsi="Times New Roman"/>
                      <w:szCs w:val="21"/>
                    </w:rPr>
                    <w:t>14</w:t>
                  </w:r>
                </w:p>
              </w:tc>
              <w:tc>
                <w:tcPr>
                  <w:tcW w:w="1990" w:type="dxa"/>
                  <w:vAlign w:val="center"/>
                </w:tcPr>
                <w:p w14:paraId="62202BD0" w14:textId="77777777" w:rsidR="00A001B6" w:rsidRDefault="00000000">
                  <w:pPr>
                    <w:jc w:val="center"/>
                    <w:rPr>
                      <w:rFonts w:ascii="Times New Roman" w:hAnsi="Times New Roman"/>
                      <w:szCs w:val="21"/>
                    </w:rPr>
                  </w:pPr>
                  <w:r>
                    <w:rPr>
                      <w:rFonts w:ascii="Times New Roman" w:hAnsi="Times New Roman"/>
                      <w:szCs w:val="21"/>
                    </w:rPr>
                    <w:t>蒸汽锅炉</w:t>
                  </w:r>
                </w:p>
              </w:tc>
              <w:tc>
                <w:tcPr>
                  <w:tcW w:w="1340" w:type="dxa"/>
                  <w:vAlign w:val="center"/>
                </w:tcPr>
                <w:p w14:paraId="073DAEE5" w14:textId="77777777" w:rsidR="00A001B6" w:rsidRDefault="00000000">
                  <w:pPr>
                    <w:jc w:val="center"/>
                    <w:rPr>
                      <w:rFonts w:ascii="Times New Roman" w:hAnsi="Times New Roman"/>
                      <w:szCs w:val="21"/>
                    </w:rPr>
                  </w:pPr>
                  <w:r>
                    <w:rPr>
                      <w:rFonts w:ascii="Times New Roman" w:hAnsi="Times New Roman" w:hint="eastAsia"/>
                      <w:szCs w:val="21"/>
                    </w:rPr>
                    <w:t>4t/h</w:t>
                  </w:r>
                </w:p>
              </w:tc>
              <w:tc>
                <w:tcPr>
                  <w:tcW w:w="701" w:type="dxa"/>
                  <w:vAlign w:val="center"/>
                </w:tcPr>
                <w:p w14:paraId="646B42FB"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01F59571" w14:textId="77777777" w:rsidR="00A001B6" w:rsidRDefault="00000000">
                  <w:pPr>
                    <w:jc w:val="center"/>
                    <w:rPr>
                      <w:rFonts w:ascii="Times New Roman" w:hAnsi="Times New Roman"/>
                      <w:szCs w:val="21"/>
                    </w:rPr>
                  </w:pPr>
                  <w:r>
                    <w:rPr>
                      <w:rFonts w:ascii="Times New Roman" w:hAnsi="Times New Roman"/>
                      <w:szCs w:val="21"/>
                    </w:rPr>
                    <w:t>1</w:t>
                  </w:r>
                </w:p>
              </w:tc>
              <w:tc>
                <w:tcPr>
                  <w:tcW w:w="2204" w:type="dxa"/>
                  <w:vAlign w:val="center"/>
                </w:tcPr>
                <w:p w14:paraId="4572C600" w14:textId="77777777" w:rsidR="00A001B6" w:rsidRDefault="00000000">
                  <w:pPr>
                    <w:jc w:val="center"/>
                    <w:rPr>
                      <w:rFonts w:ascii="Times New Roman" w:hAnsi="Times New Roman"/>
                      <w:szCs w:val="21"/>
                    </w:rPr>
                  </w:pPr>
                  <w:r>
                    <w:rPr>
                      <w:rFonts w:ascii="Times New Roman" w:hAnsi="Times New Roman"/>
                      <w:szCs w:val="21"/>
                    </w:rPr>
                    <w:t>蒸汽发生</w:t>
                  </w:r>
                </w:p>
              </w:tc>
            </w:tr>
            <w:tr w:rsidR="00A001B6" w14:paraId="5D8986DA" w14:textId="77777777">
              <w:tc>
                <w:tcPr>
                  <w:tcW w:w="321" w:type="pct"/>
                  <w:vAlign w:val="center"/>
                </w:tcPr>
                <w:p w14:paraId="53177A44" w14:textId="77777777" w:rsidR="00A001B6" w:rsidRDefault="00000000">
                  <w:pPr>
                    <w:jc w:val="center"/>
                    <w:rPr>
                      <w:rFonts w:ascii="Times New Roman" w:hAnsi="Times New Roman"/>
                      <w:szCs w:val="21"/>
                    </w:rPr>
                  </w:pPr>
                  <w:r>
                    <w:rPr>
                      <w:rFonts w:ascii="Times New Roman" w:hAnsi="Times New Roman"/>
                      <w:szCs w:val="21"/>
                    </w:rPr>
                    <w:t>15</w:t>
                  </w:r>
                </w:p>
              </w:tc>
              <w:tc>
                <w:tcPr>
                  <w:tcW w:w="1990" w:type="dxa"/>
                  <w:vAlign w:val="center"/>
                </w:tcPr>
                <w:p w14:paraId="46BA543A" w14:textId="77777777" w:rsidR="00A001B6" w:rsidRDefault="00000000">
                  <w:pPr>
                    <w:jc w:val="center"/>
                    <w:rPr>
                      <w:rFonts w:ascii="Times New Roman" w:hAnsi="Times New Roman"/>
                      <w:szCs w:val="21"/>
                    </w:rPr>
                  </w:pPr>
                  <w:r>
                    <w:rPr>
                      <w:rFonts w:ascii="Times New Roman" w:hAnsi="Times New Roman"/>
                      <w:szCs w:val="21"/>
                    </w:rPr>
                    <w:t>定量灌装机</w:t>
                  </w:r>
                </w:p>
              </w:tc>
              <w:tc>
                <w:tcPr>
                  <w:tcW w:w="1340" w:type="dxa"/>
                  <w:vAlign w:val="center"/>
                </w:tcPr>
                <w:p w14:paraId="753E0085" w14:textId="77777777" w:rsidR="00A001B6" w:rsidRDefault="00000000">
                  <w:pPr>
                    <w:jc w:val="center"/>
                    <w:rPr>
                      <w:rFonts w:ascii="Times New Roman" w:hAnsi="Times New Roman"/>
                      <w:szCs w:val="21"/>
                    </w:rPr>
                  </w:pPr>
                  <w:r>
                    <w:rPr>
                      <w:rFonts w:ascii="Times New Roman" w:hAnsi="Times New Roman"/>
                      <w:szCs w:val="21"/>
                    </w:rPr>
                    <w:t>ZZL-50</w:t>
                  </w:r>
                </w:p>
              </w:tc>
              <w:tc>
                <w:tcPr>
                  <w:tcW w:w="701" w:type="dxa"/>
                  <w:vAlign w:val="center"/>
                </w:tcPr>
                <w:p w14:paraId="66A6EB25"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2C97DBF6" w14:textId="77777777" w:rsidR="00A001B6" w:rsidRDefault="00000000">
                  <w:pPr>
                    <w:jc w:val="center"/>
                    <w:rPr>
                      <w:rFonts w:ascii="Times New Roman" w:hAnsi="Times New Roman"/>
                      <w:szCs w:val="21"/>
                    </w:rPr>
                  </w:pPr>
                  <w:r>
                    <w:rPr>
                      <w:rFonts w:ascii="Times New Roman" w:hAnsi="Times New Roman"/>
                      <w:szCs w:val="21"/>
                    </w:rPr>
                    <w:t>1</w:t>
                  </w:r>
                </w:p>
              </w:tc>
              <w:tc>
                <w:tcPr>
                  <w:tcW w:w="2204" w:type="dxa"/>
                  <w:vAlign w:val="center"/>
                </w:tcPr>
                <w:p w14:paraId="58DE26F6" w14:textId="77777777" w:rsidR="00A001B6" w:rsidRDefault="00000000">
                  <w:pPr>
                    <w:jc w:val="center"/>
                    <w:rPr>
                      <w:rFonts w:ascii="Times New Roman" w:hAnsi="Times New Roman"/>
                      <w:szCs w:val="21"/>
                    </w:rPr>
                  </w:pPr>
                  <w:r>
                    <w:rPr>
                      <w:rFonts w:ascii="Times New Roman" w:hAnsi="Times New Roman"/>
                      <w:szCs w:val="21"/>
                    </w:rPr>
                    <w:t>定量包装</w:t>
                  </w:r>
                </w:p>
              </w:tc>
            </w:tr>
            <w:tr w:rsidR="00A001B6" w14:paraId="596D56F7" w14:textId="77777777">
              <w:tc>
                <w:tcPr>
                  <w:tcW w:w="321" w:type="pct"/>
                  <w:vAlign w:val="center"/>
                </w:tcPr>
                <w:p w14:paraId="00075116" w14:textId="77777777" w:rsidR="00A001B6" w:rsidRDefault="00000000">
                  <w:pPr>
                    <w:jc w:val="center"/>
                    <w:rPr>
                      <w:rFonts w:ascii="Times New Roman" w:hAnsi="Times New Roman"/>
                      <w:szCs w:val="21"/>
                    </w:rPr>
                  </w:pPr>
                  <w:r>
                    <w:rPr>
                      <w:rFonts w:ascii="Times New Roman" w:hAnsi="Times New Roman"/>
                      <w:szCs w:val="21"/>
                    </w:rPr>
                    <w:t>16</w:t>
                  </w:r>
                </w:p>
              </w:tc>
              <w:tc>
                <w:tcPr>
                  <w:tcW w:w="1990" w:type="dxa"/>
                  <w:vAlign w:val="center"/>
                </w:tcPr>
                <w:p w14:paraId="33BE5E15" w14:textId="77777777" w:rsidR="00A001B6" w:rsidRDefault="00000000">
                  <w:pPr>
                    <w:jc w:val="center"/>
                    <w:rPr>
                      <w:rFonts w:ascii="Times New Roman" w:hAnsi="Times New Roman"/>
                      <w:szCs w:val="21"/>
                    </w:rPr>
                  </w:pPr>
                  <w:r>
                    <w:rPr>
                      <w:rFonts w:ascii="Times New Roman" w:hAnsi="Times New Roman"/>
                      <w:szCs w:val="21"/>
                    </w:rPr>
                    <w:t>粉尘洗涤塔</w:t>
                  </w:r>
                </w:p>
              </w:tc>
              <w:tc>
                <w:tcPr>
                  <w:tcW w:w="1340" w:type="dxa"/>
                  <w:vAlign w:val="center"/>
                </w:tcPr>
                <w:p w14:paraId="292C2219" w14:textId="77777777" w:rsidR="00A001B6" w:rsidRDefault="00000000">
                  <w:pPr>
                    <w:jc w:val="center"/>
                    <w:rPr>
                      <w:rFonts w:ascii="Times New Roman" w:hAnsi="Times New Roman"/>
                      <w:szCs w:val="21"/>
                    </w:rPr>
                  </w:pPr>
                  <w:r>
                    <w:rPr>
                      <w:rFonts w:ascii="Times New Roman" w:hAnsi="Times New Roman"/>
                      <w:szCs w:val="21"/>
                    </w:rPr>
                    <w:t>2.5*5</w:t>
                  </w:r>
                </w:p>
              </w:tc>
              <w:tc>
                <w:tcPr>
                  <w:tcW w:w="701" w:type="dxa"/>
                  <w:vAlign w:val="center"/>
                </w:tcPr>
                <w:p w14:paraId="1D24F1BA" w14:textId="77777777" w:rsidR="00A001B6" w:rsidRDefault="00000000">
                  <w:pPr>
                    <w:jc w:val="center"/>
                    <w:rPr>
                      <w:rFonts w:ascii="Times New Roman" w:hAnsi="Times New Roman"/>
                      <w:szCs w:val="21"/>
                    </w:rPr>
                  </w:pPr>
                  <w:r>
                    <w:rPr>
                      <w:rFonts w:ascii="Times New Roman" w:hAnsi="Times New Roman"/>
                      <w:szCs w:val="21"/>
                    </w:rPr>
                    <w:t>台</w:t>
                  </w:r>
                </w:p>
              </w:tc>
              <w:tc>
                <w:tcPr>
                  <w:tcW w:w="785" w:type="dxa"/>
                  <w:vAlign w:val="center"/>
                </w:tcPr>
                <w:p w14:paraId="2D5A1B7A" w14:textId="77777777" w:rsidR="00A001B6" w:rsidRDefault="00000000">
                  <w:pPr>
                    <w:jc w:val="center"/>
                    <w:rPr>
                      <w:rFonts w:ascii="Times New Roman" w:hAnsi="Times New Roman"/>
                      <w:szCs w:val="21"/>
                    </w:rPr>
                  </w:pPr>
                  <w:r>
                    <w:rPr>
                      <w:rFonts w:ascii="Times New Roman" w:hAnsi="Times New Roman"/>
                      <w:szCs w:val="21"/>
                    </w:rPr>
                    <w:t>2</w:t>
                  </w:r>
                </w:p>
              </w:tc>
              <w:tc>
                <w:tcPr>
                  <w:tcW w:w="2204" w:type="dxa"/>
                  <w:vAlign w:val="center"/>
                </w:tcPr>
                <w:p w14:paraId="74DCE5EB" w14:textId="77777777" w:rsidR="00A001B6" w:rsidRDefault="00000000">
                  <w:pPr>
                    <w:jc w:val="center"/>
                    <w:rPr>
                      <w:rFonts w:ascii="Times New Roman" w:hAnsi="Times New Roman"/>
                      <w:szCs w:val="21"/>
                    </w:rPr>
                  </w:pPr>
                  <w:r>
                    <w:rPr>
                      <w:rFonts w:ascii="Times New Roman" w:hAnsi="Times New Roman"/>
                      <w:szCs w:val="21"/>
                    </w:rPr>
                    <w:t>粉尘过滤</w:t>
                  </w:r>
                </w:p>
              </w:tc>
            </w:tr>
          </w:tbl>
          <w:p w14:paraId="52AE1F77" w14:textId="77777777" w:rsidR="00A001B6"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2-</w:t>
            </w:r>
            <w:r>
              <w:rPr>
                <w:rFonts w:ascii="Times New Roman" w:hAnsi="Times New Roman" w:hint="eastAsia"/>
                <w:b/>
                <w:bCs/>
                <w:szCs w:val="21"/>
              </w:rPr>
              <w:t>5</w:t>
            </w:r>
            <w:r>
              <w:rPr>
                <w:rFonts w:ascii="Times New Roman" w:hAnsi="Times New Roman"/>
                <w:b/>
                <w:bCs/>
                <w:szCs w:val="21"/>
              </w:rPr>
              <w:t xml:space="preserve"> </w:t>
            </w:r>
            <w:r>
              <w:rPr>
                <w:rFonts w:ascii="Times New Roman" w:hAnsi="Times New Roman" w:hint="eastAsia"/>
                <w:b/>
                <w:bCs/>
                <w:szCs w:val="21"/>
              </w:rPr>
              <w:t>本项目</w:t>
            </w:r>
            <w:r>
              <w:rPr>
                <w:rFonts w:ascii="Times New Roman" w:hAnsi="Times New Roman"/>
                <w:b/>
                <w:bCs/>
                <w:szCs w:val="21"/>
              </w:rPr>
              <w:t>原辅材料消耗</w:t>
            </w:r>
            <w:r>
              <w:rPr>
                <w:rFonts w:ascii="Times New Roman" w:hAnsi="Times New Roman" w:hint="eastAsia"/>
                <w:b/>
                <w:bCs/>
                <w:szCs w:val="21"/>
              </w:rPr>
              <w:t>情况</w:t>
            </w:r>
            <w:r>
              <w:rPr>
                <w:rFonts w:ascii="Times New Roman" w:hAnsi="Times New Roman"/>
                <w:b/>
                <w:bCs/>
                <w:szCs w:val="21"/>
              </w:rPr>
              <w:t>一览表</w:t>
            </w:r>
          </w:p>
          <w:tbl>
            <w:tblPr>
              <w:tblStyle w:val="ae"/>
              <w:tblW w:w="4998" w:type="pct"/>
              <w:tblLook w:val="04A0" w:firstRow="1" w:lastRow="0" w:firstColumn="1" w:lastColumn="0" w:noHBand="0" w:noVBand="1"/>
            </w:tblPr>
            <w:tblGrid>
              <w:gridCol w:w="652"/>
              <w:gridCol w:w="824"/>
              <w:gridCol w:w="1505"/>
              <w:gridCol w:w="830"/>
              <w:gridCol w:w="1696"/>
              <w:gridCol w:w="2282"/>
            </w:tblGrid>
            <w:tr w:rsidR="00A001B6" w14:paraId="421AA587" w14:textId="77777777">
              <w:tc>
                <w:tcPr>
                  <w:tcW w:w="418" w:type="pct"/>
                  <w:vAlign w:val="center"/>
                </w:tcPr>
                <w:p w14:paraId="7CF9FAFC" w14:textId="77777777" w:rsidR="00A001B6" w:rsidRDefault="00000000">
                  <w:pPr>
                    <w:jc w:val="center"/>
                    <w:rPr>
                      <w:rFonts w:ascii="Times New Roman" w:hAnsi="Times New Roman"/>
                      <w:b/>
                      <w:bCs/>
                      <w:szCs w:val="21"/>
                    </w:rPr>
                  </w:pPr>
                  <w:r>
                    <w:rPr>
                      <w:rFonts w:ascii="Times New Roman" w:hAnsi="Times New Roman"/>
                      <w:b/>
                      <w:bCs/>
                      <w:szCs w:val="21"/>
                    </w:rPr>
                    <w:t>序号</w:t>
                  </w:r>
                </w:p>
              </w:tc>
              <w:tc>
                <w:tcPr>
                  <w:tcW w:w="529" w:type="pct"/>
                  <w:vAlign w:val="center"/>
                </w:tcPr>
                <w:p w14:paraId="1D1E7ED3" w14:textId="77777777" w:rsidR="00A001B6" w:rsidRDefault="00000000">
                  <w:pPr>
                    <w:jc w:val="center"/>
                    <w:rPr>
                      <w:rFonts w:ascii="Times New Roman" w:hAnsi="Times New Roman"/>
                      <w:b/>
                      <w:bCs/>
                      <w:szCs w:val="21"/>
                    </w:rPr>
                  </w:pPr>
                  <w:r>
                    <w:rPr>
                      <w:rFonts w:ascii="Times New Roman" w:hAnsi="Times New Roman"/>
                      <w:b/>
                      <w:bCs/>
                      <w:szCs w:val="21"/>
                    </w:rPr>
                    <w:t>产品名称</w:t>
                  </w:r>
                </w:p>
              </w:tc>
              <w:tc>
                <w:tcPr>
                  <w:tcW w:w="965" w:type="pct"/>
                  <w:vAlign w:val="center"/>
                </w:tcPr>
                <w:p w14:paraId="35F42012" w14:textId="77777777" w:rsidR="00A001B6" w:rsidRDefault="00000000">
                  <w:pPr>
                    <w:jc w:val="center"/>
                    <w:rPr>
                      <w:rFonts w:ascii="Times New Roman" w:hAnsi="Times New Roman"/>
                      <w:b/>
                      <w:bCs/>
                      <w:szCs w:val="21"/>
                    </w:rPr>
                  </w:pPr>
                  <w:r>
                    <w:rPr>
                      <w:rFonts w:ascii="Times New Roman" w:hAnsi="Times New Roman"/>
                      <w:b/>
                      <w:bCs/>
                      <w:szCs w:val="21"/>
                    </w:rPr>
                    <w:t>原料名称</w:t>
                  </w:r>
                </w:p>
              </w:tc>
              <w:tc>
                <w:tcPr>
                  <w:tcW w:w="533" w:type="pct"/>
                  <w:vAlign w:val="center"/>
                </w:tcPr>
                <w:p w14:paraId="717F2DF3" w14:textId="77777777" w:rsidR="00A001B6" w:rsidRDefault="00000000">
                  <w:pPr>
                    <w:jc w:val="center"/>
                    <w:rPr>
                      <w:rFonts w:ascii="Times New Roman" w:hAnsi="Times New Roman"/>
                      <w:b/>
                      <w:bCs/>
                      <w:szCs w:val="21"/>
                    </w:rPr>
                  </w:pPr>
                  <w:r>
                    <w:rPr>
                      <w:rFonts w:ascii="Times New Roman" w:hAnsi="Times New Roman"/>
                      <w:b/>
                      <w:bCs/>
                      <w:szCs w:val="21"/>
                    </w:rPr>
                    <w:t>单位</w:t>
                  </w:r>
                </w:p>
              </w:tc>
              <w:tc>
                <w:tcPr>
                  <w:tcW w:w="1088" w:type="pct"/>
                  <w:vAlign w:val="center"/>
                </w:tcPr>
                <w:p w14:paraId="3712B432" w14:textId="77777777" w:rsidR="00A001B6" w:rsidRDefault="00A001B6">
                  <w:pPr>
                    <w:jc w:val="center"/>
                    <w:rPr>
                      <w:rFonts w:ascii="Times New Roman" w:hAnsi="Times New Roman"/>
                      <w:b/>
                      <w:bCs/>
                      <w:szCs w:val="21"/>
                    </w:rPr>
                  </w:pPr>
                </w:p>
                <w:p w14:paraId="6397B1D0" w14:textId="77777777" w:rsidR="00A001B6" w:rsidRDefault="00000000">
                  <w:pPr>
                    <w:jc w:val="center"/>
                    <w:rPr>
                      <w:rFonts w:ascii="Times New Roman" w:hAnsi="Times New Roman"/>
                      <w:b/>
                      <w:bCs/>
                      <w:szCs w:val="21"/>
                    </w:rPr>
                  </w:pPr>
                  <w:r>
                    <w:rPr>
                      <w:rFonts w:ascii="Times New Roman" w:hAnsi="Times New Roman"/>
                      <w:b/>
                      <w:bCs/>
                      <w:szCs w:val="21"/>
                    </w:rPr>
                    <w:t>消耗量</w:t>
                  </w:r>
                </w:p>
              </w:tc>
              <w:tc>
                <w:tcPr>
                  <w:tcW w:w="1464" w:type="pct"/>
                  <w:vAlign w:val="center"/>
                </w:tcPr>
                <w:p w14:paraId="4D8D559F" w14:textId="77777777" w:rsidR="00A001B6" w:rsidRDefault="00000000">
                  <w:pPr>
                    <w:jc w:val="center"/>
                    <w:rPr>
                      <w:rFonts w:ascii="Times New Roman" w:hAnsi="Times New Roman"/>
                      <w:b/>
                      <w:bCs/>
                      <w:szCs w:val="21"/>
                    </w:rPr>
                  </w:pPr>
                  <w:r>
                    <w:rPr>
                      <w:rFonts w:ascii="Times New Roman" w:hAnsi="Times New Roman" w:hint="eastAsia"/>
                      <w:b/>
                      <w:bCs/>
                      <w:szCs w:val="21"/>
                    </w:rPr>
                    <w:t>规格</w:t>
                  </w:r>
                </w:p>
              </w:tc>
            </w:tr>
            <w:tr w:rsidR="00A001B6" w14:paraId="27DC1883" w14:textId="77777777">
              <w:tc>
                <w:tcPr>
                  <w:tcW w:w="418" w:type="pct"/>
                  <w:vAlign w:val="center"/>
                </w:tcPr>
                <w:p w14:paraId="134D140C" w14:textId="77777777" w:rsidR="00A001B6" w:rsidRDefault="00000000">
                  <w:pPr>
                    <w:jc w:val="center"/>
                    <w:rPr>
                      <w:rFonts w:ascii="Times New Roman" w:hAnsi="Times New Roman"/>
                      <w:szCs w:val="21"/>
                    </w:rPr>
                  </w:pPr>
                  <w:r>
                    <w:rPr>
                      <w:rFonts w:ascii="Times New Roman" w:hAnsi="Times New Roman" w:hint="eastAsia"/>
                      <w:szCs w:val="21"/>
                    </w:rPr>
                    <w:t>1</w:t>
                  </w:r>
                </w:p>
              </w:tc>
              <w:tc>
                <w:tcPr>
                  <w:tcW w:w="529" w:type="pct"/>
                  <w:vMerge w:val="restart"/>
                  <w:vAlign w:val="center"/>
                </w:tcPr>
                <w:p w14:paraId="0F06C856" w14:textId="77777777" w:rsidR="00A001B6" w:rsidRDefault="00000000">
                  <w:pPr>
                    <w:jc w:val="center"/>
                    <w:rPr>
                      <w:rFonts w:ascii="Times New Roman" w:hAnsi="Times New Roman"/>
                      <w:szCs w:val="21"/>
                    </w:rPr>
                  </w:pPr>
                  <w:r>
                    <w:rPr>
                      <w:rFonts w:ascii="Times New Roman" w:hAnsi="Times New Roman"/>
                      <w:szCs w:val="21"/>
                    </w:rPr>
                    <w:t>高氮肥（本项目）</w:t>
                  </w:r>
                </w:p>
              </w:tc>
              <w:tc>
                <w:tcPr>
                  <w:tcW w:w="965" w:type="pct"/>
                  <w:vAlign w:val="center"/>
                </w:tcPr>
                <w:p w14:paraId="124032A8" w14:textId="77777777" w:rsidR="00A001B6" w:rsidRDefault="00000000">
                  <w:pPr>
                    <w:jc w:val="center"/>
                    <w:rPr>
                      <w:rFonts w:ascii="Times New Roman" w:hAnsi="Times New Roman"/>
                      <w:szCs w:val="21"/>
                    </w:rPr>
                  </w:pPr>
                  <w:r>
                    <w:rPr>
                      <w:rFonts w:ascii="Times New Roman" w:hAnsi="Times New Roman"/>
                      <w:szCs w:val="21"/>
                    </w:rPr>
                    <w:t>尿素</w:t>
                  </w:r>
                </w:p>
              </w:tc>
              <w:tc>
                <w:tcPr>
                  <w:tcW w:w="533" w:type="pct"/>
                  <w:vAlign w:val="center"/>
                </w:tcPr>
                <w:p w14:paraId="43E41F56"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21930AF3"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17700.3748</w:t>
                  </w:r>
                </w:p>
              </w:tc>
              <w:tc>
                <w:tcPr>
                  <w:tcW w:w="1464" w:type="pct"/>
                  <w:vAlign w:val="center"/>
                </w:tcPr>
                <w:p w14:paraId="2117C48D"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固态，粒径</w:t>
                  </w:r>
                  <w:r>
                    <w:rPr>
                      <w:rFonts w:ascii="Times New Roman" w:hAnsi="Times New Roman" w:hint="eastAsia"/>
                      <w:kern w:val="0"/>
                      <w:szCs w:val="21"/>
                      <w:lang w:bidi="ar"/>
                    </w:rPr>
                    <w:t>2</w:t>
                  </w:r>
                  <w:r>
                    <w:rPr>
                      <w:rFonts w:ascii="Times New Roman" w:hAnsi="Times New Roman"/>
                      <w:kern w:val="0"/>
                      <w:szCs w:val="21"/>
                      <w:lang w:bidi="ar"/>
                    </w:rPr>
                    <w:t>~</w:t>
                  </w:r>
                  <w:r>
                    <w:rPr>
                      <w:rFonts w:ascii="Times New Roman" w:hAnsi="Times New Roman" w:hint="eastAsia"/>
                      <w:kern w:val="0"/>
                      <w:szCs w:val="21"/>
                      <w:lang w:bidi="ar"/>
                    </w:rPr>
                    <w:t>4.75mm</w:t>
                  </w:r>
                </w:p>
              </w:tc>
            </w:tr>
            <w:tr w:rsidR="00A001B6" w14:paraId="6B63F811" w14:textId="77777777">
              <w:tc>
                <w:tcPr>
                  <w:tcW w:w="418" w:type="pct"/>
                  <w:vAlign w:val="center"/>
                </w:tcPr>
                <w:p w14:paraId="41A51169" w14:textId="77777777" w:rsidR="00A001B6" w:rsidRDefault="00000000">
                  <w:pPr>
                    <w:jc w:val="center"/>
                    <w:rPr>
                      <w:rFonts w:ascii="Times New Roman" w:hAnsi="Times New Roman"/>
                      <w:szCs w:val="21"/>
                    </w:rPr>
                  </w:pPr>
                  <w:r>
                    <w:rPr>
                      <w:rFonts w:ascii="Times New Roman" w:hAnsi="Times New Roman" w:hint="eastAsia"/>
                      <w:szCs w:val="21"/>
                    </w:rPr>
                    <w:t>2</w:t>
                  </w:r>
                </w:p>
              </w:tc>
              <w:tc>
                <w:tcPr>
                  <w:tcW w:w="529" w:type="pct"/>
                  <w:vMerge/>
                  <w:vAlign w:val="center"/>
                </w:tcPr>
                <w:p w14:paraId="7499CF58" w14:textId="77777777" w:rsidR="00A001B6" w:rsidRDefault="00A001B6">
                  <w:pPr>
                    <w:jc w:val="center"/>
                    <w:rPr>
                      <w:rFonts w:ascii="Times New Roman" w:hAnsi="Times New Roman"/>
                      <w:szCs w:val="21"/>
                    </w:rPr>
                  </w:pPr>
                </w:p>
              </w:tc>
              <w:tc>
                <w:tcPr>
                  <w:tcW w:w="965" w:type="pct"/>
                  <w:vAlign w:val="center"/>
                </w:tcPr>
                <w:p w14:paraId="4BB459E1" w14:textId="77777777" w:rsidR="00A001B6" w:rsidRDefault="00000000">
                  <w:pPr>
                    <w:jc w:val="center"/>
                    <w:rPr>
                      <w:rFonts w:ascii="Times New Roman" w:hAnsi="Times New Roman"/>
                      <w:szCs w:val="21"/>
                    </w:rPr>
                  </w:pPr>
                  <w:r>
                    <w:rPr>
                      <w:rFonts w:ascii="Times New Roman" w:hAnsi="Times New Roman"/>
                      <w:szCs w:val="21"/>
                    </w:rPr>
                    <w:t>磷酸</w:t>
                  </w:r>
                  <w:proofErr w:type="gramStart"/>
                  <w:r>
                    <w:rPr>
                      <w:rFonts w:ascii="Times New Roman" w:hAnsi="Times New Roman"/>
                      <w:szCs w:val="21"/>
                    </w:rPr>
                    <w:t>一</w:t>
                  </w:r>
                  <w:proofErr w:type="gramEnd"/>
                  <w:r>
                    <w:rPr>
                      <w:rFonts w:ascii="Times New Roman" w:hAnsi="Times New Roman"/>
                      <w:szCs w:val="21"/>
                    </w:rPr>
                    <w:t>铵</w:t>
                  </w:r>
                </w:p>
              </w:tc>
              <w:tc>
                <w:tcPr>
                  <w:tcW w:w="533" w:type="pct"/>
                  <w:vAlign w:val="center"/>
                </w:tcPr>
                <w:p w14:paraId="60E8F0C4"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63697BD9"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18000</w:t>
                  </w:r>
                </w:p>
              </w:tc>
              <w:tc>
                <w:tcPr>
                  <w:tcW w:w="1464" w:type="pct"/>
                  <w:vAlign w:val="center"/>
                </w:tcPr>
                <w:p w14:paraId="60C11C35"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固态，粒径</w:t>
                  </w:r>
                  <w:r>
                    <w:rPr>
                      <w:rFonts w:ascii="Times New Roman" w:hAnsi="Times New Roman" w:hint="eastAsia"/>
                      <w:kern w:val="0"/>
                      <w:szCs w:val="21"/>
                      <w:lang w:bidi="ar"/>
                    </w:rPr>
                    <w:t>1</w:t>
                  </w:r>
                  <w:r>
                    <w:rPr>
                      <w:rFonts w:ascii="Times New Roman" w:hAnsi="Times New Roman"/>
                      <w:kern w:val="0"/>
                      <w:szCs w:val="21"/>
                      <w:lang w:bidi="ar"/>
                    </w:rPr>
                    <w:t>~</w:t>
                  </w:r>
                  <w:r>
                    <w:rPr>
                      <w:rFonts w:ascii="Times New Roman" w:hAnsi="Times New Roman" w:hint="eastAsia"/>
                      <w:kern w:val="0"/>
                      <w:szCs w:val="21"/>
                      <w:lang w:bidi="ar"/>
                    </w:rPr>
                    <w:t>4mm</w:t>
                  </w:r>
                </w:p>
              </w:tc>
            </w:tr>
            <w:tr w:rsidR="00A001B6" w14:paraId="61C6704D" w14:textId="77777777">
              <w:tc>
                <w:tcPr>
                  <w:tcW w:w="418" w:type="pct"/>
                  <w:vAlign w:val="center"/>
                </w:tcPr>
                <w:p w14:paraId="753083B5" w14:textId="77777777" w:rsidR="00A001B6" w:rsidRDefault="00000000">
                  <w:pPr>
                    <w:jc w:val="center"/>
                    <w:rPr>
                      <w:rFonts w:ascii="Times New Roman" w:hAnsi="Times New Roman"/>
                      <w:szCs w:val="21"/>
                    </w:rPr>
                  </w:pPr>
                  <w:r>
                    <w:rPr>
                      <w:rFonts w:ascii="Times New Roman" w:hAnsi="Times New Roman" w:hint="eastAsia"/>
                      <w:szCs w:val="21"/>
                    </w:rPr>
                    <w:t>3</w:t>
                  </w:r>
                </w:p>
              </w:tc>
              <w:tc>
                <w:tcPr>
                  <w:tcW w:w="529" w:type="pct"/>
                  <w:vMerge/>
                  <w:vAlign w:val="center"/>
                </w:tcPr>
                <w:p w14:paraId="6139A75F" w14:textId="77777777" w:rsidR="00A001B6" w:rsidRDefault="00A001B6">
                  <w:pPr>
                    <w:jc w:val="center"/>
                    <w:rPr>
                      <w:rFonts w:ascii="Times New Roman" w:hAnsi="Times New Roman"/>
                      <w:szCs w:val="21"/>
                    </w:rPr>
                  </w:pPr>
                </w:p>
              </w:tc>
              <w:tc>
                <w:tcPr>
                  <w:tcW w:w="965" w:type="pct"/>
                  <w:vAlign w:val="center"/>
                </w:tcPr>
                <w:p w14:paraId="7BD6C1A6" w14:textId="77777777" w:rsidR="00A001B6" w:rsidRDefault="00000000">
                  <w:pPr>
                    <w:jc w:val="center"/>
                    <w:rPr>
                      <w:rFonts w:ascii="Times New Roman" w:hAnsi="Times New Roman"/>
                      <w:szCs w:val="21"/>
                    </w:rPr>
                  </w:pPr>
                  <w:r>
                    <w:rPr>
                      <w:rFonts w:ascii="Times New Roman" w:hAnsi="Times New Roman"/>
                      <w:szCs w:val="21"/>
                    </w:rPr>
                    <w:t>磷酸二铵</w:t>
                  </w:r>
                </w:p>
              </w:tc>
              <w:tc>
                <w:tcPr>
                  <w:tcW w:w="533" w:type="pct"/>
                  <w:vAlign w:val="center"/>
                </w:tcPr>
                <w:p w14:paraId="78CFEAD9"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5B717640"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300</w:t>
                  </w:r>
                </w:p>
              </w:tc>
              <w:tc>
                <w:tcPr>
                  <w:tcW w:w="1464" w:type="pct"/>
                  <w:vAlign w:val="center"/>
                </w:tcPr>
                <w:p w14:paraId="2AD252FD"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固态，粒径</w:t>
                  </w:r>
                  <w:r>
                    <w:rPr>
                      <w:rFonts w:ascii="Times New Roman" w:hAnsi="Times New Roman" w:hint="eastAsia"/>
                      <w:kern w:val="0"/>
                      <w:szCs w:val="21"/>
                      <w:lang w:bidi="ar"/>
                    </w:rPr>
                    <w:t>1</w:t>
                  </w:r>
                  <w:r>
                    <w:rPr>
                      <w:rFonts w:ascii="Times New Roman" w:hAnsi="Times New Roman"/>
                      <w:kern w:val="0"/>
                      <w:szCs w:val="21"/>
                      <w:lang w:bidi="ar"/>
                    </w:rPr>
                    <w:t>~</w:t>
                  </w:r>
                  <w:r>
                    <w:rPr>
                      <w:rFonts w:ascii="Times New Roman" w:hAnsi="Times New Roman" w:hint="eastAsia"/>
                      <w:kern w:val="0"/>
                      <w:szCs w:val="21"/>
                      <w:lang w:bidi="ar"/>
                    </w:rPr>
                    <w:t>4mm</w:t>
                  </w:r>
                </w:p>
              </w:tc>
            </w:tr>
            <w:tr w:rsidR="00A001B6" w14:paraId="09E79761" w14:textId="77777777">
              <w:tc>
                <w:tcPr>
                  <w:tcW w:w="418" w:type="pct"/>
                  <w:vAlign w:val="center"/>
                </w:tcPr>
                <w:p w14:paraId="14CF2340" w14:textId="77777777" w:rsidR="00A001B6" w:rsidRDefault="00000000">
                  <w:pPr>
                    <w:jc w:val="center"/>
                    <w:rPr>
                      <w:rFonts w:ascii="Times New Roman" w:hAnsi="Times New Roman"/>
                      <w:szCs w:val="21"/>
                    </w:rPr>
                  </w:pPr>
                  <w:r>
                    <w:rPr>
                      <w:rFonts w:ascii="Times New Roman" w:hAnsi="Times New Roman" w:hint="eastAsia"/>
                      <w:szCs w:val="21"/>
                    </w:rPr>
                    <w:t>4</w:t>
                  </w:r>
                </w:p>
              </w:tc>
              <w:tc>
                <w:tcPr>
                  <w:tcW w:w="529" w:type="pct"/>
                  <w:vMerge/>
                  <w:vAlign w:val="center"/>
                </w:tcPr>
                <w:p w14:paraId="69880997" w14:textId="77777777" w:rsidR="00A001B6" w:rsidRDefault="00A001B6">
                  <w:pPr>
                    <w:jc w:val="center"/>
                    <w:rPr>
                      <w:rFonts w:ascii="Times New Roman" w:hAnsi="Times New Roman"/>
                      <w:szCs w:val="21"/>
                    </w:rPr>
                  </w:pPr>
                </w:p>
              </w:tc>
              <w:tc>
                <w:tcPr>
                  <w:tcW w:w="965" w:type="pct"/>
                  <w:vAlign w:val="center"/>
                </w:tcPr>
                <w:p w14:paraId="22E4E0AA" w14:textId="77777777" w:rsidR="00A001B6" w:rsidRDefault="00000000">
                  <w:pPr>
                    <w:jc w:val="center"/>
                    <w:rPr>
                      <w:rFonts w:ascii="Times New Roman" w:hAnsi="Times New Roman"/>
                      <w:szCs w:val="21"/>
                    </w:rPr>
                  </w:pPr>
                  <w:r>
                    <w:rPr>
                      <w:rFonts w:ascii="Times New Roman" w:hAnsi="Times New Roman"/>
                      <w:szCs w:val="21"/>
                    </w:rPr>
                    <w:t>氯化铵</w:t>
                  </w:r>
                </w:p>
              </w:tc>
              <w:tc>
                <w:tcPr>
                  <w:tcW w:w="533" w:type="pct"/>
                  <w:vAlign w:val="center"/>
                </w:tcPr>
                <w:p w14:paraId="418BA86F"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25C97986"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6000</w:t>
                  </w:r>
                </w:p>
              </w:tc>
              <w:tc>
                <w:tcPr>
                  <w:tcW w:w="1464" w:type="pct"/>
                  <w:vAlign w:val="center"/>
                </w:tcPr>
                <w:p w14:paraId="3D47E34B"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固态，粒径</w:t>
                  </w:r>
                  <w:r>
                    <w:rPr>
                      <w:rFonts w:ascii="Times New Roman" w:hAnsi="Times New Roman" w:hint="eastAsia"/>
                      <w:kern w:val="0"/>
                      <w:szCs w:val="21"/>
                      <w:lang w:bidi="ar"/>
                    </w:rPr>
                    <w:t>2</w:t>
                  </w:r>
                  <w:r>
                    <w:rPr>
                      <w:rFonts w:ascii="Times New Roman" w:hAnsi="Times New Roman"/>
                      <w:kern w:val="0"/>
                      <w:szCs w:val="21"/>
                      <w:lang w:bidi="ar"/>
                    </w:rPr>
                    <w:t>~</w:t>
                  </w:r>
                  <w:r>
                    <w:rPr>
                      <w:rFonts w:ascii="Times New Roman" w:hAnsi="Times New Roman" w:hint="eastAsia"/>
                      <w:kern w:val="0"/>
                      <w:szCs w:val="21"/>
                      <w:lang w:bidi="ar"/>
                    </w:rPr>
                    <w:t>4mm</w:t>
                  </w:r>
                </w:p>
              </w:tc>
            </w:tr>
            <w:tr w:rsidR="00A001B6" w14:paraId="0B65216C" w14:textId="77777777">
              <w:tc>
                <w:tcPr>
                  <w:tcW w:w="418" w:type="pct"/>
                  <w:vAlign w:val="center"/>
                </w:tcPr>
                <w:p w14:paraId="14A723A1" w14:textId="77777777" w:rsidR="00A001B6" w:rsidRDefault="00000000">
                  <w:pPr>
                    <w:jc w:val="center"/>
                    <w:rPr>
                      <w:rFonts w:ascii="Times New Roman" w:hAnsi="Times New Roman"/>
                      <w:szCs w:val="21"/>
                    </w:rPr>
                  </w:pPr>
                  <w:r>
                    <w:rPr>
                      <w:rFonts w:ascii="Times New Roman" w:hAnsi="Times New Roman" w:hint="eastAsia"/>
                      <w:szCs w:val="21"/>
                    </w:rPr>
                    <w:t>5</w:t>
                  </w:r>
                </w:p>
              </w:tc>
              <w:tc>
                <w:tcPr>
                  <w:tcW w:w="529" w:type="pct"/>
                  <w:vMerge/>
                  <w:vAlign w:val="center"/>
                </w:tcPr>
                <w:p w14:paraId="6B0EA496" w14:textId="77777777" w:rsidR="00A001B6" w:rsidRDefault="00A001B6">
                  <w:pPr>
                    <w:jc w:val="center"/>
                    <w:rPr>
                      <w:rFonts w:ascii="Times New Roman" w:hAnsi="Times New Roman"/>
                      <w:szCs w:val="21"/>
                    </w:rPr>
                  </w:pPr>
                </w:p>
              </w:tc>
              <w:tc>
                <w:tcPr>
                  <w:tcW w:w="965" w:type="pct"/>
                  <w:vAlign w:val="center"/>
                </w:tcPr>
                <w:p w14:paraId="2BCD0B2D" w14:textId="77777777" w:rsidR="00A001B6" w:rsidRDefault="00000000">
                  <w:pPr>
                    <w:jc w:val="center"/>
                    <w:rPr>
                      <w:rFonts w:ascii="Times New Roman" w:hAnsi="Times New Roman"/>
                      <w:szCs w:val="21"/>
                    </w:rPr>
                  </w:pPr>
                  <w:r>
                    <w:rPr>
                      <w:rFonts w:ascii="Times New Roman" w:hAnsi="Times New Roman"/>
                      <w:szCs w:val="21"/>
                    </w:rPr>
                    <w:t>氯化钾</w:t>
                  </w:r>
                </w:p>
              </w:tc>
              <w:tc>
                <w:tcPr>
                  <w:tcW w:w="533" w:type="pct"/>
                  <w:vAlign w:val="center"/>
                </w:tcPr>
                <w:p w14:paraId="74327A69"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4F8F0FC5"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9900</w:t>
                  </w:r>
                </w:p>
              </w:tc>
              <w:tc>
                <w:tcPr>
                  <w:tcW w:w="1464" w:type="pct"/>
                  <w:vAlign w:val="center"/>
                </w:tcPr>
                <w:p w14:paraId="3E5CDBB2"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固态，粒径</w:t>
                  </w:r>
                  <w:r>
                    <w:rPr>
                      <w:rFonts w:ascii="Times New Roman" w:hAnsi="Times New Roman" w:hint="eastAsia"/>
                      <w:kern w:val="0"/>
                      <w:szCs w:val="21"/>
                      <w:lang w:bidi="ar"/>
                    </w:rPr>
                    <w:t>150</w:t>
                  </w:r>
                  <w:r>
                    <w:rPr>
                      <w:rFonts w:ascii="Times New Roman" w:hAnsi="Times New Roman" w:hint="eastAsia"/>
                      <w:kern w:val="0"/>
                      <w:szCs w:val="21"/>
                      <w:lang w:bidi="ar"/>
                    </w:rPr>
                    <w:t>μ</w:t>
                  </w:r>
                  <w:r>
                    <w:rPr>
                      <w:rFonts w:ascii="Times New Roman" w:hAnsi="Times New Roman" w:hint="eastAsia"/>
                      <w:kern w:val="0"/>
                      <w:szCs w:val="21"/>
                      <w:lang w:bidi="ar"/>
                    </w:rPr>
                    <w:t>m</w:t>
                  </w:r>
                </w:p>
              </w:tc>
            </w:tr>
            <w:tr w:rsidR="00A001B6" w14:paraId="0666770B" w14:textId="77777777">
              <w:tc>
                <w:tcPr>
                  <w:tcW w:w="418" w:type="pct"/>
                  <w:vAlign w:val="center"/>
                </w:tcPr>
                <w:p w14:paraId="41BFD2F9" w14:textId="77777777" w:rsidR="00A001B6" w:rsidRDefault="00000000">
                  <w:pPr>
                    <w:jc w:val="center"/>
                    <w:rPr>
                      <w:rFonts w:ascii="Times New Roman" w:hAnsi="Times New Roman"/>
                      <w:szCs w:val="21"/>
                    </w:rPr>
                  </w:pPr>
                  <w:r>
                    <w:rPr>
                      <w:rFonts w:ascii="Times New Roman" w:hAnsi="Times New Roman" w:hint="eastAsia"/>
                      <w:szCs w:val="21"/>
                    </w:rPr>
                    <w:t>6</w:t>
                  </w:r>
                </w:p>
              </w:tc>
              <w:tc>
                <w:tcPr>
                  <w:tcW w:w="529" w:type="pct"/>
                  <w:vMerge/>
                  <w:vAlign w:val="center"/>
                </w:tcPr>
                <w:p w14:paraId="770D70C5" w14:textId="77777777" w:rsidR="00A001B6" w:rsidRDefault="00A001B6">
                  <w:pPr>
                    <w:jc w:val="center"/>
                    <w:rPr>
                      <w:rFonts w:ascii="Times New Roman" w:hAnsi="Times New Roman"/>
                      <w:szCs w:val="21"/>
                    </w:rPr>
                  </w:pPr>
                </w:p>
              </w:tc>
              <w:tc>
                <w:tcPr>
                  <w:tcW w:w="965" w:type="pct"/>
                  <w:vAlign w:val="center"/>
                </w:tcPr>
                <w:p w14:paraId="59AC3F5C" w14:textId="77777777" w:rsidR="00A001B6" w:rsidRDefault="00000000">
                  <w:pPr>
                    <w:jc w:val="center"/>
                    <w:rPr>
                      <w:rFonts w:ascii="Times New Roman" w:hAnsi="Times New Roman"/>
                      <w:szCs w:val="21"/>
                    </w:rPr>
                  </w:pPr>
                  <w:r>
                    <w:rPr>
                      <w:rFonts w:ascii="Times New Roman" w:hAnsi="Times New Roman"/>
                      <w:szCs w:val="21"/>
                    </w:rPr>
                    <w:t>粘土</w:t>
                  </w:r>
                </w:p>
              </w:tc>
              <w:tc>
                <w:tcPr>
                  <w:tcW w:w="533" w:type="pct"/>
                  <w:vAlign w:val="center"/>
                </w:tcPr>
                <w:p w14:paraId="400787C3"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7BF0076C"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3000</w:t>
                  </w:r>
                </w:p>
              </w:tc>
              <w:tc>
                <w:tcPr>
                  <w:tcW w:w="1464" w:type="pct"/>
                  <w:vAlign w:val="center"/>
                </w:tcPr>
                <w:p w14:paraId="4259B44B"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w:t>
                  </w:r>
                </w:p>
              </w:tc>
            </w:tr>
            <w:tr w:rsidR="00A001B6" w14:paraId="3C05965D" w14:textId="77777777">
              <w:tc>
                <w:tcPr>
                  <w:tcW w:w="418" w:type="pct"/>
                  <w:vAlign w:val="center"/>
                </w:tcPr>
                <w:p w14:paraId="23F193A6" w14:textId="77777777" w:rsidR="00A001B6" w:rsidRDefault="00000000">
                  <w:pPr>
                    <w:jc w:val="center"/>
                    <w:rPr>
                      <w:rFonts w:ascii="Times New Roman" w:hAnsi="Times New Roman"/>
                      <w:szCs w:val="21"/>
                    </w:rPr>
                  </w:pPr>
                  <w:r>
                    <w:rPr>
                      <w:rFonts w:ascii="Times New Roman" w:hAnsi="Times New Roman" w:hint="eastAsia"/>
                      <w:szCs w:val="21"/>
                    </w:rPr>
                    <w:t>7</w:t>
                  </w:r>
                </w:p>
              </w:tc>
              <w:tc>
                <w:tcPr>
                  <w:tcW w:w="529" w:type="pct"/>
                  <w:vMerge/>
                  <w:vAlign w:val="center"/>
                </w:tcPr>
                <w:p w14:paraId="05BA190E" w14:textId="77777777" w:rsidR="00A001B6" w:rsidRDefault="00A001B6">
                  <w:pPr>
                    <w:jc w:val="center"/>
                    <w:rPr>
                      <w:rFonts w:ascii="Times New Roman" w:hAnsi="Times New Roman"/>
                      <w:szCs w:val="21"/>
                    </w:rPr>
                  </w:pPr>
                </w:p>
              </w:tc>
              <w:tc>
                <w:tcPr>
                  <w:tcW w:w="965" w:type="pct"/>
                  <w:vAlign w:val="center"/>
                </w:tcPr>
                <w:p w14:paraId="4F5FE814" w14:textId="77777777" w:rsidR="00A001B6" w:rsidRDefault="00000000">
                  <w:pPr>
                    <w:jc w:val="center"/>
                    <w:rPr>
                      <w:rFonts w:ascii="Times New Roman" w:hAnsi="Times New Roman"/>
                      <w:szCs w:val="21"/>
                    </w:rPr>
                  </w:pPr>
                  <w:r>
                    <w:rPr>
                      <w:rFonts w:ascii="Times New Roman" w:hAnsi="Times New Roman"/>
                      <w:szCs w:val="21"/>
                    </w:rPr>
                    <w:t>白云石粉</w:t>
                  </w:r>
                </w:p>
              </w:tc>
              <w:tc>
                <w:tcPr>
                  <w:tcW w:w="533" w:type="pct"/>
                  <w:vAlign w:val="center"/>
                </w:tcPr>
                <w:p w14:paraId="2D5737BC"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0601F36E"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5700</w:t>
                  </w:r>
                </w:p>
              </w:tc>
              <w:tc>
                <w:tcPr>
                  <w:tcW w:w="1464" w:type="pct"/>
                  <w:vAlign w:val="center"/>
                </w:tcPr>
                <w:p w14:paraId="13E4650E"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w:t>
                  </w:r>
                </w:p>
              </w:tc>
            </w:tr>
            <w:tr w:rsidR="00A001B6" w14:paraId="5D677FC4" w14:textId="77777777">
              <w:tc>
                <w:tcPr>
                  <w:tcW w:w="418" w:type="pct"/>
                  <w:vAlign w:val="center"/>
                </w:tcPr>
                <w:p w14:paraId="3D66442E" w14:textId="77777777" w:rsidR="00A001B6" w:rsidRDefault="00000000">
                  <w:pPr>
                    <w:jc w:val="center"/>
                    <w:rPr>
                      <w:rFonts w:ascii="Times New Roman" w:hAnsi="Times New Roman"/>
                      <w:szCs w:val="21"/>
                    </w:rPr>
                  </w:pPr>
                  <w:r>
                    <w:rPr>
                      <w:rFonts w:ascii="Times New Roman" w:hAnsi="Times New Roman" w:hint="eastAsia"/>
                      <w:szCs w:val="21"/>
                    </w:rPr>
                    <w:t>8</w:t>
                  </w:r>
                </w:p>
              </w:tc>
              <w:tc>
                <w:tcPr>
                  <w:tcW w:w="529" w:type="pct"/>
                  <w:vMerge/>
                  <w:vAlign w:val="center"/>
                </w:tcPr>
                <w:p w14:paraId="17525CC0" w14:textId="77777777" w:rsidR="00A001B6" w:rsidRDefault="00A001B6">
                  <w:pPr>
                    <w:jc w:val="center"/>
                    <w:rPr>
                      <w:rFonts w:ascii="Times New Roman" w:hAnsi="Times New Roman"/>
                      <w:szCs w:val="21"/>
                    </w:rPr>
                  </w:pPr>
                </w:p>
              </w:tc>
              <w:tc>
                <w:tcPr>
                  <w:tcW w:w="965" w:type="pct"/>
                  <w:vAlign w:val="center"/>
                </w:tcPr>
                <w:p w14:paraId="4DBCE287" w14:textId="77777777" w:rsidR="00A001B6" w:rsidRDefault="00000000">
                  <w:pPr>
                    <w:jc w:val="center"/>
                    <w:rPr>
                      <w:rFonts w:ascii="Times New Roman" w:hAnsi="Times New Roman"/>
                      <w:szCs w:val="21"/>
                    </w:rPr>
                  </w:pPr>
                  <w:r>
                    <w:rPr>
                      <w:rFonts w:ascii="Times New Roman" w:hAnsi="Times New Roman" w:hint="eastAsia"/>
                      <w:szCs w:val="21"/>
                    </w:rPr>
                    <w:t>棕榈油</w:t>
                  </w:r>
                </w:p>
              </w:tc>
              <w:tc>
                <w:tcPr>
                  <w:tcW w:w="533" w:type="pct"/>
                  <w:vAlign w:val="center"/>
                </w:tcPr>
                <w:p w14:paraId="624B3865"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7ABF7559" w14:textId="77777777" w:rsidR="00A001B6" w:rsidRDefault="00000000">
                  <w:pPr>
                    <w:jc w:val="center"/>
                    <w:rPr>
                      <w:rFonts w:ascii="Times New Roman" w:hAnsi="Times New Roman"/>
                      <w:szCs w:val="21"/>
                    </w:rPr>
                  </w:pPr>
                  <w:r>
                    <w:rPr>
                      <w:rFonts w:ascii="Times New Roman" w:hAnsi="Times New Roman" w:hint="eastAsia"/>
                      <w:szCs w:val="21"/>
                    </w:rPr>
                    <w:t>8.4</w:t>
                  </w:r>
                </w:p>
              </w:tc>
              <w:tc>
                <w:tcPr>
                  <w:tcW w:w="1464" w:type="pct"/>
                  <w:vAlign w:val="center"/>
                </w:tcPr>
                <w:p w14:paraId="1E05BE70" w14:textId="77777777" w:rsidR="00A001B6" w:rsidRDefault="00000000">
                  <w:pPr>
                    <w:jc w:val="center"/>
                    <w:rPr>
                      <w:rFonts w:ascii="Times New Roman" w:hAnsi="Times New Roman"/>
                      <w:szCs w:val="21"/>
                    </w:rPr>
                  </w:pPr>
                  <w:r>
                    <w:rPr>
                      <w:rFonts w:ascii="Times New Roman" w:hAnsi="Times New Roman" w:hint="eastAsia"/>
                      <w:szCs w:val="21"/>
                    </w:rPr>
                    <w:t>液态</w:t>
                  </w:r>
                </w:p>
              </w:tc>
            </w:tr>
            <w:tr w:rsidR="00A001B6" w14:paraId="61A8F320" w14:textId="77777777">
              <w:tc>
                <w:tcPr>
                  <w:tcW w:w="418" w:type="pct"/>
                  <w:vAlign w:val="center"/>
                </w:tcPr>
                <w:p w14:paraId="669D5B11" w14:textId="77777777" w:rsidR="00A001B6" w:rsidRDefault="00000000">
                  <w:pPr>
                    <w:jc w:val="center"/>
                    <w:rPr>
                      <w:rFonts w:ascii="Times New Roman" w:hAnsi="Times New Roman"/>
                      <w:szCs w:val="21"/>
                    </w:rPr>
                  </w:pPr>
                  <w:r>
                    <w:rPr>
                      <w:rFonts w:ascii="Times New Roman" w:hAnsi="Times New Roman" w:hint="eastAsia"/>
                      <w:szCs w:val="21"/>
                    </w:rPr>
                    <w:t>9</w:t>
                  </w:r>
                </w:p>
              </w:tc>
              <w:tc>
                <w:tcPr>
                  <w:tcW w:w="529" w:type="pct"/>
                  <w:vMerge/>
                  <w:vAlign w:val="center"/>
                </w:tcPr>
                <w:p w14:paraId="3DBB855A" w14:textId="77777777" w:rsidR="00A001B6" w:rsidRDefault="00A001B6">
                  <w:pPr>
                    <w:jc w:val="center"/>
                    <w:rPr>
                      <w:rFonts w:ascii="Times New Roman" w:hAnsi="Times New Roman"/>
                      <w:szCs w:val="21"/>
                    </w:rPr>
                  </w:pPr>
                </w:p>
              </w:tc>
              <w:tc>
                <w:tcPr>
                  <w:tcW w:w="965" w:type="pct"/>
                  <w:vAlign w:val="center"/>
                </w:tcPr>
                <w:p w14:paraId="5DF78FEE" w14:textId="77777777" w:rsidR="00A001B6" w:rsidRDefault="00000000">
                  <w:pPr>
                    <w:jc w:val="center"/>
                    <w:rPr>
                      <w:rFonts w:ascii="Times New Roman" w:hAnsi="Times New Roman"/>
                      <w:szCs w:val="21"/>
                    </w:rPr>
                  </w:pPr>
                  <w:r>
                    <w:rPr>
                      <w:rFonts w:ascii="Times New Roman" w:hAnsi="Times New Roman" w:hint="eastAsia"/>
                      <w:szCs w:val="21"/>
                    </w:rPr>
                    <w:t>包装袋</w:t>
                  </w:r>
                </w:p>
              </w:tc>
              <w:tc>
                <w:tcPr>
                  <w:tcW w:w="533" w:type="pct"/>
                  <w:vAlign w:val="center"/>
                </w:tcPr>
                <w:p w14:paraId="7D598D2D" w14:textId="77777777" w:rsidR="00A001B6" w:rsidRDefault="00000000">
                  <w:pPr>
                    <w:jc w:val="center"/>
                    <w:rPr>
                      <w:rFonts w:ascii="Times New Roman" w:hAnsi="Times New Roman"/>
                      <w:szCs w:val="21"/>
                    </w:rPr>
                  </w:pPr>
                  <w:r>
                    <w:rPr>
                      <w:rFonts w:ascii="Times New Roman" w:hAnsi="Times New Roman" w:hint="eastAsia"/>
                      <w:szCs w:val="21"/>
                    </w:rPr>
                    <w:t>万条</w:t>
                  </w:r>
                </w:p>
              </w:tc>
              <w:tc>
                <w:tcPr>
                  <w:tcW w:w="1088" w:type="pct"/>
                  <w:vAlign w:val="center"/>
                </w:tcPr>
                <w:p w14:paraId="6F89F0E1" w14:textId="77777777" w:rsidR="00A001B6" w:rsidRDefault="00000000">
                  <w:pPr>
                    <w:jc w:val="center"/>
                    <w:rPr>
                      <w:rFonts w:ascii="Times New Roman" w:hAnsi="Times New Roman"/>
                      <w:szCs w:val="21"/>
                    </w:rPr>
                  </w:pPr>
                  <w:r>
                    <w:rPr>
                      <w:rFonts w:ascii="Times New Roman" w:hAnsi="Times New Roman" w:hint="eastAsia"/>
                      <w:szCs w:val="21"/>
                    </w:rPr>
                    <w:t>120</w:t>
                  </w:r>
                </w:p>
              </w:tc>
              <w:tc>
                <w:tcPr>
                  <w:tcW w:w="1464" w:type="pct"/>
                  <w:vAlign w:val="center"/>
                </w:tcPr>
                <w:p w14:paraId="19EAD98F" w14:textId="77777777" w:rsidR="00A001B6" w:rsidRDefault="00000000">
                  <w:pPr>
                    <w:jc w:val="center"/>
                    <w:rPr>
                      <w:rFonts w:ascii="Times New Roman" w:hAnsi="Times New Roman"/>
                      <w:szCs w:val="21"/>
                    </w:rPr>
                  </w:pPr>
                  <w:r>
                    <w:rPr>
                      <w:rFonts w:ascii="Times New Roman" w:hAnsi="Times New Roman" w:hint="eastAsia"/>
                      <w:szCs w:val="21"/>
                    </w:rPr>
                    <w:t>/</w:t>
                  </w:r>
                </w:p>
              </w:tc>
            </w:tr>
            <w:tr w:rsidR="00A001B6" w14:paraId="45AC0E79" w14:textId="77777777">
              <w:tc>
                <w:tcPr>
                  <w:tcW w:w="418" w:type="pct"/>
                  <w:vAlign w:val="center"/>
                </w:tcPr>
                <w:p w14:paraId="29840AF6" w14:textId="77777777" w:rsidR="00A001B6" w:rsidRDefault="00000000">
                  <w:pPr>
                    <w:jc w:val="center"/>
                    <w:rPr>
                      <w:rFonts w:ascii="Times New Roman" w:hAnsi="Times New Roman"/>
                      <w:szCs w:val="21"/>
                    </w:rPr>
                  </w:pPr>
                  <w:r>
                    <w:rPr>
                      <w:rFonts w:ascii="Times New Roman" w:hAnsi="Times New Roman" w:hint="eastAsia"/>
                      <w:szCs w:val="21"/>
                    </w:rPr>
                    <w:t>10</w:t>
                  </w:r>
                </w:p>
              </w:tc>
              <w:tc>
                <w:tcPr>
                  <w:tcW w:w="529" w:type="pct"/>
                  <w:vMerge w:val="restart"/>
                  <w:vAlign w:val="center"/>
                </w:tcPr>
                <w:p w14:paraId="49A54E44" w14:textId="77777777" w:rsidR="00A001B6" w:rsidRDefault="00000000">
                  <w:pPr>
                    <w:jc w:val="center"/>
                    <w:rPr>
                      <w:rFonts w:ascii="Times New Roman" w:hAnsi="Times New Roman"/>
                      <w:szCs w:val="21"/>
                    </w:rPr>
                  </w:pPr>
                  <w:r>
                    <w:rPr>
                      <w:rFonts w:ascii="Times New Roman" w:hAnsi="Times New Roman"/>
                      <w:szCs w:val="21"/>
                    </w:rPr>
                    <w:t>平衡肥（本项目）</w:t>
                  </w:r>
                </w:p>
              </w:tc>
              <w:tc>
                <w:tcPr>
                  <w:tcW w:w="965" w:type="pct"/>
                  <w:vAlign w:val="center"/>
                </w:tcPr>
                <w:p w14:paraId="65B86ACE" w14:textId="77777777" w:rsidR="00A001B6" w:rsidRDefault="00000000">
                  <w:pPr>
                    <w:jc w:val="center"/>
                    <w:rPr>
                      <w:rFonts w:ascii="Times New Roman" w:hAnsi="Times New Roman"/>
                      <w:szCs w:val="21"/>
                    </w:rPr>
                  </w:pPr>
                  <w:r>
                    <w:rPr>
                      <w:rFonts w:ascii="Times New Roman" w:hAnsi="Times New Roman"/>
                      <w:szCs w:val="21"/>
                    </w:rPr>
                    <w:t>尿素</w:t>
                  </w:r>
                </w:p>
              </w:tc>
              <w:tc>
                <w:tcPr>
                  <w:tcW w:w="533" w:type="pct"/>
                  <w:vAlign w:val="center"/>
                </w:tcPr>
                <w:p w14:paraId="6EE65473"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1542A409"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12400.2499</w:t>
                  </w:r>
                </w:p>
              </w:tc>
              <w:tc>
                <w:tcPr>
                  <w:tcW w:w="2201" w:type="dxa"/>
                  <w:vAlign w:val="center"/>
                </w:tcPr>
                <w:p w14:paraId="389BA23F"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固态，粒径</w:t>
                  </w:r>
                  <w:r>
                    <w:rPr>
                      <w:rFonts w:ascii="Times New Roman" w:hAnsi="Times New Roman" w:hint="eastAsia"/>
                      <w:kern w:val="0"/>
                      <w:szCs w:val="21"/>
                      <w:lang w:bidi="ar"/>
                    </w:rPr>
                    <w:t>2</w:t>
                  </w:r>
                  <w:r>
                    <w:rPr>
                      <w:rFonts w:ascii="Times New Roman" w:hAnsi="Times New Roman"/>
                      <w:kern w:val="0"/>
                      <w:szCs w:val="21"/>
                      <w:lang w:bidi="ar"/>
                    </w:rPr>
                    <w:t>~</w:t>
                  </w:r>
                  <w:r>
                    <w:rPr>
                      <w:rFonts w:ascii="Times New Roman" w:hAnsi="Times New Roman" w:hint="eastAsia"/>
                      <w:kern w:val="0"/>
                      <w:szCs w:val="21"/>
                      <w:lang w:bidi="ar"/>
                    </w:rPr>
                    <w:t>4.75mm</w:t>
                  </w:r>
                </w:p>
              </w:tc>
            </w:tr>
            <w:tr w:rsidR="00A001B6" w14:paraId="4237D873" w14:textId="77777777">
              <w:tc>
                <w:tcPr>
                  <w:tcW w:w="418" w:type="pct"/>
                  <w:vAlign w:val="center"/>
                </w:tcPr>
                <w:p w14:paraId="74B40BA6" w14:textId="77777777" w:rsidR="00A001B6" w:rsidRDefault="00000000">
                  <w:pPr>
                    <w:jc w:val="center"/>
                    <w:rPr>
                      <w:rFonts w:ascii="Times New Roman" w:hAnsi="Times New Roman"/>
                      <w:szCs w:val="21"/>
                    </w:rPr>
                  </w:pPr>
                  <w:r>
                    <w:rPr>
                      <w:rFonts w:ascii="Times New Roman" w:hAnsi="Times New Roman" w:hint="eastAsia"/>
                      <w:szCs w:val="21"/>
                    </w:rPr>
                    <w:t>11</w:t>
                  </w:r>
                </w:p>
              </w:tc>
              <w:tc>
                <w:tcPr>
                  <w:tcW w:w="529" w:type="pct"/>
                  <w:vMerge/>
                  <w:vAlign w:val="center"/>
                </w:tcPr>
                <w:p w14:paraId="3A2FDB63" w14:textId="77777777" w:rsidR="00A001B6" w:rsidRDefault="00A001B6">
                  <w:pPr>
                    <w:jc w:val="center"/>
                    <w:rPr>
                      <w:rFonts w:ascii="Times New Roman" w:hAnsi="Times New Roman"/>
                      <w:szCs w:val="21"/>
                    </w:rPr>
                  </w:pPr>
                </w:p>
              </w:tc>
              <w:tc>
                <w:tcPr>
                  <w:tcW w:w="965" w:type="pct"/>
                  <w:vAlign w:val="center"/>
                </w:tcPr>
                <w:p w14:paraId="59003703" w14:textId="77777777" w:rsidR="00A001B6" w:rsidRDefault="00000000">
                  <w:pPr>
                    <w:jc w:val="center"/>
                    <w:rPr>
                      <w:rFonts w:ascii="Times New Roman" w:hAnsi="Times New Roman"/>
                      <w:szCs w:val="21"/>
                    </w:rPr>
                  </w:pPr>
                  <w:r>
                    <w:rPr>
                      <w:rFonts w:ascii="Times New Roman" w:hAnsi="Times New Roman"/>
                      <w:szCs w:val="21"/>
                    </w:rPr>
                    <w:t>磷酸</w:t>
                  </w:r>
                  <w:proofErr w:type="gramStart"/>
                  <w:r>
                    <w:rPr>
                      <w:rFonts w:ascii="Times New Roman" w:hAnsi="Times New Roman"/>
                      <w:szCs w:val="21"/>
                    </w:rPr>
                    <w:t>一</w:t>
                  </w:r>
                  <w:proofErr w:type="gramEnd"/>
                  <w:r>
                    <w:rPr>
                      <w:rFonts w:ascii="Times New Roman" w:hAnsi="Times New Roman"/>
                      <w:szCs w:val="21"/>
                    </w:rPr>
                    <w:t>铵</w:t>
                  </w:r>
                </w:p>
              </w:tc>
              <w:tc>
                <w:tcPr>
                  <w:tcW w:w="533" w:type="pct"/>
                  <w:vAlign w:val="center"/>
                </w:tcPr>
                <w:p w14:paraId="784B43F4"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7A7AEDFC"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12000</w:t>
                  </w:r>
                </w:p>
              </w:tc>
              <w:tc>
                <w:tcPr>
                  <w:tcW w:w="2201" w:type="dxa"/>
                  <w:vAlign w:val="center"/>
                </w:tcPr>
                <w:p w14:paraId="5908D09C"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固态，粒径</w:t>
                  </w:r>
                  <w:r>
                    <w:rPr>
                      <w:rFonts w:ascii="Times New Roman" w:hAnsi="Times New Roman" w:hint="eastAsia"/>
                      <w:kern w:val="0"/>
                      <w:szCs w:val="21"/>
                      <w:lang w:bidi="ar"/>
                    </w:rPr>
                    <w:t>1</w:t>
                  </w:r>
                  <w:r>
                    <w:rPr>
                      <w:rFonts w:ascii="Times New Roman" w:hAnsi="Times New Roman"/>
                      <w:kern w:val="0"/>
                      <w:szCs w:val="21"/>
                      <w:lang w:bidi="ar"/>
                    </w:rPr>
                    <w:t>~</w:t>
                  </w:r>
                  <w:r>
                    <w:rPr>
                      <w:rFonts w:ascii="Times New Roman" w:hAnsi="Times New Roman" w:hint="eastAsia"/>
                      <w:kern w:val="0"/>
                      <w:szCs w:val="21"/>
                      <w:lang w:bidi="ar"/>
                    </w:rPr>
                    <w:t>4mm</w:t>
                  </w:r>
                </w:p>
              </w:tc>
            </w:tr>
            <w:tr w:rsidR="00A001B6" w14:paraId="4C86B238" w14:textId="77777777">
              <w:tc>
                <w:tcPr>
                  <w:tcW w:w="418" w:type="pct"/>
                  <w:vAlign w:val="center"/>
                </w:tcPr>
                <w:p w14:paraId="73777D34" w14:textId="77777777" w:rsidR="00A001B6" w:rsidRDefault="00000000">
                  <w:pPr>
                    <w:jc w:val="center"/>
                    <w:rPr>
                      <w:rFonts w:ascii="Times New Roman" w:hAnsi="Times New Roman"/>
                      <w:szCs w:val="21"/>
                    </w:rPr>
                  </w:pPr>
                  <w:r>
                    <w:rPr>
                      <w:rFonts w:ascii="Times New Roman" w:hAnsi="Times New Roman" w:hint="eastAsia"/>
                      <w:szCs w:val="21"/>
                    </w:rPr>
                    <w:t>12</w:t>
                  </w:r>
                </w:p>
              </w:tc>
              <w:tc>
                <w:tcPr>
                  <w:tcW w:w="529" w:type="pct"/>
                  <w:vMerge/>
                  <w:vAlign w:val="center"/>
                </w:tcPr>
                <w:p w14:paraId="4A0B3464" w14:textId="77777777" w:rsidR="00A001B6" w:rsidRDefault="00A001B6">
                  <w:pPr>
                    <w:jc w:val="center"/>
                    <w:rPr>
                      <w:rFonts w:ascii="Times New Roman" w:hAnsi="Times New Roman"/>
                      <w:szCs w:val="21"/>
                    </w:rPr>
                  </w:pPr>
                </w:p>
              </w:tc>
              <w:tc>
                <w:tcPr>
                  <w:tcW w:w="965" w:type="pct"/>
                  <w:vAlign w:val="center"/>
                </w:tcPr>
                <w:p w14:paraId="2AE5CDF3" w14:textId="77777777" w:rsidR="00A001B6" w:rsidRDefault="00000000">
                  <w:pPr>
                    <w:jc w:val="center"/>
                    <w:rPr>
                      <w:rFonts w:ascii="Times New Roman" w:hAnsi="Times New Roman"/>
                      <w:szCs w:val="21"/>
                    </w:rPr>
                  </w:pPr>
                  <w:r>
                    <w:rPr>
                      <w:rFonts w:ascii="Times New Roman" w:hAnsi="Times New Roman"/>
                      <w:szCs w:val="21"/>
                    </w:rPr>
                    <w:t>磷酸二铵</w:t>
                  </w:r>
                </w:p>
              </w:tc>
              <w:tc>
                <w:tcPr>
                  <w:tcW w:w="533" w:type="pct"/>
                  <w:vAlign w:val="center"/>
                </w:tcPr>
                <w:p w14:paraId="4D1AB327"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1457AAC6"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200</w:t>
                  </w:r>
                </w:p>
              </w:tc>
              <w:tc>
                <w:tcPr>
                  <w:tcW w:w="2201" w:type="dxa"/>
                  <w:vAlign w:val="center"/>
                </w:tcPr>
                <w:p w14:paraId="023F2BF9"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固态，粒径</w:t>
                  </w:r>
                  <w:r>
                    <w:rPr>
                      <w:rFonts w:ascii="Times New Roman" w:hAnsi="Times New Roman" w:hint="eastAsia"/>
                      <w:kern w:val="0"/>
                      <w:szCs w:val="21"/>
                      <w:lang w:bidi="ar"/>
                    </w:rPr>
                    <w:t>1</w:t>
                  </w:r>
                  <w:r>
                    <w:rPr>
                      <w:rFonts w:ascii="Times New Roman" w:hAnsi="Times New Roman"/>
                      <w:kern w:val="0"/>
                      <w:szCs w:val="21"/>
                      <w:lang w:bidi="ar"/>
                    </w:rPr>
                    <w:t>~</w:t>
                  </w:r>
                  <w:r>
                    <w:rPr>
                      <w:rFonts w:ascii="Times New Roman" w:hAnsi="Times New Roman" w:hint="eastAsia"/>
                      <w:kern w:val="0"/>
                      <w:szCs w:val="21"/>
                      <w:lang w:bidi="ar"/>
                    </w:rPr>
                    <w:t>4mm</w:t>
                  </w:r>
                </w:p>
              </w:tc>
            </w:tr>
            <w:tr w:rsidR="00A001B6" w14:paraId="122FA4CF" w14:textId="77777777">
              <w:tc>
                <w:tcPr>
                  <w:tcW w:w="418" w:type="pct"/>
                  <w:vAlign w:val="center"/>
                </w:tcPr>
                <w:p w14:paraId="666FE21D" w14:textId="77777777" w:rsidR="00A001B6" w:rsidRDefault="00000000">
                  <w:pPr>
                    <w:jc w:val="center"/>
                    <w:rPr>
                      <w:rFonts w:ascii="Times New Roman" w:hAnsi="Times New Roman"/>
                      <w:szCs w:val="21"/>
                    </w:rPr>
                  </w:pPr>
                  <w:r>
                    <w:rPr>
                      <w:rFonts w:ascii="Times New Roman" w:hAnsi="Times New Roman" w:hint="eastAsia"/>
                      <w:szCs w:val="21"/>
                    </w:rPr>
                    <w:t>13</w:t>
                  </w:r>
                </w:p>
              </w:tc>
              <w:tc>
                <w:tcPr>
                  <w:tcW w:w="529" w:type="pct"/>
                  <w:vMerge/>
                  <w:vAlign w:val="center"/>
                </w:tcPr>
                <w:p w14:paraId="6D426639" w14:textId="77777777" w:rsidR="00A001B6" w:rsidRDefault="00A001B6">
                  <w:pPr>
                    <w:jc w:val="center"/>
                    <w:rPr>
                      <w:rFonts w:ascii="Times New Roman" w:hAnsi="Times New Roman"/>
                      <w:szCs w:val="21"/>
                    </w:rPr>
                  </w:pPr>
                </w:p>
              </w:tc>
              <w:tc>
                <w:tcPr>
                  <w:tcW w:w="965" w:type="pct"/>
                  <w:vAlign w:val="center"/>
                </w:tcPr>
                <w:p w14:paraId="275883EE" w14:textId="77777777" w:rsidR="00A001B6" w:rsidRDefault="00000000">
                  <w:pPr>
                    <w:jc w:val="center"/>
                    <w:rPr>
                      <w:rFonts w:ascii="Times New Roman" w:hAnsi="Times New Roman"/>
                      <w:szCs w:val="21"/>
                    </w:rPr>
                  </w:pPr>
                  <w:r>
                    <w:rPr>
                      <w:rFonts w:ascii="Times New Roman" w:hAnsi="Times New Roman"/>
                      <w:szCs w:val="21"/>
                    </w:rPr>
                    <w:t>氯化铵</w:t>
                  </w:r>
                </w:p>
              </w:tc>
              <w:tc>
                <w:tcPr>
                  <w:tcW w:w="533" w:type="pct"/>
                  <w:vAlign w:val="center"/>
                </w:tcPr>
                <w:p w14:paraId="09CA189B"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291EAF4D"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4000</w:t>
                  </w:r>
                </w:p>
              </w:tc>
              <w:tc>
                <w:tcPr>
                  <w:tcW w:w="2201" w:type="dxa"/>
                  <w:vAlign w:val="center"/>
                </w:tcPr>
                <w:p w14:paraId="1937F145"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固态，粒径</w:t>
                  </w:r>
                  <w:r>
                    <w:rPr>
                      <w:rFonts w:ascii="Times New Roman" w:hAnsi="Times New Roman" w:hint="eastAsia"/>
                      <w:kern w:val="0"/>
                      <w:szCs w:val="21"/>
                      <w:lang w:bidi="ar"/>
                    </w:rPr>
                    <w:t>2</w:t>
                  </w:r>
                  <w:r>
                    <w:rPr>
                      <w:rFonts w:ascii="Times New Roman" w:hAnsi="Times New Roman"/>
                      <w:kern w:val="0"/>
                      <w:szCs w:val="21"/>
                      <w:lang w:bidi="ar"/>
                    </w:rPr>
                    <w:t>~</w:t>
                  </w:r>
                  <w:r>
                    <w:rPr>
                      <w:rFonts w:ascii="Times New Roman" w:hAnsi="Times New Roman" w:hint="eastAsia"/>
                      <w:kern w:val="0"/>
                      <w:szCs w:val="21"/>
                      <w:lang w:bidi="ar"/>
                    </w:rPr>
                    <w:t>4mm</w:t>
                  </w:r>
                </w:p>
              </w:tc>
            </w:tr>
            <w:tr w:rsidR="00A001B6" w14:paraId="75F4F011" w14:textId="77777777">
              <w:tc>
                <w:tcPr>
                  <w:tcW w:w="418" w:type="pct"/>
                  <w:vAlign w:val="center"/>
                </w:tcPr>
                <w:p w14:paraId="48D24A47" w14:textId="77777777" w:rsidR="00A001B6" w:rsidRDefault="00000000">
                  <w:pPr>
                    <w:jc w:val="center"/>
                    <w:rPr>
                      <w:rFonts w:ascii="Times New Roman" w:hAnsi="Times New Roman"/>
                      <w:szCs w:val="21"/>
                    </w:rPr>
                  </w:pPr>
                  <w:r>
                    <w:rPr>
                      <w:rFonts w:ascii="Times New Roman" w:hAnsi="Times New Roman" w:hint="eastAsia"/>
                      <w:szCs w:val="21"/>
                    </w:rPr>
                    <w:t>14</w:t>
                  </w:r>
                </w:p>
              </w:tc>
              <w:tc>
                <w:tcPr>
                  <w:tcW w:w="529" w:type="pct"/>
                  <w:vMerge/>
                  <w:vAlign w:val="center"/>
                </w:tcPr>
                <w:p w14:paraId="46785EA8" w14:textId="77777777" w:rsidR="00A001B6" w:rsidRDefault="00A001B6">
                  <w:pPr>
                    <w:jc w:val="center"/>
                    <w:rPr>
                      <w:rFonts w:ascii="Times New Roman" w:hAnsi="Times New Roman"/>
                      <w:szCs w:val="21"/>
                    </w:rPr>
                  </w:pPr>
                </w:p>
              </w:tc>
              <w:tc>
                <w:tcPr>
                  <w:tcW w:w="965" w:type="pct"/>
                  <w:vAlign w:val="center"/>
                </w:tcPr>
                <w:p w14:paraId="12D43D35" w14:textId="77777777" w:rsidR="00A001B6" w:rsidRDefault="00000000">
                  <w:pPr>
                    <w:jc w:val="center"/>
                    <w:rPr>
                      <w:rFonts w:ascii="Times New Roman" w:hAnsi="Times New Roman"/>
                      <w:szCs w:val="21"/>
                    </w:rPr>
                  </w:pPr>
                  <w:r>
                    <w:rPr>
                      <w:rFonts w:ascii="Times New Roman" w:hAnsi="Times New Roman"/>
                      <w:szCs w:val="21"/>
                    </w:rPr>
                    <w:t>氯化钾</w:t>
                  </w:r>
                </w:p>
              </w:tc>
              <w:tc>
                <w:tcPr>
                  <w:tcW w:w="533" w:type="pct"/>
                  <w:vAlign w:val="center"/>
                </w:tcPr>
                <w:p w14:paraId="733CDC7D"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00E39722"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6000</w:t>
                  </w:r>
                </w:p>
              </w:tc>
              <w:tc>
                <w:tcPr>
                  <w:tcW w:w="2201" w:type="dxa"/>
                  <w:vAlign w:val="center"/>
                </w:tcPr>
                <w:p w14:paraId="3629A03C"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固态，粒径</w:t>
                  </w:r>
                  <w:r>
                    <w:rPr>
                      <w:rFonts w:ascii="Times New Roman" w:hAnsi="Times New Roman" w:hint="eastAsia"/>
                      <w:kern w:val="0"/>
                      <w:szCs w:val="21"/>
                      <w:lang w:bidi="ar"/>
                    </w:rPr>
                    <w:t>150</w:t>
                  </w:r>
                  <w:r>
                    <w:rPr>
                      <w:rFonts w:ascii="Times New Roman" w:hAnsi="Times New Roman" w:hint="eastAsia"/>
                      <w:kern w:val="0"/>
                      <w:szCs w:val="21"/>
                      <w:lang w:bidi="ar"/>
                    </w:rPr>
                    <w:t>μ</w:t>
                  </w:r>
                  <w:r>
                    <w:rPr>
                      <w:rFonts w:ascii="Times New Roman" w:hAnsi="Times New Roman" w:hint="eastAsia"/>
                      <w:kern w:val="0"/>
                      <w:szCs w:val="21"/>
                      <w:lang w:bidi="ar"/>
                    </w:rPr>
                    <w:t>m</w:t>
                  </w:r>
                </w:p>
              </w:tc>
            </w:tr>
            <w:tr w:rsidR="00A001B6" w14:paraId="0EF7EEFE" w14:textId="77777777">
              <w:tc>
                <w:tcPr>
                  <w:tcW w:w="418" w:type="pct"/>
                  <w:vAlign w:val="center"/>
                </w:tcPr>
                <w:p w14:paraId="50AAB269" w14:textId="77777777" w:rsidR="00A001B6" w:rsidRDefault="00000000">
                  <w:pPr>
                    <w:jc w:val="center"/>
                    <w:rPr>
                      <w:rFonts w:ascii="Times New Roman" w:hAnsi="Times New Roman"/>
                      <w:szCs w:val="21"/>
                    </w:rPr>
                  </w:pPr>
                  <w:r>
                    <w:rPr>
                      <w:rFonts w:ascii="Times New Roman" w:hAnsi="Times New Roman" w:hint="eastAsia"/>
                      <w:szCs w:val="21"/>
                    </w:rPr>
                    <w:t>15</w:t>
                  </w:r>
                </w:p>
              </w:tc>
              <w:tc>
                <w:tcPr>
                  <w:tcW w:w="529" w:type="pct"/>
                  <w:vMerge/>
                  <w:vAlign w:val="center"/>
                </w:tcPr>
                <w:p w14:paraId="3F8B5843" w14:textId="77777777" w:rsidR="00A001B6" w:rsidRDefault="00A001B6">
                  <w:pPr>
                    <w:jc w:val="center"/>
                    <w:rPr>
                      <w:rFonts w:ascii="Times New Roman" w:hAnsi="Times New Roman"/>
                      <w:szCs w:val="21"/>
                    </w:rPr>
                  </w:pPr>
                </w:p>
              </w:tc>
              <w:tc>
                <w:tcPr>
                  <w:tcW w:w="965" w:type="pct"/>
                  <w:vAlign w:val="center"/>
                </w:tcPr>
                <w:p w14:paraId="5FC5CE51" w14:textId="77777777" w:rsidR="00A001B6" w:rsidRDefault="00000000">
                  <w:pPr>
                    <w:jc w:val="center"/>
                    <w:rPr>
                      <w:rFonts w:ascii="Times New Roman" w:hAnsi="Times New Roman"/>
                      <w:szCs w:val="21"/>
                    </w:rPr>
                  </w:pPr>
                  <w:r>
                    <w:rPr>
                      <w:rFonts w:ascii="Times New Roman" w:hAnsi="Times New Roman"/>
                      <w:szCs w:val="21"/>
                    </w:rPr>
                    <w:t>粘土</w:t>
                  </w:r>
                </w:p>
              </w:tc>
              <w:tc>
                <w:tcPr>
                  <w:tcW w:w="533" w:type="pct"/>
                  <w:vAlign w:val="center"/>
                </w:tcPr>
                <w:p w14:paraId="4288DA4F"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172BDD39"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2000</w:t>
                  </w:r>
                </w:p>
              </w:tc>
              <w:tc>
                <w:tcPr>
                  <w:tcW w:w="2201" w:type="dxa"/>
                  <w:vAlign w:val="center"/>
                </w:tcPr>
                <w:p w14:paraId="08D282FE"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w:t>
                  </w:r>
                </w:p>
              </w:tc>
            </w:tr>
            <w:tr w:rsidR="00A001B6" w14:paraId="55130016" w14:textId="77777777">
              <w:tc>
                <w:tcPr>
                  <w:tcW w:w="418" w:type="pct"/>
                  <w:vAlign w:val="center"/>
                </w:tcPr>
                <w:p w14:paraId="589839E6" w14:textId="77777777" w:rsidR="00A001B6" w:rsidRDefault="00000000">
                  <w:pPr>
                    <w:jc w:val="center"/>
                    <w:rPr>
                      <w:rFonts w:ascii="Times New Roman" w:hAnsi="Times New Roman"/>
                      <w:szCs w:val="21"/>
                    </w:rPr>
                  </w:pPr>
                  <w:r>
                    <w:rPr>
                      <w:rFonts w:ascii="Times New Roman" w:hAnsi="Times New Roman" w:hint="eastAsia"/>
                      <w:szCs w:val="21"/>
                    </w:rPr>
                    <w:t>16</w:t>
                  </w:r>
                </w:p>
              </w:tc>
              <w:tc>
                <w:tcPr>
                  <w:tcW w:w="529" w:type="pct"/>
                  <w:vMerge/>
                  <w:vAlign w:val="center"/>
                </w:tcPr>
                <w:p w14:paraId="62F20C29" w14:textId="77777777" w:rsidR="00A001B6" w:rsidRDefault="00A001B6">
                  <w:pPr>
                    <w:jc w:val="center"/>
                    <w:rPr>
                      <w:rFonts w:ascii="Times New Roman" w:hAnsi="Times New Roman"/>
                      <w:szCs w:val="21"/>
                    </w:rPr>
                  </w:pPr>
                </w:p>
              </w:tc>
              <w:tc>
                <w:tcPr>
                  <w:tcW w:w="965" w:type="pct"/>
                  <w:vAlign w:val="center"/>
                </w:tcPr>
                <w:p w14:paraId="7AC97867" w14:textId="77777777" w:rsidR="00A001B6" w:rsidRDefault="00000000">
                  <w:pPr>
                    <w:jc w:val="center"/>
                    <w:rPr>
                      <w:rFonts w:ascii="Times New Roman" w:hAnsi="Times New Roman"/>
                      <w:szCs w:val="21"/>
                    </w:rPr>
                  </w:pPr>
                  <w:r>
                    <w:rPr>
                      <w:rFonts w:ascii="Times New Roman" w:hAnsi="Times New Roman"/>
                      <w:szCs w:val="21"/>
                    </w:rPr>
                    <w:t>白云石粉</w:t>
                  </w:r>
                </w:p>
              </w:tc>
              <w:tc>
                <w:tcPr>
                  <w:tcW w:w="533" w:type="pct"/>
                  <w:vAlign w:val="center"/>
                </w:tcPr>
                <w:p w14:paraId="1E1CFCC2"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59196356"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3800</w:t>
                  </w:r>
                </w:p>
              </w:tc>
              <w:tc>
                <w:tcPr>
                  <w:tcW w:w="2201" w:type="dxa"/>
                  <w:vAlign w:val="center"/>
                </w:tcPr>
                <w:p w14:paraId="3E04B14F" w14:textId="77777777" w:rsidR="00A001B6" w:rsidRDefault="00000000">
                  <w:pPr>
                    <w:jc w:val="center"/>
                    <w:rPr>
                      <w:rFonts w:ascii="Times New Roman" w:hAnsi="Times New Roman"/>
                      <w:kern w:val="0"/>
                      <w:szCs w:val="21"/>
                      <w:lang w:bidi="ar"/>
                    </w:rPr>
                  </w:pPr>
                  <w:r>
                    <w:rPr>
                      <w:rFonts w:ascii="Times New Roman" w:hAnsi="Times New Roman" w:hint="eastAsia"/>
                      <w:kern w:val="0"/>
                      <w:szCs w:val="21"/>
                      <w:lang w:bidi="ar"/>
                    </w:rPr>
                    <w:t>固态</w:t>
                  </w:r>
                </w:p>
              </w:tc>
            </w:tr>
            <w:tr w:rsidR="00A001B6" w14:paraId="07D1929E" w14:textId="77777777">
              <w:tc>
                <w:tcPr>
                  <w:tcW w:w="418" w:type="pct"/>
                  <w:vAlign w:val="center"/>
                </w:tcPr>
                <w:p w14:paraId="54F72468" w14:textId="77777777" w:rsidR="00A001B6" w:rsidRDefault="00000000">
                  <w:pPr>
                    <w:jc w:val="center"/>
                    <w:rPr>
                      <w:rFonts w:ascii="Times New Roman" w:hAnsi="Times New Roman"/>
                      <w:szCs w:val="21"/>
                    </w:rPr>
                  </w:pPr>
                  <w:r>
                    <w:rPr>
                      <w:rFonts w:ascii="Times New Roman" w:hAnsi="Times New Roman" w:hint="eastAsia"/>
                      <w:szCs w:val="21"/>
                    </w:rPr>
                    <w:t>17</w:t>
                  </w:r>
                </w:p>
              </w:tc>
              <w:tc>
                <w:tcPr>
                  <w:tcW w:w="529" w:type="pct"/>
                  <w:vMerge/>
                  <w:vAlign w:val="center"/>
                </w:tcPr>
                <w:p w14:paraId="283C9082" w14:textId="77777777" w:rsidR="00A001B6" w:rsidRDefault="00A001B6">
                  <w:pPr>
                    <w:jc w:val="center"/>
                    <w:rPr>
                      <w:rFonts w:ascii="Times New Roman" w:hAnsi="Times New Roman"/>
                      <w:szCs w:val="21"/>
                    </w:rPr>
                  </w:pPr>
                </w:p>
              </w:tc>
              <w:tc>
                <w:tcPr>
                  <w:tcW w:w="965" w:type="pct"/>
                  <w:vAlign w:val="center"/>
                </w:tcPr>
                <w:p w14:paraId="3680A631" w14:textId="77777777" w:rsidR="00A001B6" w:rsidRDefault="00000000">
                  <w:pPr>
                    <w:jc w:val="center"/>
                    <w:rPr>
                      <w:rFonts w:ascii="Times New Roman" w:hAnsi="Times New Roman"/>
                      <w:szCs w:val="21"/>
                    </w:rPr>
                  </w:pPr>
                  <w:r>
                    <w:rPr>
                      <w:rFonts w:ascii="Times New Roman" w:hAnsi="Times New Roman" w:hint="eastAsia"/>
                      <w:szCs w:val="21"/>
                    </w:rPr>
                    <w:t>棕榈油</w:t>
                  </w:r>
                </w:p>
              </w:tc>
              <w:tc>
                <w:tcPr>
                  <w:tcW w:w="533" w:type="pct"/>
                  <w:vAlign w:val="center"/>
                </w:tcPr>
                <w:p w14:paraId="00746CE9" w14:textId="77777777" w:rsidR="00A001B6" w:rsidRDefault="00000000">
                  <w:pPr>
                    <w:jc w:val="center"/>
                    <w:rPr>
                      <w:rFonts w:ascii="Times New Roman" w:hAnsi="Times New Roman"/>
                      <w:szCs w:val="21"/>
                    </w:rPr>
                  </w:pPr>
                  <w:r>
                    <w:rPr>
                      <w:rFonts w:ascii="Times New Roman" w:hAnsi="Times New Roman"/>
                      <w:szCs w:val="21"/>
                    </w:rPr>
                    <w:t>吨</w:t>
                  </w:r>
                </w:p>
              </w:tc>
              <w:tc>
                <w:tcPr>
                  <w:tcW w:w="1088" w:type="pct"/>
                  <w:vAlign w:val="center"/>
                </w:tcPr>
                <w:p w14:paraId="0D82E896" w14:textId="77777777" w:rsidR="00A001B6" w:rsidRDefault="00000000">
                  <w:pPr>
                    <w:jc w:val="center"/>
                    <w:rPr>
                      <w:rFonts w:ascii="Times New Roman" w:hAnsi="Times New Roman"/>
                      <w:szCs w:val="21"/>
                    </w:rPr>
                  </w:pPr>
                  <w:r>
                    <w:rPr>
                      <w:rFonts w:ascii="Times New Roman" w:hAnsi="Times New Roman" w:hint="eastAsia"/>
                      <w:szCs w:val="21"/>
                    </w:rPr>
                    <w:t>5.6</w:t>
                  </w:r>
                </w:p>
              </w:tc>
              <w:tc>
                <w:tcPr>
                  <w:tcW w:w="2201" w:type="dxa"/>
                  <w:vAlign w:val="center"/>
                </w:tcPr>
                <w:p w14:paraId="72216FF9" w14:textId="77777777" w:rsidR="00A001B6" w:rsidRDefault="00000000">
                  <w:pPr>
                    <w:jc w:val="center"/>
                    <w:rPr>
                      <w:rFonts w:ascii="Times New Roman" w:hAnsi="Times New Roman"/>
                      <w:szCs w:val="21"/>
                    </w:rPr>
                  </w:pPr>
                  <w:r>
                    <w:rPr>
                      <w:rFonts w:ascii="Times New Roman" w:hAnsi="Times New Roman" w:hint="eastAsia"/>
                      <w:szCs w:val="21"/>
                    </w:rPr>
                    <w:t>液态</w:t>
                  </w:r>
                </w:p>
              </w:tc>
            </w:tr>
            <w:tr w:rsidR="00A001B6" w14:paraId="5E3FF557" w14:textId="77777777">
              <w:tc>
                <w:tcPr>
                  <w:tcW w:w="418" w:type="pct"/>
                  <w:vAlign w:val="center"/>
                </w:tcPr>
                <w:p w14:paraId="0DF26987" w14:textId="77777777" w:rsidR="00A001B6" w:rsidRDefault="00000000">
                  <w:pPr>
                    <w:jc w:val="center"/>
                    <w:rPr>
                      <w:rFonts w:ascii="Times New Roman" w:hAnsi="Times New Roman"/>
                      <w:szCs w:val="21"/>
                    </w:rPr>
                  </w:pPr>
                  <w:r>
                    <w:rPr>
                      <w:rFonts w:ascii="Times New Roman" w:hAnsi="Times New Roman" w:hint="eastAsia"/>
                      <w:szCs w:val="21"/>
                    </w:rPr>
                    <w:t>18</w:t>
                  </w:r>
                </w:p>
              </w:tc>
              <w:tc>
                <w:tcPr>
                  <w:tcW w:w="529" w:type="pct"/>
                  <w:vMerge/>
                  <w:vAlign w:val="center"/>
                </w:tcPr>
                <w:p w14:paraId="27C72760" w14:textId="77777777" w:rsidR="00A001B6" w:rsidRDefault="00A001B6">
                  <w:pPr>
                    <w:jc w:val="center"/>
                    <w:rPr>
                      <w:rFonts w:ascii="Times New Roman" w:hAnsi="Times New Roman"/>
                      <w:szCs w:val="21"/>
                    </w:rPr>
                  </w:pPr>
                </w:p>
              </w:tc>
              <w:tc>
                <w:tcPr>
                  <w:tcW w:w="965" w:type="pct"/>
                  <w:vAlign w:val="center"/>
                </w:tcPr>
                <w:p w14:paraId="1E3E64B8" w14:textId="77777777" w:rsidR="00A001B6" w:rsidRDefault="00000000">
                  <w:pPr>
                    <w:jc w:val="center"/>
                    <w:rPr>
                      <w:rFonts w:ascii="Times New Roman" w:hAnsi="Times New Roman"/>
                      <w:szCs w:val="21"/>
                    </w:rPr>
                  </w:pPr>
                  <w:r>
                    <w:rPr>
                      <w:rFonts w:ascii="Times New Roman" w:hAnsi="Times New Roman" w:hint="eastAsia"/>
                      <w:szCs w:val="21"/>
                    </w:rPr>
                    <w:t>包装袋</w:t>
                  </w:r>
                </w:p>
              </w:tc>
              <w:tc>
                <w:tcPr>
                  <w:tcW w:w="533" w:type="pct"/>
                  <w:vAlign w:val="center"/>
                </w:tcPr>
                <w:p w14:paraId="5AAAAE53" w14:textId="77777777" w:rsidR="00A001B6" w:rsidRDefault="00000000">
                  <w:pPr>
                    <w:jc w:val="center"/>
                    <w:rPr>
                      <w:rFonts w:ascii="Times New Roman" w:hAnsi="Times New Roman"/>
                      <w:szCs w:val="21"/>
                    </w:rPr>
                  </w:pPr>
                  <w:r>
                    <w:rPr>
                      <w:rFonts w:ascii="Times New Roman" w:hAnsi="Times New Roman" w:hint="eastAsia"/>
                      <w:szCs w:val="21"/>
                    </w:rPr>
                    <w:t>万条</w:t>
                  </w:r>
                </w:p>
              </w:tc>
              <w:tc>
                <w:tcPr>
                  <w:tcW w:w="1088" w:type="pct"/>
                  <w:vAlign w:val="center"/>
                </w:tcPr>
                <w:p w14:paraId="60EE8AEE" w14:textId="77777777" w:rsidR="00A001B6" w:rsidRDefault="00000000">
                  <w:pPr>
                    <w:jc w:val="center"/>
                    <w:rPr>
                      <w:rFonts w:ascii="Times New Roman" w:hAnsi="Times New Roman"/>
                      <w:szCs w:val="21"/>
                    </w:rPr>
                  </w:pPr>
                  <w:r>
                    <w:rPr>
                      <w:rFonts w:ascii="Times New Roman" w:hAnsi="Times New Roman" w:hint="eastAsia"/>
                      <w:szCs w:val="21"/>
                    </w:rPr>
                    <w:t>80</w:t>
                  </w:r>
                </w:p>
              </w:tc>
              <w:tc>
                <w:tcPr>
                  <w:tcW w:w="2201" w:type="dxa"/>
                  <w:vAlign w:val="center"/>
                </w:tcPr>
                <w:p w14:paraId="3A54B210" w14:textId="77777777" w:rsidR="00A001B6" w:rsidRDefault="00000000">
                  <w:pPr>
                    <w:jc w:val="center"/>
                    <w:rPr>
                      <w:rFonts w:ascii="Times New Roman" w:hAnsi="Times New Roman"/>
                      <w:szCs w:val="21"/>
                    </w:rPr>
                  </w:pPr>
                  <w:r>
                    <w:rPr>
                      <w:rFonts w:ascii="Times New Roman" w:hAnsi="Times New Roman" w:hint="eastAsia"/>
                      <w:szCs w:val="21"/>
                    </w:rPr>
                    <w:t>/</w:t>
                  </w:r>
                </w:p>
              </w:tc>
            </w:tr>
          </w:tbl>
          <w:p w14:paraId="56B3E92A" w14:textId="77777777" w:rsidR="00A001B6" w:rsidRDefault="00000000">
            <w:pPr>
              <w:spacing w:line="360" w:lineRule="auto"/>
              <w:jc w:val="center"/>
              <w:rPr>
                <w:rFonts w:ascii="Times New Roman" w:hAnsi="Times New Roman"/>
                <w:b/>
                <w:bCs/>
                <w:szCs w:val="21"/>
              </w:rPr>
            </w:pPr>
            <w:r>
              <w:rPr>
                <w:rFonts w:ascii="Times New Roman" w:hAnsi="Times New Roman" w:hint="eastAsia"/>
                <w:sz w:val="24"/>
              </w:rPr>
              <w:t xml:space="preserve"> </w:t>
            </w:r>
            <w:r>
              <w:rPr>
                <w:rFonts w:ascii="Times New Roman" w:hAnsi="Times New Roman"/>
                <w:b/>
                <w:bCs/>
                <w:szCs w:val="21"/>
              </w:rPr>
              <w:t>表</w:t>
            </w:r>
            <w:r>
              <w:rPr>
                <w:rFonts w:ascii="Times New Roman" w:hAnsi="Times New Roman"/>
                <w:b/>
                <w:bCs/>
                <w:szCs w:val="21"/>
              </w:rPr>
              <w:t>2-</w:t>
            </w:r>
            <w:r>
              <w:rPr>
                <w:rFonts w:ascii="Times New Roman" w:hAnsi="Times New Roman" w:hint="eastAsia"/>
                <w:b/>
                <w:bCs/>
                <w:szCs w:val="21"/>
              </w:rPr>
              <w:t>6</w:t>
            </w:r>
            <w:r>
              <w:rPr>
                <w:rFonts w:ascii="Times New Roman" w:hAnsi="Times New Roman"/>
                <w:b/>
                <w:bCs/>
                <w:szCs w:val="21"/>
              </w:rPr>
              <w:t xml:space="preserve"> </w:t>
            </w:r>
            <w:r>
              <w:rPr>
                <w:rFonts w:ascii="Times New Roman" w:hAnsi="Times New Roman" w:hint="eastAsia"/>
                <w:b/>
                <w:bCs/>
                <w:szCs w:val="21"/>
              </w:rPr>
              <w:t>本项目主要原辅材料理化性质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51" w:type="dxa"/>
                <w:bottom w:w="28" w:type="dxa"/>
                <w:right w:w="51" w:type="dxa"/>
              </w:tblCellMar>
              <w:tblLook w:val="04A0" w:firstRow="1" w:lastRow="0" w:firstColumn="1" w:lastColumn="0" w:noHBand="0" w:noVBand="1"/>
            </w:tblPr>
            <w:tblGrid>
              <w:gridCol w:w="649"/>
              <w:gridCol w:w="1365"/>
              <w:gridCol w:w="5775"/>
            </w:tblGrid>
            <w:tr w:rsidR="00A001B6" w14:paraId="62F0AE03" w14:textId="77777777">
              <w:tc>
                <w:tcPr>
                  <w:tcW w:w="416" w:type="pct"/>
                  <w:vAlign w:val="center"/>
                </w:tcPr>
                <w:p w14:paraId="4F04D2F0" w14:textId="77777777" w:rsidR="00A001B6" w:rsidRDefault="00000000">
                  <w:pPr>
                    <w:pStyle w:val="afd"/>
                    <w:ind w:left="0"/>
                    <w:rPr>
                      <w:rFonts w:ascii="Times New Roman" w:hAnsi="Times New Roman"/>
                      <w:b/>
                      <w:bCs/>
                      <w:szCs w:val="21"/>
                    </w:rPr>
                  </w:pPr>
                  <w:r>
                    <w:rPr>
                      <w:rFonts w:ascii="Times New Roman" w:hAnsi="Times New Roman"/>
                      <w:b/>
                      <w:bCs/>
                      <w:szCs w:val="21"/>
                    </w:rPr>
                    <w:t>序号</w:t>
                  </w:r>
                </w:p>
              </w:tc>
              <w:tc>
                <w:tcPr>
                  <w:tcW w:w="876" w:type="pct"/>
                  <w:vAlign w:val="center"/>
                </w:tcPr>
                <w:p w14:paraId="071D237F" w14:textId="77777777" w:rsidR="00A001B6" w:rsidRDefault="00000000">
                  <w:pPr>
                    <w:pStyle w:val="afd"/>
                    <w:ind w:left="0"/>
                    <w:rPr>
                      <w:rFonts w:ascii="Times New Roman" w:hAnsi="Times New Roman"/>
                      <w:b/>
                      <w:bCs/>
                      <w:szCs w:val="21"/>
                    </w:rPr>
                  </w:pPr>
                  <w:r>
                    <w:rPr>
                      <w:rFonts w:ascii="Times New Roman" w:hAnsi="Times New Roman"/>
                      <w:b/>
                      <w:bCs/>
                      <w:szCs w:val="21"/>
                    </w:rPr>
                    <w:t>名称</w:t>
                  </w:r>
                </w:p>
              </w:tc>
              <w:tc>
                <w:tcPr>
                  <w:tcW w:w="3706" w:type="pct"/>
                  <w:vAlign w:val="center"/>
                </w:tcPr>
                <w:p w14:paraId="03E77E9B" w14:textId="77777777" w:rsidR="00A001B6" w:rsidRDefault="00000000">
                  <w:pPr>
                    <w:pStyle w:val="afd"/>
                    <w:ind w:left="0"/>
                    <w:rPr>
                      <w:rFonts w:ascii="Times New Roman" w:hAnsi="Times New Roman"/>
                      <w:b/>
                      <w:bCs/>
                      <w:szCs w:val="21"/>
                    </w:rPr>
                  </w:pPr>
                  <w:r>
                    <w:rPr>
                      <w:rFonts w:ascii="Times New Roman" w:hAnsi="Times New Roman" w:hint="eastAsia"/>
                      <w:b/>
                      <w:bCs/>
                      <w:szCs w:val="21"/>
                    </w:rPr>
                    <w:t>理化性质</w:t>
                  </w:r>
                </w:p>
              </w:tc>
            </w:tr>
            <w:tr w:rsidR="00A001B6" w14:paraId="766C2D61" w14:textId="77777777">
              <w:tc>
                <w:tcPr>
                  <w:tcW w:w="416" w:type="pct"/>
                  <w:vAlign w:val="center"/>
                </w:tcPr>
                <w:p w14:paraId="4650A1A6" w14:textId="77777777" w:rsidR="00A001B6" w:rsidRDefault="00000000">
                  <w:pPr>
                    <w:pStyle w:val="afd"/>
                    <w:ind w:left="0"/>
                    <w:rPr>
                      <w:rFonts w:ascii="Times New Roman" w:hAnsi="Times New Roman"/>
                      <w:szCs w:val="21"/>
                    </w:rPr>
                  </w:pPr>
                  <w:r>
                    <w:rPr>
                      <w:rFonts w:ascii="Times New Roman" w:hAnsi="Times New Roman" w:hint="eastAsia"/>
                      <w:szCs w:val="21"/>
                    </w:rPr>
                    <w:t>1</w:t>
                  </w:r>
                </w:p>
              </w:tc>
              <w:tc>
                <w:tcPr>
                  <w:tcW w:w="876" w:type="pct"/>
                  <w:vAlign w:val="center"/>
                </w:tcPr>
                <w:p w14:paraId="1E56411D" w14:textId="77777777" w:rsidR="00A001B6" w:rsidRDefault="00000000">
                  <w:pPr>
                    <w:pStyle w:val="afd"/>
                    <w:ind w:left="0"/>
                    <w:rPr>
                      <w:rFonts w:ascii="Times New Roman" w:hAnsi="Times New Roman"/>
                      <w:szCs w:val="21"/>
                    </w:rPr>
                  </w:pPr>
                  <w:r>
                    <w:rPr>
                      <w:rFonts w:ascii="Times New Roman" w:hAnsi="Times New Roman"/>
                      <w:szCs w:val="21"/>
                    </w:rPr>
                    <w:t>尿素</w:t>
                  </w:r>
                </w:p>
              </w:tc>
              <w:tc>
                <w:tcPr>
                  <w:tcW w:w="3706" w:type="pct"/>
                  <w:vAlign w:val="center"/>
                </w:tcPr>
                <w:p w14:paraId="6E0CA6E9" w14:textId="77777777" w:rsidR="00A001B6" w:rsidRDefault="00000000">
                  <w:pPr>
                    <w:widowControl/>
                    <w:shd w:val="clear" w:color="auto" w:fill="FFFFFF"/>
                    <w:ind w:firstLine="420"/>
                    <w:jc w:val="left"/>
                    <w:rPr>
                      <w:rFonts w:ascii="Times New Roman" w:hAnsi="Times New Roman"/>
                      <w:szCs w:val="21"/>
                    </w:rPr>
                  </w:pPr>
                  <w:r>
                    <w:t>尿素（</w:t>
                  </w:r>
                  <w:r>
                    <w:t>urea</w:t>
                  </w:r>
                  <w:r>
                    <w:t>），又称</w:t>
                  </w:r>
                  <w:proofErr w:type="gramStart"/>
                  <w:r>
                    <w:t>脲</w:t>
                  </w:r>
                  <w:proofErr w:type="gramEnd"/>
                  <w:r>
                    <w:t>、碳酰胺，化学式是</w:t>
                  </w:r>
                  <w:r>
                    <w:t>CH4N2O</w:t>
                  </w:r>
                  <w:r>
                    <w:t>，是由碳、氮、氧、</w:t>
                  </w:r>
                  <w:proofErr w:type="gramStart"/>
                  <w:r>
                    <w:t>氢组成</w:t>
                  </w:r>
                  <w:proofErr w:type="gramEnd"/>
                  <w:r>
                    <w:t>的</w:t>
                  </w:r>
                  <w:r>
                    <w:fldChar w:fldCharType="begin"/>
                  </w:r>
                  <w:r>
                    <w:instrText xml:space="preserve"> HYPERLINK "https://baike.baidu.com/item/%E6%9C%89%E6%9C%BA%E5%8C%96%E5%90%88%E7%89%A9/2950156" \t "https://baike.baidu.com/item/%E5%B0%BF%E7%B4%A0/_blank" </w:instrText>
                  </w:r>
                  <w:r>
                    <w:fldChar w:fldCharType="separate"/>
                  </w:r>
                  <w:r>
                    <w:t>有机化合物</w:t>
                  </w:r>
                  <w:r>
                    <w:fldChar w:fldCharType="end"/>
                  </w:r>
                  <w:r>
                    <w:t>，是一种白色</w:t>
                  </w:r>
                  <w:hyperlink r:id="rId10" w:tgtFrame="https://baike.baidu.com/item/%E5%B0%BF%E7%B4%A0/_blank" w:history="1">
                    <w:r>
                      <w:t>晶体</w:t>
                    </w:r>
                  </w:hyperlink>
                  <w:r>
                    <w:t>。最简单的有机化合物之一，是哺乳动物和某些鱼类体内</w:t>
                  </w:r>
                  <w:hyperlink r:id="rId11" w:tgtFrame="https://baike.baidu.com/item/%E5%B0%BF%E7%B4%A0/_blank" w:history="1">
                    <w:r>
                      <w:t>蛋白质代谢</w:t>
                    </w:r>
                  </w:hyperlink>
                  <w:r>
                    <w:t>分解的主要含氮终产物。作为一种中性肥料，尿素适用于各种土壤和植物。它易保存，使用方便，对土壤的破坏作用小，是使用量较大的一种化学氮肥，也是含氮量最高的</w:t>
                  </w:r>
                  <w:hyperlink r:id="rId12" w:tgtFrame="https://baike.baidu.com/item/%E5%B0%BF%E7%B4%A0/_blank" w:history="1">
                    <w:r>
                      <w:t>氮肥</w:t>
                    </w:r>
                  </w:hyperlink>
                  <w:r>
                    <w:t>。</w:t>
                  </w:r>
                </w:p>
              </w:tc>
            </w:tr>
            <w:tr w:rsidR="00A001B6" w14:paraId="37EC59D9" w14:textId="77777777">
              <w:tc>
                <w:tcPr>
                  <w:tcW w:w="416" w:type="pct"/>
                  <w:vAlign w:val="center"/>
                </w:tcPr>
                <w:p w14:paraId="2F15E271" w14:textId="77777777" w:rsidR="00A001B6" w:rsidRDefault="00000000">
                  <w:pPr>
                    <w:pStyle w:val="afd"/>
                    <w:ind w:left="0"/>
                    <w:rPr>
                      <w:rFonts w:ascii="Times New Roman" w:hAnsi="Times New Roman"/>
                      <w:szCs w:val="21"/>
                    </w:rPr>
                  </w:pPr>
                  <w:r>
                    <w:rPr>
                      <w:rFonts w:ascii="Times New Roman" w:hAnsi="Times New Roman" w:hint="eastAsia"/>
                      <w:szCs w:val="21"/>
                    </w:rPr>
                    <w:lastRenderedPageBreak/>
                    <w:t>2</w:t>
                  </w:r>
                </w:p>
              </w:tc>
              <w:tc>
                <w:tcPr>
                  <w:tcW w:w="876" w:type="pct"/>
                  <w:vAlign w:val="center"/>
                </w:tcPr>
                <w:p w14:paraId="759CDACB" w14:textId="77777777" w:rsidR="00A001B6" w:rsidRDefault="00000000">
                  <w:pPr>
                    <w:pStyle w:val="afd"/>
                    <w:ind w:left="0"/>
                    <w:rPr>
                      <w:rFonts w:ascii="Times New Roman" w:hAnsi="Times New Roman"/>
                      <w:szCs w:val="21"/>
                    </w:rPr>
                  </w:pPr>
                  <w:r>
                    <w:rPr>
                      <w:rFonts w:ascii="Times New Roman" w:hAnsi="Times New Roman"/>
                      <w:szCs w:val="21"/>
                    </w:rPr>
                    <w:t>磷酸</w:t>
                  </w:r>
                  <w:proofErr w:type="gramStart"/>
                  <w:r>
                    <w:rPr>
                      <w:rFonts w:ascii="Times New Roman" w:hAnsi="Times New Roman"/>
                      <w:szCs w:val="21"/>
                    </w:rPr>
                    <w:t>一</w:t>
                  </w:r>
                  <w:proofErr w:type="gramEnd"/>
                  <w:r>
                    <w:rPr>
                      <w:rFonts w:ascii="Times New Roman" w:hAnsi="Times New Roman"/>
                      <w:szCs w:val="21"/>
                    </w:rPr>
                    <w:t>铵</w:t>
                  </w:r>
                </w:p>
              </w:tc>
              <w:tc>
                <w:tcPr>
                  <w:tcW w:w="3706" w:type="pct"/>
                  <w:vAlign w:val="center"/>
                </w:tcPr>
                <w:p w14:paraId="1D82A478" w14:textId="77777777" w:rsidR="00A001B6" w:rsidRDefault="00000000">
                  <w:pPr>
                    <w:pStyle w:val="afd"/>
                    <w:ind w:left="0"/>
                    <w:jc w:val="both"/>
                    <w:rPr>
                      <w:rFonts w:ascii="Times New Roman" w:hAnsi="Times New Roman"/>
                      <w:szCs w:val="21"/>
                    </w:rPr>
                  </w:pPr>
                  <w:r>
                    <w:rPr>
                      <w:rFonts w:ascii="Times New Roman" w:hAnsi="Times New Roman" w:hint="eastAsia"/>
                      <w:szCs w:val="21"/>
                    </w:rPr>
                    <w:t>呈白色粉状或颗粒状物（粒状产品具有较高的颗粒抗压强度），密度</w:t>
                  </w:r>
                  <w:r>
                    <w:rPr>
                      <w:rFonts w:ascii="Times New Roman" w:hAnsi="Times New Roman" w:hint="eastAsia"/>
                      <w:szCs w:val="21"/>
                    </w:rPr>
                    <w:t>1.803</w:t>
                  </w:r>
                  <w:r>
                    <w:rPr>
                      <w:rFonts w:ascii="Times New Roman" w:hAnsi="Times New Roman" w:hint="eastAsia"/>
                      <w:szCs w:val="21"/>
                    </w:rPr>
                    <w:t>（</w:t>
                  </w:r>
                  <w:r>
                    <w:rPr>
                      <w:rFonts w:ascii="Times New Roman" w:hAnsi="Times New Roman" w:hint="eastAsia"/>
                      <w:szCs w:val="21"/>
                    </w:rPr>
                    <w:t>19</w:t>
                  </w:r>
                  <w:r>
                    <w:rPr>
                      <w:rFonts w:ascii="Times New Roman" w:hAnsi="Times New Roman" w:hint="eastAsia"/>
                      <w:szCs w:val="21"/>
                    </w:rPr>
                    <w:t>℃）。熔点为</w:t>
                  </w:r>
                  <w:r>
                    <w:rPr>
                      <w:rFonts w:ascii="Times New Roman" w:hAnsi="Times New Roman" w:hint="eastAsia"/>
                      <w:szCs w:val="21"/>
                    </w:rPr>
                    <w:t>190</w:t>
                  </w:r>
                  <w:r>
                    <w:rPr>
                      <w:rFonts w:ascii="Times New Roman" w:hAnsi="Times New Roman" w:hint="eastAsia"/>
                      <w:szCs w:val="21"/>
                    </w:rPr>
                    <w:t>℃，易溶于水，微溶于醇、不溶于丙酮，</w:t>
                  </w:r>
                  <w:r>
                    <w:rPr>
                      <w:rFonts w:ascii="Times New Roman" w:hAnsi="Times New Roman" w:hint="eastAsia"/>
                      <w:szCs w:val="21"/>
                    </w:rPr>
                    <w:t>25</w:t>
                  </w:r>
                  <w:r>
                    <w:rPr>
                      <w:rFonts w:ascii="Times New Roman" w:hAnsi="Times New Roman" w:hint="eastAsia"/>
                      <w:szCs w:val="21"/>
                    </w:rPr>
                    <w:t>℃下</w:t>
                  </w:r>
                  <w:r>
                    <w:rPr>
                      <w:rFonts w:ascii="Times New Roman" w:hAnsi="Times New Roman" w:hint="eastAsia"/>
                      <w:szCs w:val="21"/>
                    </w:rPr>
                    <w:t>100g</w:t>
                  </w:r>
                  <w:r>
                    <w:rPr>
                      <w:rFonts w:ascii="Times New Roman" w:hAnsi="Times New Roman" w:hint="eastAsia"/>
                      <w:szCs w:val="21"/>
                    </w:rPr>
                    <w:t>水中的溶解度为</w:t>
                  </w:r>
                  <w:r>
                    <w:rPr>
                      <w:rFonts w:ascii="Times New Roman" w:hAnsi="Times New Roman" w:hint="eastAsia"/>
                      <w:szCs w:val="21"/>
                    </w:rPr>
                    <w:t>41.6g</w:t>
                  </w:r>
                  <w:r>
                    <w:rPr>
                      <w:rFonts w:ascii="Times New Roman" w:hAnsi="Times New Roman" w:hint="eastAsia"/>
                      <w:szCs w:val="21"/>
                    </w:rPr>
                    <w:t>，生成热</w:t>
                  </w:r>
                  <w:r>
                    <w:rPr>
                      <w:rFonts w:ascii="Times New Roman" w:hAnsi="Times New Roman" w:hint="eastAsia"/>
                      <w:szCs w:val="21"/>
                    </w:rPr>
                    <w:t>121.42kJ/mol</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水溶液</w:t>
                  </w:r>
                  <w:r>
                    <w:rPr>
                      <w:rFonts w:ascii="Times New Roman" w:hAnsi="Times New Roman" w:hint="eastAsia"/>
                      <w:szCs w:val="21"/>
                    </w:rPr>
                    <w:t>pH</w:t>
                  </w:r>
                  <w:r>
                    <w:rPr>
                      <w:rFonts w:ascii="Times New Roman" w:hAnsi="Times New Roman" w:hint="eastAsia"/>
                      <w:szCs w:val="21"/>
                    </w:rPr>
                    <w:t>值为</w:t>
                  </w:r>
                  <w:r>
                    <w:rPr>
                      <w:rFonts w:ascii="Times New Roman" w:hAnsi="Times New Roman" w:hint="eastAsia"/>
                      <w:szCs w:val="21"/>
                    </w:rPr>
                    <w:t>4.5</w:t>
                  </w:r>
                  <w:r>
                    <w:rPr>
                      <w:rFonts w:ascii="Times New Roman" w:hAnsi="Times New Roman" w:hint="eastAsia"/>
                      <w:szCs w:val="21"/>
                    </w:rPr>
                    <w:t>，呈中性，常温下稳定，无氧化还原性，遇高温、酸碱、氧化还原性物质不会燃烧、爆炸，在水中、酸中具有较好的溶解性，粉状产品有一定的吸湿性，同时具有良好的热稳定性，并且在高温下会脱水成</w:t>
                  </w:r>
                  <w:proofErr w:type="gramStart"/>
                  <w:r>
                    <w:rPr>
                      <w:rFonts w:ascii="Times New Roman" w:hAnsi="Times New Roman" w:hint="eastAsia"/>
                      <w:szCs w:val="21"/>
                    </w:rPr>
                    <w:t>黏</w:t>
                  </w:r>
                  <w:proofErr w:type="gramEnd"/>
                  <w:r>
                    <w:rPr>
                      <w:rFonts w:ascii="Times New Roman" w:hAnsi="Times New Roman" w:hint="eastAsia"/>
                      <w:szCs w:val="21"/>
                    </w:rPr>
                    <w:t>稠的焦磷酸铵、聚磷酸铵、偏磷酸铵等链状化合物。用途可分为</w:t>
                  </w:r>
                  <w:proofErr w:type="gramStart"/>
                  <w:r>
                    <w:rPr>
                      <w:rFonts w:ascii="Times New Roman" w:hAnsi="Times New Roman" w:hint="eastAsia"/>
                      <w:szCs w:val="21"/>
                    </w:rPr>
                    <w:t>农业级</w:t>
                  </w:r>
                  <w:proofErr w:type="gramEnd"/>
                  <w:r>
                    <w:rPr>
                      <w:rFonts w:ascii="Times New Roman" w:hAnsi="Times New Roman" w:hint="eastAsia"/>
                      <w:szCs w:val="21"/>
                    </w:rPr>
                    <w:t>磷酸</w:t>
                  </w:r>
                  <w:proofErr w:type="gramStart"/>
                  <w:r>
                    <w:rPr>
                      <w:rFonts w:ascii="Times New Roman" w:hAnsi="Times New Roman" w:hint="eastAsia"/>
                      <w:szCs w:val="21"/>
                    </w:rPr>
                    <w:t>一</w:t>
                  </w:r>
                  <w:proofErr w:type="gramEnd"/>
                  <w:r>
                    <w:rPr>
                      <w:rFonts w:ascii="Times New Roman" w:hAnsi="Times New Roman" w:hint="eastAsia"/>
                      <w:szCs w:val="21"/>
                    </w:rPr>
                    <w:t>铵、工业级磷酸</w:t>
                  </w:r>
                  <w:proofErr w:type="gramStart"/>
                  <w:r>
                    <w:rPr>
                      <w:rFonts w:ascii="Times New Roman" w:hAnsi="Times New Roman" w:hint="eastAsia"/>
                      <w:szCs w:val="21"/>
                    </w:rPr>
                    <w:t>一</w:t>
                  </w:r>
                  <w:proofErr w:type="gramEnd"/>
                  <w:r>
                    <w:rPr>
                      <w:rFonts w:ascii="Times New Roman" w:hAnsi="Times New Roman" w:hint="eastAsia"/>
                      <w:szCs w:val="21"/>
                    </w:rPr>
                    <w:t>铵、食品级磷酸</w:t>
                  </w:r>
                  <w:proofErr w:type="gramStart"/>
                  <w:r>
                    <w:rPr>
                      <w:rFonts w:ascii="Times New Roman" w:hAnsi="Times New Roman" w:hint="eastAsia"/>
                      <w:szCs w:val="21"/>
                    </w:rPr>
                    <w:t>一</w:t>
                  </w:r>
                  <w:proofErr w:type="gramEnd"/>
                  <w:r>
                    <w:rPr>
                      <w:rFonts w:ascii="Times New Roman" w:hAnsi="Times New Roman" w:hint="eastAsia"/>
                      <w:szCs w:val="21"/>
                    </w:rPr>
                    <w:t>铵；在农业、工业和食品运用中还可细化分类为复合肥用、灭火剂用、发酵剂用、营养强化剂用磷酸</w:t>
                  </w:r>
                  <w:proofErr w:type="gramStart"/>
                  <w:r>
                    <w:rPr>
                      <w:rFonts w:ascii="Times New Roman" w:hAnsi="Times New Roman" w:hint="eastAsia"/>
                      <w:szCs w:val="21"/>
                    </w:rPr>
                    <w:t>一</w:t>
                  </w:r>
                  <w:proofErr w:type="gramEnd"/>
                  <w:r>
                    <w:rPr>
                      <w:rFonts w:ascii="Times New Roman" w:hAnsi="Times New Roman" w:hint="eastAsia"/>
                      <w:szCs w:val="21"/>
                    </w:rPr>
                    <w:t>铵等等。</w:t>
                  </w:r>
                </w:p>
              </w:tc>
            </w:tr>
            <w:tr w:rsidR="00A001B6" w14:paraId="51731A10" w14:textId="77777777">
              <w:tc>
                <w:tcPr>
                  <w:tcW w:w="416" w:type="pct"/>
                  <w:vAlign w:val="center"/>
                </w:tcPr>
                <w:p w14:paraId="013FB3E6" w14:textId="77777777" w:rsidR="00A001B6" w:rsidRDefault="00000000">
                  <w:pPr>
                    <w:pStyle w:val="afd"/>
                    <w:ind w:left="0"/>
                    <w:rPr>
                      <w:rFonts w:ascii="Times New Roman" w:hAnsi="Times New Roman"/>
                      <w:szCs w:val="21"/>
                    </w:rPr>
                  </w:pPr>
                  <w:r>
                    <w:rPr>
                      <w:rFonts w:ascii="Times New Roman" w:hAnsi="Times New Roman" w:hint="eastAsia"/>
                      <w:szCs w:val="21"/>
                    </w:rPr>
                    <w:t>3</w:t>
                  </w:r>
                </w:p>
              </w:tc>
              <w:tc>
                <w:tcPr>
                  <w:tcW w:w="876" w:type="pct"/>
                  <w:vAlign w:val="center"/>
                </w:tcPr>
                <w:p w14:paraId="03E53EC6" w14:textId="77777777" w:rsidR="00A001B6" w:rsidRDefault="00000000">
                  <w:pPr>
                    <w:pStyle w:val="afd"/>
                    <w:ind w:left="0"/>
                    <w:rPr>
                      <w:rFonts w:ascii="Times New Roman" w:hAnsi="Times New Roman"/>
                      <w:szCs w:val="21"/>
                    </w:rPr>
                  </w:pPr>
                  <w:r>
                    <w:rPr>
                      <w:rFonts w:ascii="Times New Roman" w:hAnsi="Times New Roman"/>
                      <w:szCs w:val="21"/>
                    </w:rPr>
                    <w:t>磷酸二铵</w:t>
                  </w:r>
                </w:p>
              </w:tc>
              <w:tc>
                <w:tcPr>
                  <w:tcW w:w="3706" w:type="pct"/>
                  <w:vAlign w:val="center"/>
                </w:tcPr>
                <w:p w14:paraId="0CA5D899" w14:textId="77777777" w:rsidR="00A001B6" w:rsidRDefault="00000000">
                  <w:pPr>
                    <w:widowControl/>
                    <w:shd w:val="clear" w:color="auto" w:fill="FFFFFF"/>
                    <w:jc w:val="left"/>
                    <w:rPr>
                      <w:rFonts w:ascii="Times New Roman" w:hAnsi="Times New Roman"/>
                      <w:szCs w:val="21"/>
                    </w:rPr>
                  </w:pPr>
                  <w:r>
                    <w:t>磷酸二铵，又叫磷酸氢二铵、工业磷酸二铵，是一种无机物，分子式</w:t>
                  </w:r>
                  <w:r>
                    <w:t>(NH4)2HPO4</w:t>
                  </w:r>
                  <w:r>
                    <w:t>，分子量为</w:t>
                  </w:r>
                  <w:r>
                    <w:t>132.06</w:t>
                  </w:r>
                  <w:r>
                    <w:t>，无色透明单斜晶体或白色粉末。广泛用于印刷制版、医药、防火、电子管等，是一种广泛适用于蔬菜、水果、水稻和小麦的高效肥料，工业上用作</w:t>
                  </w:r>
                  <w:r>
                    <w:fldChar w:fldCharType="begin"/>
                  </w:r>
                  <w:r>
                    <w:instrText xml:space="preserve"> HYPERLINK "https://baike.baidu.com/item/%E9%A5%B2%E6%96%99%E6%B7%BB%E5%8A%A0%E5%89%82/8234612" \t "https://baike.baidu.com/item/%E7%A3%B7%E9%85%B8%E6%B0%A2%E4%BA%8C%E9%93%B5/_blank" </w:instrText>
                  </w:r>
                  <w:r>
                    <w:fldChar w:fldCharType="separate"/>
                  </w:r>
                  <w:r>
                    <w:t>饲料添加剂</w:t>
                  </w:r>
                  <w:r>
                    <w:fldChar w:fldCharType="end"/>
                  </w:r>
                  <w:r>
                    <w:t>、阻燃剂和灭火剂的配料等。密度：</w:t>
                  </w:r>
                  <w:r>
                    <w:t xml:space="preserve"> 1.619</w:t>
                  </w:r>
                  <w:r>
                    <w:t>。溶解性：</w:t>
                  </w:r>
                  <w:r>
                    <w:t xml:space="preserve"> </w:t>
                  </w:r>
                  <w:r>
                    <w:t>易溶于水【</w:t>
                  </w:r>
                  <w:r>
                    <w:t>58 g/ 100mL (10℃)</w:t>
                  </w:r>
                  <w:r>
                    <w:t>】，不溶于醇、丙酮、氨。微毒，参考值</w:t>
                  </w:r>
                  <w:r>
                    <w:t xml:space="preserve">: </w:t>
                  </w:r>
                  <w:r>
                    <w:t>口服</w:t>
                  </w:r>
                  <w:r>
                    <w:t>-</w:t>
                  </w:r>
                  <w:r>
                    <w:t>大鼠</w:t>
                  </w:r>
                  <w:r>
                    <w:t xml:space="preserve">LD50: 17000 </w:t>
                  </w:r>
                  <w:proofErr w:type="gramStart"/>
                  <w:r>
                    <w:t>毫克</w:t>
                  </w:r>
                  <w:r>
                    <w:t>/</w:t>
                  </w:r>
                  <w:proofErr w:type="gramEnd"/>
                  <w:r>
                    <w:t>公斤</w:t>
                  </w:r>
                  <w:r>
                    <w:t xml:space="preserve">; </w:t>
                  </w:r>
                  <w:r>
                    <w:t>腹腔</w:t>
                  </w:r>
                  <w:r>
                    <w:t>-</w:t>
                  </w:r>
                  <w:r>
                    <w:t>大鼠</w:t>
                  </w:r>
                  <w:r>
                    <w:t xml:space="preserve">LDL0: 1000 </w:t>
                  </w:r>
                  <w:proofErr w:type="gramStart"/>
                  <w:r>
                    <w:t>毫克</w:t>
                  </w:r>
                  <w:r>
                    <w:t>/</w:t>
                  </w:r>
                  <w:proofErr w:type="gramEnd"/>
                  <w:r>
                    <w:t>公斤。</w:t>
                  </w:r>
                </w:p>
              </w:tc>
            </w:tr>
            <w:tr w:rsidR="00A001B6" w14:paraId="2C987A74" w14:textId="77777777">
              <w:tc>
                <w:tcPr>
                  <w:tcW w:w="416" w:type="pct"/>
                  <w:vAlign w:val="center"/>
                </w:tcPr>
                <w:p w14:paraId="47BBC663" w14:textId="77777777" w:rsidR="00A001B6" w:rsidRDefault="00000000">
                  <w:pPr>
                    <w:pStyle w:val="afd"/>
                    <w:ind w:left="0"/>
                    <w:rPr>
                      <w:rFonts w:ascii="Times New Roman" w:hAnsi="Times New Roman"/>
                      <w:szCs w:val="21"/>
                    </w:rPr>
                  </w:pPr>
                  <w:r>
                    <w:rPr>
                      <w:rFonts w:ascii="Times New Roman" w:hAnsi="Times New Roman" w:hint="eastAsia"/>
                      <w:szCs w:val="21"/>
                    </w:rPr>
                    <w:t>4</w:t>
                  </w:r>
                </w:p>
              </w:tc>
              <w:tc>
                <w:tcPr>
                  <w:tcW w:w="1316" w:type="dxa"/>
                  <w:vAlign w:val="center"/>
                </w:tcPr>
                <w:p w14:paraId="09B6A992" w14:textId="77777777" w:rsidR="00A001B6" w:rsidRDefault="00000000">
                  <w:pPr>
                    <w:jc w:val="center"/>
                    <w:rPr>
                      <w:rFonts w:ascii="Times New Roman" w:hAnsi="Times New Roman"/>
                      <w:szCs w:val="21"/>
                    </w:rPr>
                  </w:pPr>
                  <w:r>
                    <w:rPr>
                      <w:rFonts w:ascii="Times New Roman" w:hAnsi="Times New Roman"/>
                      <w:szCs w:val="21"/>
                    </w:rPr>
                    <w:t>氯化铵</w:t>
                  </w:r>
                </w:p>
              </w:tc>
              <w:tc>
                <w:tcPr>
                  <w:tcW w:w="3706" w:type="pct"/>
                  <w:vAlign w:val="center"/>
                </w:tcPr>
                <w:p w14:paraId="3F940534" w14:textId="77777777" w:rsidR="00A001B6" w:rsidRDefault="00000000">
                  <w:pPr>
                    <w:pStyle w:val="afd"/>
                    <w:ind w:left="0"/>
                    <w:jc w:val="both"/>
                    <w:rPr>
                      <w:rFonts w:ascii="Times New Roman" w:hAnsi="Times New Roman"/>
                      <w:szCs w:val="21"/>
                    </w:rPr>
                  </w:pPr>
                  <w:r>
                    <w:rPr>
                      <w:rFonts w:ascii="Times New Roman" w:hAnsi="Times New Roman" w:hint="eastAsia"/>
                      <w:szCs w:val="21"/>
                    </w:rPr>
                    <w:t>无色晶体或白色颗粒性粉末，无气味，味咸凉而微苦。吸湿性小。粉状氯化铵极易潮解，吸湿点一般在</w:t>
                  </w:r>
                  <w:r>
                    <w:rPr>
                      <w:rFonts w:ascii="Times New Roman" w:hAnsi="Times New Roman" w:hint="eastAsia"/>
                      <w:szCs w:val="21"/>
                    </w:rPr>
                    <w:t>76%</w:t>
                  </w:r>
                  <w:r>
                    <w:rPr>
                      <w:rFonts w:ascii="Times New Roman" w:hAnsi="Times New Roman" w:hint="eastAsia"/>
                      <w:szCs w:val="21"/>
                    </w:rPr>
                    <w:t>左右，当空气中相对湿度大于吸湿点时，氯化铵即产生吸潮现象，容易结块。相对密度</w:t>
                  </w:r>
                  <w:r>
                    <w:rPr>
                      <w:rFonts w:ascii="Times New Roman" w:hAnsi="Times New Roman" w:hint="eastAsia"/>
                      <w:szCs w:val="21"/>
                    </w:rPr>
                    <w:t>1.5274</w:t>
                  </w:r>
                  <w:r>
                    <w:rPr>
                      <w:rFonts w:ascii="Times New Roman" w:hAnsi="Times New Roman" w:hint="eastAsia"/>
                      <w:szCs w:val="21"/>
                    </w:rPr>
                    <w:t>。折光率</w:t>
                  </w:r>
                  <w:r>
                    <w:rPr>
                      <w:rFonts w:ascii="Times New Roman" w:hAnsi="Times New Roman" w:hint="eastAsia"/>
                      <w:szCs w:val="21"/>
                    </w:rPr>
                    <w:t>1.642</w:t>
                  </w:r>
                  <w:r>
                    <w:rPr>
                      <w:rFonts w:ascii="Times New Roman" w:hAnsi="Times New Roman" w:hint="eastAsia"/>
                      <w:szCs w:val="21"/>
                    </w:rPr>
                    <w:t>。低毒，半数致死量</w:t>
                  </w:r>
                  <w:r>
                    <w:rPr>
                      <w:rFonts w:ascii="Times New Roman" w:hAnsi="Times New Roman" w:hint="eastAsia"/>
                      <w:szCs w:val="21"/>
                    </w:rPr>
                    <w:t>(</w:t>
                  </w:r>
                  <w:r>
                    <w:rPr>
                      <w:rFonts w:ascii="Times New Roman" w:hAnsi="Times New Roman" w:hint="eastAsia"/>
                      <w:szCs w:val="21"/>
                    </w:rPr>
                    <w:t>大鼠，经口</w:t>
                  </w:r>
                  <w:r>
                    <w:rPr>
                      <w:rFonts w:ascii="Times New Roman" w:hAnsi="Times New Roman" w:hint="eastAsia"/>
                      <w:szCs w:val="21"/>
                    </w:rPr>
                    <w:t>)1650mg/kg</w:t>
                  </w:r>
                  <w:r>
                    <w:rPr>
                      <w:rFonts w:ascii="Times New Roman" w:hAnsi="Times New Roman" w:hint="eastAsia"/>
                      <w:szCs w:val="21"/>
                    </w:rPr>
                    <w:t>。有刺激性。加热至</w:t>
                  </w:r>
                  <w:r>
                    <w:rPr>
                      <w:rFonts w:ascii="Times New Roman" w:hAnsi="Times New Roman" w:hint="eastAsia"/>
                      <w:szCs w:val="21"/>
                    </w:rPr>
                    <w:t>350</w:t>
                  </w:r>
                  <w:r>
                    <w:rPr>
                      <w:rFonts w:ascii="Times New Roman" w:hAnsi="Times New Roman" w:hint="eastAsia"/>
                      <w:szCs w:val="21"/>
                    </w:rPr>
                    <w:t>℃升华，沸点</w:t>
                  </w:r>
                  <w:r>
                    <w:rPr>
                      <w:rFonts w:ascii="Times New Roman" w:hAnsi="Times New Roman" w:hint="eastAsia"/>
                      <w:szCs w:val="21"/>
                    </w:rPr>
                    <w:t>520</w:t>
                  </w:r>
                  <w:r>
                    <w:rPr>
                      <w:rFonts w:ascii="Times New Roman" w:hAnsi="Times New Roman" w:hint="eastAsia"/>
                      <w:szCs w:val="21"/>
                    </w:rPr>
                    <w:t>℃。易溶于水，微溶于乙醇，溶于液氨，不溶于丙酮和乙醚。盐酸和氯化钠能降低其在水中的溶解度。</w:t>
                  </w:r>
                </w:p>
              </w:tc>
            </w:tr>
            <w:tr w:rsidR="00A001B6" w14:paraId="1E9FA99D" w14:textId="77777777">
              <w:tc>
                <w:tcPr>
                  <w:tcW w:w="416" w:type="pct"/>
                  <w:vAlign w:val="center"/>
                </w:tcPr>
                <w:p w14:paraId="709E7075" w14:textId="77777777" w:rsidR="00A001B6" w:rsidRDefault="00000000">
                  <w:pPr>
                    <w:pStyle w:val="afd"/>
                    <w:ind w:left="0"/>
                    <w:rPr>
                      <w:rFonts w:ascii="Times New Roman" w:hAnsi="Times New Roman"/>
                      <w:szCs w:val="21"/>
                    </w:rPr>
                  </w:pPr>
                  <w:r>
                    <w:rPr>
                      <w:rFonts w:ascii="Times New Roman" w:hAnsi="Times New Roman" w:hint="eastAsia"/>
                      <w:szCs w:val="21"/>
                    </w:rPr>
                    <w:t>5</w:t>
                  </w:r>
                </w:p>
              </w:tc>
              <w:tc>
                <w:tcPr>
                  <w:tcW w:w="1316" w:type="dxa"/>
                  <w:vAlign w:val="center"/>
                </w:tcPr>
                <w:p w14:paraId="094D1AD0" w14:textId="77777777" w:rsidR="00A001B6" w:rsidRDefault="00000000">
                  <w:pPr>
                    <w:jc w:val="center"/>
                    <w:rPr>
                      <w:rFonts w:ascii="Times New Roman" w:hAnsi="Times New Roman"/>
                      <w:szCs w:val="21"/>
                    </w:rPr>
                  </w:pPr>
                  <w:r>
                    <w:rPr>
                      <w:rFonts w:ascii="Times New Roman" w:hAnsi="Times New Roman"/>
                      <w:szCs w:val="21"/>
                    </w:rPr>
                    <w:t>氯化钾</w:t>
                  </w:r>
                </w:p>
              </w:tc>
              <w:tc>
                <w:tcPr>
                  <w:tcW w:w="3706" w:type="pct"/>
                  <w:vAlign w:val="center"/>
                </w:tcPr>
                <w:p w14:paraId="6E0A5D06" w14:textId="77777777" w:rsidR="00A001B6" w:rsidRDefault="00000000">
                  <w:pPr>
                    <w:pStyle w:val="afd"/>
                    <w:ind w:left="0"/>
                    <w:jc w:val="both"/>
                    <w:rPr>
                      <w:rFonts w:ascii="Times New Roman" w:hAnsi="Times New Roman"/>
                      <w:szCs w:val="21"/>
                    </w:rPr>
                  </w:pPr>
                  <w:r>
                    <w:rPr>
                      <w:rFonts w:ascii="Times New Roman" w:hAnsi="Times New Roman" w:hint="eastAsia"/>
                      <w:szCs w:val="21"/>
                    </w:rPr>
                    <w:t>无色细长菱形或成一立方晶体，或白色结晶小颗粒粉末，外观如同食盐，无臭、味咸。常用于低钠盐、矿物质水的添加剂。氯化钾是临床常用的电解质平衡调节药，临床疗效确切，广泛运用于临床各科。易溶于水和甘油，难溶于醇，不溶于醚和丙酮。口服过量氯化钾有毒；半数致死量约为</w:t>
                  </w:r>
                  <w:r>
                    <w:rPr>
                      <w:rFonts w:ascii="Times New Roman" w:hAnsi="Times New Roman" w:hint="eastAsia"/>
                      <w:szCs w:val="21"/>
                    </w:rPr>
                    <w:t>2500 mg/kg</w:t>
                  </w:r>
                  <w:r>
                    <w:rPr>
                      <w:rFonts w:ascii="Times New Roman" w:hAnsi="Times New Roman" w:hint="eastAsia"/>
                      <w:szCs w:val="21"/>
                    </w:rPr>
                    <w:t>（与普通盐毒性近似）。</w:t>
                  </w:r>
                </w:p>
              </w:tc>
            </w:tr>
          </w:tbl>
          <w:p w14:paraId="6E3ABE61" w14:textId="77777777" w:rsidR="00A001B6"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2-</w:t>
            </w:r>
            <w:r>
              <w:rPr>
                <w:rFonts w:ascii="Times New Roman" w:hAnsi="Times New Roman" w:hint="eastAsia"/>
                <w:b/>
                <w:bCs/>
                <w:szCs w:val="21"/>
              </w:rPr>
              <w:t>7</w:t>
            </w:r>
            <w:r>
              <w:rPr>
                <w:rFonts w:ascii="Times New Roman" w:hAnsi="Times New Roman"/>
                <w:b/>
                <w:bCs/>
                <w:szCs w:val="21"/>
              </w:rPr>
              <w:t xml:space="preserve"> </w:t>
            </w:r>
            <w:r>
              <w:rPr>
                <w:rFonts w:ascii="Times New Roman" w:hAnsi="Times New Roman" w:hint="eastAsia"/>
                <w:b/>
                <w:bCs/>
                <w:szCs w:val="21"/>
              </w:rPr>
              <w:t>本项目</w:t>
            </w:r>
            <w:r>
              <w:rPr>
                <w:rFonts w:ascii="Times New Roman" w:hAnsi="Times New Roman"/>
                <w:b/>
                <w:bCs/>
                <w:szCs w:val="21"/>
              </w:rPr>
              <w:t>能源消耗一览表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51" w:type="dxa"/>
                <w:bottom w:w="28" w:type="dxa"/>
                <w:right w:w="51" w:type="dxa"/>
              </w:tblCellMar>
              <w:tblLook w:val="04A0" w:firstRow="1" w:lastRow="0" w:firstColumn="1" w:lastColumn="0" w:noHBand="0" w:noVBand="1"/>
            </w:tblPr>
            <w:tblGrid>
              <w:gridCol w:w="943"/>
              <w:gridCol w:w="2240"/>
              <w:gridCol w:w="2454"/>
              <w:gridCol w:w="2153"/>
            </w:tblGrid>
            <w:tr w:rsidR="00A001B6" w14:paraId="2FFC2324" w14:textId="77777777">
              <w:tc>
                <w:tcPr>
                  <w:tcW w:w="606" w:type="pct"/>
                  <w:vAlign w:val="center"/>
                </w:tcPr>
                <w:p w14:paraId="5EA680FA" w14:textId="77777777" w:rsidR="00A001B6" w:rsidRDefault="00000000">
                  <w:pPr>
                    <w:pStyle w:val="afd"/>
                    <w:ind w:left="0"/>
                    <w:rPr>
                      <w:rFonts w:ascii="Times New Roman" w:hAnsi="Times New Roman"/>
                      <w:b/>
                      <w:bCs/>
                      <w:szCs w:val="21"/>
                    </w:rPr>
                  </w:pPr>
                  <w:r>
                    <w:rPr>
                      <w:rFonts w:ascii="Times New Roman" w:hAnsi="Times New Roman"/>
                      <w:b/>
                      <w:bCs/>
                      <w:szCs w:val="21"/>
                    </w:rPr>
                    <w:t>序号</w:t>
                  </w:r>
                </w:p>
              </w:tc>
              <w:tc>
                <w:tcPr>
                  <w:tcW w:w="1437" w:type="pct"/>
                  <w:vAlign w:val="center"/>
                </w:tcPr>
                <w:p w14:paraId="34AEECD5" w14:textId="77777777" w:rsidR="00A001B6" w:rsidRDefault="00000000">
                  <w:pPr>
                    <w:pStyle w:val="afd"/>
                    <w:ind w:left="0"/>
                    <w:rPr>
                      <w:rFonts w:ascii="Times New Roman" w:hAnsi="Times New Roman"/>
                      <w:b/>
                      <w:bCs/>
                      <w:szCs w:val="21"/>
                    </w:rPr>
                  </w:pPr>
                  <w:r>
                    <w:rPr>
                      <w:rFonts w:ascii="Times New Roman" w:hAnsi="Times New Roman"/>
                      <w:b/>
                      <w:bCs/>
                      <w:szCs w:val="21"/>
                    </w:rPr>
                    <w:t>材料名称</w:t>
                  </w:r>
                </w:p>
              </w:tc>
              <w:tc>
                <w:tcPr>
                  <w:tcW w:w="1574" w:type="pct"/>
                  <w:vAlign w:val="center"/>
                </w:tcPr>
                <w:p w14:paraId="35C08471" w14:textId="77777777" w:rsidR="00A001B6" w:rsidRDefault="00000000">
                  <w:pPr>
                    <w:pStyle w:val="afd"/>
                    <w:ind w:left="0"/>
                    <w:rPr>
                      <w:rFonts w:ascii="Times New Roman" w:hAnsi="Times New Roman"/>
                      <w:b/>
                      <w:bCs/>
                      <w:szCs w:val="21"/>
                    </w:rPr>
                  </w:pPr>
                  <w:r>
                    <w:rPr>
                      <w:rFonts w:ascii="Times New Roman" w:hAnsi="Times New Roman"/>
                      <w:b/>
                      <w:bCs/>
                      <w:szCs w:val="21"/>
                    </w:rPr>
                    <w:t>单位</w:t>
                  </w:r>
                </w:p>
              </w:tc>
              <w:tc>
                <w:tcPr>
                  <w:tcW w:w="1381" w:type="pct"/>
                  <w:vAlign w:val="center"/>
                </w:tcPr>
                <w:p w14:paraId="35A5AD75" w14:textId="77777777" w:rsidR="00A001B6" w:rsidRDefault="00000000">
                  <w:pPr>
                    <w:pStyle w:val="afd"/>
                    <w:ind w:left="0"/>
                    <w:rPr>
                      <w:rFonts w:ascii="Times New Roman" w:hAnsi="Times New Roman"/>
                      <w:b/>
                      <w:bCs/>
                      <w:szCs w:val="21"/>
                    </w:rPr>
                  </w:pPr>
                  <w:r>
                    <w:rPr>
                      <w:rFonts w:ascii="Times New Roman" w:hAnsi="Times New Roman"/>
                      <w:b/>
                      <w:bCs/>
                      <w:szCs w:val="21"/>
                    </w:rPr>
                    <w:t>消耗量</w:t>
                  </w:r>
                </w:p>
              </w:tc>
            </w:tr>
            <w:tr w:rsidR="00A001B6" w14:paraId="36C9EE7A" w14:textId="77777777">
              <w:tc>
                <w:tcPr>
                  <w:tcW w:w="606" w:type="pct"/>
                  <w:vAlign w:val="center"/>
                </w:tcPr>
                <w:p w14:paraId="76DCFA69" w14:textId="77777777" w:rsidR="00A001B6" w:rsidRDefault="00000000">
                  <w:pPr>
                    <w:pStyle w:val="afd"/>
                    <w:ind w:left="0"/>
                    <w:rPr>
                      <w:rFonts w:ascii="Times New Roman" w:hAnsi="Times New Roman"/>
                      <w:szCs w:val="21"/>
                    </w:rPr>
                  </w:pPr>
                  <w:r>
                    <w:rPr>
                      <w:rFonts w:ascii="Times New Roman" w:hAnsi="Times New Roman" w:hint="eastAsia"/>
                      <w:szCs w:val="21"/>
                    </w:rPr>
                    <w:t>1</w:t>
                  </w:r>
                </w:p>
              </w:tc>
              <w:tc>
                <w:tcPr>
                  <w:tcW w:w="1437" w:type="pct"/>
                  <w:vAlign w:val="center"/>
                </w:tcPr>
                <w:p w14:paraId="167F8249" w14:textId="77777777" w:rsidR="00A001B6" w:rsidRDefault="00000000">
                  <w:pPr>
                    <w:pStyle w:val="afd"/>
                    <w:ind w:left="0"/>
                    <w:rPr>
                      <w:rFonts w:ascii="Times New Roman" w:hAnsi="Times New Roman"/>
                      <w:szCs w:val="21"/>
                    </w:rPr>
                  </w:pPr>
                  <w:r>
                    <w:rPr>
                      <w:rFonts w:ascii="Times New Roman" w:hAnsi="Times New Roman"/>
                      <w:szCs w:val="21"/>
                    </w:rPr>
                    <w:t>水</w:t>
                  </w:r>
                </w:p>
              </w:tc>
              <w:tc>
                <w:tcPr>
                  <w:tcW w:w="1574" w:type="pct"/>
                  <w:vAlign w:val="center"/>
                </w:tcPr>
                <w:p w14:paraId="34B5F2FA" w14:textId="77777777" w:rsidR="00A001B6" w:rsidRDefault="00000000">
                  <w:pPr>
                    <w:pStyle w:val="afd"/>
                    <w:ind w:left="0"/>
                    <w:rPr>
                      <w:rFonts w:ascii="Times New Roman" w:hAnsi="Times New Roman"/>
                      <w:szCs w:val="21"/>
                    </w:rPr>
                  </w:pP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/a</w:t>
                  </w:r>
                </w:p>
              </w:tc>
              <w:tc>
                <w:tcPr>
                  <w:tcW w:w="1381" w:type="pct"/>
                  <w:vAlign w:val="center"/>
                </w:tcPr>
                <w:p w14:paraId="43372D19" w14:textId="77777777" w:rsidR="00A001B6" w:rsidRDefault="00000000">
                  <w:pPr>
                    <w:pStyle w:val="afd"/>
                    <w:ind w:left="0"/>
                    <w:rPr>
                      <w:rFonts w:ascii="Times New Roman" w:hAnsi="Times New Roman"/>
                      <w:szCs w:val="21"/>
                    </w:rPr>
                  </w:pPr>
                  <w:r>
                    <w:rPr>
                      <w:rFonts w:ascii="Times New Roman" w:hAnsi="Times New Roman" w:hint="eastAsia"/>
                      <w:szCs w:val="21"/>
                    </w:rPr>
                    <w:t>9820.2</w:t>
                  </w:r>
                </w:p>
              </w:tc>
            </w:tr>
            <w:tr w:rsidR="00A001B6" w14:paraId="2A48A0AF" w14:textId="77777777">
              <w:tc>
                <w:tcPr>
                  <w:tcW w:w="606" w:type="pct"/>
                  <w:vAlign w:val="center"/>
                </w:tcPr>
                <w:p w14:paraId="7BCE825A" w14:textId="77777777" w:rsidR="00A001B6" w:rsidRDefault="00000000">
                  <w:pPr>
                    <w:pStyle w:val="afd"/>
                    <w:ind w:left="0"/>
                    <w:rPr>
                      <w:rFonts w:ascii="Times New Roman" w:hAnsi="Times New Roman"/>
                      <w:szCs w:val="21"/>
                    </w:rPr>
                  </w:pPr>
                  <w:r>
                    <w:rPr>
                      <w:rFonts w:ascii="Times New Roman" w:hAnsi="Times New Roman" w:hint="eastAsia"/>
                      <w:szCs w:val="21"/>
                    </w:rPr>
                    <w:t>2</w:t>
                  </w:r>
                </w:p>
              </w:tc>
              <w:tc>
                <w:tcPr>
                  <w:tcW w:w="1437" w:type="pct"/>
                  <w:vAlign w:val="center"/>
                </w:tcPr>
                <w:p w14:paraId="3C6BB433" w14:textId="77777777" w:rsidR="00A001B6" w:rsidRDefault="00000000">
                  <w:pPr>
                    <w:pStyle w:val="afd"/>
                    <w:ind w:left="0"/>
                    <w:rPr>
                      <w:rFonts w:ascii="Times New Roman" w:hAnsi="Times New Roman"/>
                      <w:szCs w:val="21"/>
                    </w:rPr>
                  </w:pPr>
                  <w:r>
                    <w:rPr>
                      <w:rFonts w:ascii="Times New Roman" w:hAnsi="Times New Roman"/>
                      <w:szCs w:val="21"/>
                    </w:rPr>
                    <w:t>电</w:t>
                  </w:r>
                </w:p>
              </w:tc>
              <w:tc>
                <w:tcPr>
                  <w:tcW w:w="1574" w:type="pct"/>
                  <w:vAlign w:val="center"/>
                </w:tcPr>
                <w:p w14:paraId="0AECEBF6" w14:textId="77777777" w:rsidR="00A001B6" w:rsidRDefault="00000000">
                  <w:pPr>
                    <w:pStyle w:val="afd"/>
                    <w:ind w:left="0"/>
                    <w:rPr>
                      <w:rFonts w:ascii="Times New Roman" w:hAnsi="Times New Roman"/>
                      <w:szCs w:val="21"/>
                    </w:rPr>
                  </w:pPr>
                  <w:r>
                    <w:rPr>
                      <w:rFonts w:ascii="Times New Roman" w:hAnsi="Times New Roman" w:hint="eastAsia"/>
                      <w:szCs w:val="21"/>
                    </w:rPr>
                    <w:t>万</w:t>
                  </w:r>
                  <w:proofErr w:type="spellStart"/>
                  <w:r>
                    <w:rPr>
                      <w:rFonts w:ascii="Times New Roman" w:hAnsi="Times New Roman"/>
                      <w:szCs w:val="21"/>
                    </w:rPr>
                    <w:t>Kwh</w:t>
                  </w:r>
                  <w:proofErr w:type="spellEnd"/>
                  <w:r>
                    <w:rPr>
                      <w:rFonts w:ascii="Times New Roman" w:hAnsi="Times New Roman"/>
                      <w:szCs w:val="21"/>
                    </w:rPr>
                    <w:t>/a</w:t>
                  </w:r>
                </w:p>
              </w:tc>
              <w:tc>
                <w:tcPr>
                  <w:tcW w:w="1381" w:type="pct"/>
                  <w:vAlign w:val="center"/>
                </w:tcPr>
                <w:p w14:paraId="3E24F144" w14:textId="77777777" w:rsidR="00A001B6" w:rsidRDefault="00000000">
                  <w:pPr>
                    <w:pStyle w:val="afd"/>
                    <w:ind w:left="0"/>
                    <w:rPr>
                      <w:rFonts w:ascii="Times New Roman" w:hAnsi="Times New Roman"/>
                      <w:szCs w:val="21"/>
                    </w:rPr>
                  </w:pPr>
                  <w:r>
                    <w:rPr>
                      <w:rFonts w:ascii="Times New Roman" w:hAnsi="Times New Roman" w:hint="eastAsia"/>
                      <w:szCs w:val="21"/>
                    </w:rPr>
                    <w:t>20</w:t>
                  </w:r>
                </w:p>
              </w:tc>
            </w:tr>
            <w:tr w:rsidR="00A001B6" w14:paraId="1E15F705" w14:textId="77777777">
              <w:tc>
                <w:tcPr>
                  <w:tcW w:w="606" w:type="pct"/>
                  <w:vAlign w:val="center"/>
                </w:tcPr>
                <w:p w14:paraId="3F493164" w14:textId="77777777" w:rsidR="00A001B6" w:rsidRDefault="00000000">
                  <w:pPr>
                    <w:pStyle w:val="afd"/>
                    <w:ind w:left="0"/>
                    <w:rPr>
                      <w:rFonts w:ascii="Times New Roman" w:hAnsi="Times New Roman"/>
                      <w:szCs w:val="21"/>
                    </w:rPr>
                  </w:pPr>
                  <w:r>
                    <w:rPr>
                      <w:rFonts w:ascii="Times New Roman" w:hAnsi="Times New Roman" w:hint="eastAsia"/>
                      <w:szCs w:val="21"/>
                    </w:rPr>
                    <w:t>3</w:t>
                  </w:r>
                </w:p>
              </w:tc>
              <w:tc>
                <w:tcPr>
                  <w:tcW w:w="1437" w:type="pct"/>
                  <w:vAlign w:val="center"/>
                </w:tcPr>
                <w:p w14:paraId="75F89EAB" w14:textId="77777777" w:rsidR="00A001B6" w:rsidRDefault="00000000">
                  <w:pPr>
                    <w:pStyle w:val="afd"/>
                    <w:ind w:left="0"/>
                    <w:rPr>
                      <w:rFonts w:ascii="Times New Roman" w:hAnsi="Times New Roman"/>
                      <w:szCs w:val="21"/>
                    </w:rPr>
                  </w:pPr>
                  <w:r>
                    <w:rPr>
                      <w:rFonts w:ascii="Times New Roman" w:hAnsi="Times New Roman" w:hint="eastAsia"/>
                      <w:szCs w:val="21"/>
                    </w:rPr>
                    <w:t>天然气</w:t>
                  </w:r>
                </w:p>
              </w:tc>
              <w:tc>
                <w:tcPr>
                  <w:tcW w:w="1574" w:type="pct"/>
                  <w:vAlign w:val="center"/>
                </w:tcPr>
                <w:p w14:paraId="5DEC020D" w14:textId="77777777" w:rsidR="00A001B6" w:rsidRDefault="00000000">
                  <w:pPr>
                    <w:pStyle w:val="afd"/>
                    <w:ind w:left="0"/>
                    <w:rPr>
                      <w:rFonts w:ascii="Times New Roman" w:hAnsi="Times New Roman"/>
                      <w:szCs w:val="21"/>
                    </w:rPr>
                  </w:pP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/a</w:t>
                  </w:r>
                </w:p>
              </w:tc>
              <w:tc>
                <w:tcPr>
                  <w:tcW w:w="1381" w:type="pct"/>
                  <w:vAlign w:val="center"/>
                </w:tcPr>
                <w:p w14:paraId="42179759" w14:textId="77777777" w:rsidR="00A001B6" w:rsidRDefault="00000000">
                  <w:pPr>
                    <w:pStyle w:val="afd"/>
                    <w:ind w:left="0"/>
                    <w:rPr>
                      <w:rFonts w:ascii="Times New Roman" w:hAnsi="Times New Roman"/>
                      <w:szCs w:val="21"/>
                    </w:rPr>
                  </w:pPr>
                  <w:r>
                    <w:rPr>
                      <w:rFonts w:ascii="Times New Roman" w:hAnsi="Times New Roman" w:hint="eastAsia"/>
                      <w:szCs w:val="21"/>
                    </w:rPr>
                    <w:t>490880</w:t>
                  </w:r>
                </w:p>
              </w:tc>
            </w:tr>
          </w:tbl>
          <w:p w14:paraId="4BB22B72" w14:textId="77777777" w:rsidR="00A001B6" w:rsidRDefault="00000000">
            <w:pPr>
              <w:spacing w:line="360" w:lineRule="auto"/>
              <w:ind w:firstLineChars="200" w:firstLine="480"/>
              <w:rPr>
                <w:rFonts w:ascii="Times New Roman" w:hAnsi="Times New Roman"/>
                <w:sz w:val="24"/>
              </w:rPr>
            </w:pPr>
            <w:r>
              <w:rPr>
                <w:rFonts w:ascii="Times New Roman" w:hAnsi="Times New Roman" w:hint="eastAsia"/>
                <w:sz w:val="24"/>
              </w:rPr>
              <w:t>用气量核算：</w:t>
            </w:r>
          </w:p>
          <w:p w14:paraId="0D3989D6" w14:textId="77777777" w:rsidR="00A001B6" w:rsidRDefault="00000000">
            <w:pPr>
              <w:spacing w:line="360" w:lineRule="auto"/>
              <w:ind w:firstLineChars="200" w:firstLine="480"/>
              <w:rPr>
                <w:rFonts w:ascii="Times New Roman"/>
                <w:sz w:val="24"/>
              </w:rPr>
            </w:pPr>
            <w:r>
              <w:rPr>
                <w:rFonts w:ascii="Times New Roman" w:hAnsi="Times New Roman"/>
                <w:sz w:val="24"/>
              </w:rPr>
              <w:t>本项目设置一台</w:t>
            </w:r>
            <w:r>
              <w:rPr>
                <w:rFonts w:ascii="Times New Roman" w:hint="eastAsia"/>
                <w:sz w:val="24"/>
              </w:rPr>
              <w:t>4t/h</w:t>
            </w:r>
            <w:r>
              <w:rPr>
                <w:rFonts w:ascii="Times New Roman" w:hAnsi="Times New Roman"/>
                <w:sz w:val="24"/>
              </w:rPr>
              <w:t>燃气</w:t>
            </w:r>
            <w:r>
              <w:rPr>
                <w:rFonts w:ascii="Times New Roman" w:hint="eastAsia"/>
                <w:sz w:val="24"/>
              </w:rPr>
              <w:t>锅炉</w:t>
            </w:r>
            <w:r>
              <w:rPr>
                <w:rFonts w:ascii="Times New Roman" w:hAnsi="Times New Roman"/>
                <w:sz w:val="24"/>
              </w:rPr>
              <w:t>为生产线</w:t>
            </w:r>
            <w:r>
              <w:rPr>
                <w:rFonts w:ascii="Times New Roman" w:hint="eastAsia"/>
                <w:sz w:val="24"/>
              </w:rPr>
              <w:t>造粒工序供应蒸汽</w:t>
            </w:r>
            <w:r>
              <w:rPr>
                <w:rFonts w:ascii="Times New Roman" w:hAnsi="Times New Roman"/>
                <w:sz w:val="24"/>
              </w:rPr>
              <w:t>，</w:t>
            </w:r>
            <w:r>
              <w:rPr>
                <w:rFonts w:ascii="Times New Roman" w:hAnsi="Times New Roman" w:hint="eastAsia"/>
                <w:sz w:val="24"/>
              </w:rPr>
              <w:t>燃料采用</w:t>
            </w:r>
            <w:r>
              <w:rPr>
                <w:rFonts w:ascii="Times New Roman" w:hint="eastAsia"/>
                <w:sz w:val="24"/>
              </w:rPr>
              <w:t>天然气</w:t>
            </w:r>
            <w:r>
              <w:rPr>
                <w:rFonts w:ascii="Times New Roman" w:hAnsi="Times New Roman" w:hint="eastAsia"/>
                <w:sz w:val="24"/>
              </w:rPr>
              <w:t>，</w:t>
            </w:r>
            <w:r>
              <w:rPr>
                <w:rFonts w:ascii="Times New Roman" w:hint="eastAsia"/>
                <w:sz w:val="24"/>
              </w:rPr>
              <w:t>本项目</w:t>
            </w:r>
            <w:r>
              <w:rPr>
                <w:rFonts w:ascii="Times New Roman" w:hAnsi="Times New Roman"/>
                <w:kern w:val="0"/>
                <w:sz w:val="24"/>
              </w:rPr>
              <w:t>天然气燃烧热值</w:t>
            </w:r>
            <w:r>
              <w:rPr>
                <w:rFonts w:ascii="Times New Roman" w:hint="eastAsia"/>
                <w:kern w:val="0"/>
                <w:sz w:val="24"/>
              </w:rPr>
              <w:t>取</w:t>
            </w:r>
            <w:r>
              <w:rPr>
                <w:rFonts w:ascii="Times New Roman" w:hAnsi="Times New Roman"/>
                <w:bCs/>
                <w:sz w:val="24"/>
              </w:rPr>
              <w:t>3.4×10</w:t>
            </w:r>
            <w:r>
              <w:rPr>
                <w:rFonts w:ascii="Times New Roman" w:hint="eastAsia"/>
                <w:bCs/>
                <w:sz w:val="24"/>
                <w:vertAlign w:val="superscript"/>
              </w:rPr>
              <w:t>4</w:t>
            </w:r>
            <w:r>
              <w:rPr>
                <w:rFonts w:ascii="Times New Roman" w:hAnsi="Times New Roman"/>
                <w:bCs/>
                <w:sz w:val="24"/>
              </w:rPr>
              <w:t>kJ/m</w:t>
            </w:r>
            <w:r>
              <w:rPr>
                <w:rFonts w:ascii="Times New Roman" w:hAnsi="Times New Roman"/>
                <w:bCs/>
                <w:sz w:val="24"/>
                <w:vertAlign w:val="superscript"/>
              </w:rPr>
              <w:t>3</w:t>
            </w:r>
            <w:r>
              <w:rPr>
                <w:rFonts w:ascii="Times New Roman" w:hAnsi="Times New Roman"/>
                <w:bCs/>
                <w:sz w:val="24"/>
              </w:rPr>
              <w:t>即</w:t>
            </w:r>
            <w:r>
              <w:rPr>
                <w:rFonts w:ascii="Times New Roman" w:hint="eastAsia"/>
                <w:bCs/>
                <w:sz w:val="24"/>
              </w:rPr>
              <w:t>8134</w:t>
            </w:r>
            <w:r>
              <w:rPr>
                <w:rFonts w:ascii="Times New Roman" w:hint="eastAsia"/>
                <w:bCs/>
                <w:sz w:val="24"/>
              </w:rPr>
              <w:t>大卡</w:t>
            </w:r>
            <w:r>
              <w:rPr>
                <w:rFonts w:ascii="Times New Roman" w:hAnsi="Times New Roman"/>
                <w:bCs/>
                <w:sz w:val="24"/>
              </w:rPr>
              <w:t>，产生</w:t>
            </w:r>
            <w:r>
              <w:rPr>
                <w:rFonts w:ascii="Times New Roman" w:hAnsi="Times New Roman"/>
                <w:bCs/>
                <w:sz w:val="24"/>
              </w:rPr>
              <w:t>1t</w:t>
            </w:r>
            <w:r>
              <w:rPr>
                <w:rFonts w:ascii="Times New Roman" w:hAnsi="Times New Roman"/>
                <w:bCs/>
                <w:sz w:val="24"/>
              </w:rPr>
              <w:t>蒸汽</w:t>
            </w:r>
            <w:r>
              <w:rPr>
                <w:rFonts w:ascii="Times New Roman" w:hAnsi="Times New Roman"/>
                <w:bCs/>
                <w:sz w:val="24"/>
              </w:rPr>
              <w:lastRenderedPageBreak/>
              <w:t>所需热量</w:t>
            </w:r>
            <w:r>
              <w:rPr>
                <w:rFonts w:ascii="Times New Roman" w:hint="eastAsia"/>
                <w:bCs/>
                <w:sz w:val="24"/>
              </w:rPr>
              <w:t>约</w:t>
            </w:r>
            <w:r>
              <w:rPr>
                <w:rFonts w:ascii="Times New Roman" w:hint="eastAsia"/>
                <w:bCs/>
                <w:sz w:val="24"/>
              </w:rPr>
              <w:t>646890</w:t>
            </w:r>
            <w:r>
              <w:rPr>
                <w:rFonts w:ascii="Times New Roman" w:hint="eastAsia"/>
                <w:bCs/>
                <w:sz w:val="24"/>
              </w:rPr>
              <w:t>大卡，锅炉热效率取</w:t>
            </w:r>
            <w:r>
              <w:rPr>
                <w:rFonts w:ascii="Times New Roman" w:hint="eastAsia"/>
                <w:bCs/>
                <w:sz w:val="24"/>
              </w:rPr>
              <w:t>92%</w:t>
            </w:r>
            <w:r>
              <w:rPr>
                <w:rFonts w:ascii="Times New Roman" w:hint="eastAsia"/>
                <w:bCs/>
                <w:sz w:val="24"/>
              </w:rPr>
              <w:t>，运行负荷取</w:t>
            </w:r>
            <w:r>
              <w:rPr>
                <w:rFonts w:ascii="Times New Roman" w:hint="eastAsia"/>
                <w:bCs/>
                <w:sz w:val="24"/>
              </w:rPr>
              <w:t>50%</w:t>
            </w:r>
            <w:r>
              <w:rPr>
                <w:rFonts w:ascii="Times New Roman" w:hint="eastAsia"/>
                <w:bCs/>
                <w:sz w:val="24"/>
              </w:rPr>
              <w:t>，则耗气量约</w:t>
            </w:r>
            <w:r>
              <w:rPr>
                <w:rFonts w:ascii="Times New Roman" w:hint="eastAsia"/>
                <w:bCs/>
                <w:sz w:val="24"/>
              </w:rPr>
              <w:t>172.8m</w:t>
            </w:r>
            <w:r>
              <w:rPr>
                <w:rFonts w:ascii="Times New Roman" w:hint="eastAsia"/>
                <w:bCs/>
                <w:sz w:val="24"/>
                <w:vertAlign w:val="superscript"/>
              </w:rPr>
              <w:t>3</w:t>
            </w:r>
            <w:r>
              <w:rPr>
                <w:rFonts w:ascii="Times New Roman" w:hint="eastAsia"/>
                <w:bCs/>
                <w:sz w:val="24"/>
              </w:rPr>
              <w:t>/h</w:t>
            </w:r>
            <w:r>
              <w:rPr>
                <w:rFonts w:ascii="Times New Roman" w:hint="eastAsia"/>
                <w:bCs/>
                <w:sz w:val="24"/>
              </w:rPr>
              <w:t>，</w:t>
            </w:r>
            <w:r>
              <w:rPr>
                <w:rFonts w:ascii="Times New Roman" w:hint="eastAsia"/>
                <w:sz w:val="24"/>
              </w:rPr>
              <w:t>锅炉</w:t>
            </w:r>
            <w:r>
              <w:rPr>
                <w:rFonts w:ascii="Times New Roman" w:hAnsi="Times New Roman"/>
                <w:sz w:val="24"/>
              </w:rPr>
              <w:t>运行时间</w:t>
            </w:r>
            <w:r>
              <w:rPr>
                <w:rFonts w:ascii="Times New Roman" w:hAnsi="Times New Roman" w:hint="eastAsia"/>
                <w:sz w:val="24"/>
              </w:rPr>
              <w:t>10h/d</w:t>
            </w:r>
            <w:r>
              <w:rPr>
                <w:rFonts w:ascii="Times New Roman" w:hAnsi="Times New Roman" w:hint="eastAsia"/>
                <w:sz w:val="24"/>
              </w:rPr>
              <w:t>，</w:t>
            </w:r>
            <w:r>
              <w:rPr>
                <w:rFonts w:ascii="Times New Roman" w:hint="eastAsia"/>
                <w:sz w:val="24"/>
              </w:rPr>
              <w:t>2600</w:t>
            </w:r>
            <w:r>
              <w:rPr>
                <w:rFonts w:ascii="Times New Roman" w:hAnsi="Times New Roman"/>
                <w:sz w:val="24"/>
              </w:rPr>
              <w:t>h</w:t>
            </w:r>
            <w:r>
              <w:rPr>
                <w:rFonts w:ascii="Times New Roman" w:hAnsi="Times New Roman" w:hint="eastAsia"/>
                <w:sz w:val="24"/>
              </w:rPr>
              <w:t>/a</w:t>
            </w:r>
            <w:r>
              <w:rPr>
                <w:rFonts w:ascii="Times New Roman" w:hint="eastAsia"/>
                <w:sz w:val="24"/>
              </w:rPr>
              <w:t>，则用气量为</w:t>
            </w:r>
            <w:r>
              <w:rPr>
                <w:rFonts w:ascii="Times New Roman" w:hint="eastAsia"/>
                <w:sz w:val="24"/>
              </w:rPr>
              <w:t>44.928</w:t>
            </w:r>
            <w:r>
              <w:rPr>
                <w:rFonts w:ascii="Times New Roman" w:hint="eastAsia"/>
                <w:sz w:val="24"/>
              </w:rPr>
              <w:t>万</w:t>
            </w:r>
            <w:r>
              <w:rPr>
                <w:rFonts w:ascii="Times New Roman" w:hint="eastAsia"/>
                <w:sz w:val="24"/>
              </w:rPr>
              <w:t>m</w:t>
            </w:r>
            <w:r>
              <w:rPr>
                <w:rFonts w:ascii="Times New Roman" w:hint="eastAsia"/>
                <w:sz w:val="24"/>
                <w:vertAlign w:val="superscript"/>
              </w:rPr>
              <w:t>3</w:t>
            </w:r>
            <w:r>
              <w:rPr>
                <w:rFonts w:ascii="Times New Roman" w:hint="eastAsia"/>
                <w:sz w:val="24"/>
              </w:rPr>
              <w:t>/a</w:t>
            </w:r>
            <w:r>
              <w:rPr>
                <w:rFonts w:ascii="Times New Roman" w:hint="eastAsia"/>
                <w:sz w:val="24"/>
              </w:rPr>
              <w:t>。</w:t>
            </w:r>
          </w:p>
          <w:p w14:paraId="73698CEA" w14:textId="77777777" w:rsidR="00A001B6" w:rsidRDefault="00000000">
            <w:pPr>
              <w:spacing w:line="360" w:lineRule="auto"/>
              <w:ind w:firstLineChars="200" w:firstLine="480"/>
              <w:rPr>
                <w:rFonts w:ascii="Times New Roman"/>
                <w:sz w:val="24"/>
              </w:rPr>
            </w:pPr>
            <w:r>
              <w:rPr>
                <w:rFonts w:ascii="Times New Roman" w:hint="eastAsia"/>
                <w:sz w:val="24"/>
              </w:rPr>
              <w:t>本项目造粒后的</w:t>
            </w:r>
            <w:proofErr w:type="gramStart"/>
            <w:r>
              <w:rPr>
                <w:rFonts w:ascii="Times New Roman" w:hint="eastAsia"/>
                <w:sz w:val="24"/>
              </w:rPr>
              <w:t>物料需</w:t>
            </w:r>
            <w:proofErr w:type="gramEnd"/>
            <w:r>
              <w:rPr>
                <w:rFonts w:ascii="Times New Roman" w:hint="eastAsia"/>
                <w:sz w:val="24"/>
              </w:rPr>
              <w:t>进入烘干机烘干滚圆，本项目烘干机采用天然气作为燃料。根据企业实际生产经验数据，烘干机燃烧机天然气消耗量约</w:t>
            </w:r>
            <w:r>
              <w:rPr>
                <w:rFonts w:ascii="Times New Roman" w:hint="eastAsia"/>
                <w:sz w:val="24"/>
              </w:rPr>
              <w:t>10m</w:t>
            </w:r>
            <w:r>
              <w:rPr>
                <w:rFonts w:ascii="Times New Roman" w:hint="eastAsia"/>
                <w:sz w:val="24"/>
                <w:vertAlign w:val="superscript"/>
              </w:rPr>
              <w:t>3</w:t>
            </w:r>
            <w:r>
              <w:rPr>
                <w:rFonts w:ascii="Times New Roman" w:hint="eastAsia"/>
                <w:sz w:val="24"/>
              </w:rPr>
              <w:t>/h</w:t>
            </w:r>
            <w:r>
              <w:rPr>
                <w:rFonts w:ascii="Times New Roman" w:hint="eastAsia"/>
                <w:sz w:val="24"/>
              </w:rPr>
              <w:t>，烘干机年运行</w:t>
            </w:r>
            <w:r>
              <w:rPr>
                <w:rFonts w:ascii="Times New Roman" w:hint="eastAsia"/>
                <w:sz w:val="24"/>
              </w:rPr>
              <w:t>4160h</w:t>
            </w:r>
            <w:r>
              <w:rPr>
                <w:rFonts w:ascii="Times New Roman" w:hint="eastAsia"/>
                <w:sz w:val="24"/>
              </w:rPr>
              <w:t>，则烘干机耗气量为</w:t>
            </w:r>
            <w:r>
              <w:rPr>
                <w:rFonts w:ascii="Times New Roman" w:hint="eastAsia"/>
                <w:sz w:val="24"/>
              </w:rPr>
              <w:t>4.16</w:t>
            </w:r>
            <w:r>
              <w:rPr>
                <w:rFonts w:ascii="Times New Roman" w:hint="eastAsia"/>
                <w:sz w:val="24"/>
              </w:rPr>
              <w:t>万</w:t>
            </w:r>
            <w:r>
              <w:rPr>
                <w:rFonts w:ascii="Times New Roman" w:hint="eastAsia"/>
                <w:sz w:val="24"/>
              </w:rPr>
              <w:t>m</w:t>
            </w:r>
            <w:r>
              <w:rPr>
                <w:rFonts w:ascii="Times New Roman" w:hint="eastAsia"/>
                <w:sz w:val="24"/>
                <w:vertAlign w:val="superscript"/>
              </w:rPr>
              <w:t>3</w:t>
            </w:r>
            <w:r>
              <w:rPr>
                <w:rFonts w:ascii="Times New Roman" w:hint="eastAsia"/>
                <w:sz w:val="24"/>
              </w:rPr>
              <w:t>/a</w:t>
            </w:r>
            <w:r>
              <w:rPr>
                <w:rFonts w:ascii="Times New Roman" w:hint="eastAsia"/>
                <w:sz w:val="24"/>
              </w:rPr>
              <w:t>。</w:t>
            </w:r>
          </w:p>
          <w:p w14:paraId="334FD35C" w14:textId="77777777" w:rsidR="00A001B6" w:rsidRDefault="00000000">
            <w:pPr>
              <w:spacing w:line="360" w:lineRule="auto"/>
              <w:ind w:firstLineChars="200" w:firstLine="480"/>
              <w:rPr>
                <w:rFonts w:ascii="Times New Roman"/>
                <w:sz w:val="24"/>
              </w:rPr>
            </w:pPr>
            <w:r>
              <w:rPr>
                <w:rFonts w:ascii="Times New Roman" w:hint="eastAsia"/>
                <w:sz w:val="24"/>
              </w:rPr>
              <w:t>热平衡见图</w:t>
            </w:r>
            <w:r>
              <w:rPr>
                <w:rFonts w:ascii="Times New Roman" w:hint="eastAsia"/>
                <w:sz w:val="24"/>
              </w:rPr>
              <w:t>2-1</w:t>
            </w:r>
            <w:r>
              <w:rPr>
                <w:rFonts w:ascii="Times New Roman" w:hint="eastAsia"/>
                <w:sz w:val="24"/>
              </w:rPr>
              <w:t>。</w:t>
            </w:r>
          </w:p>
          <w:p w14:paraId="186C4F0F" w14:textId="77777777" w:rsidR="00A001B6" w:rsidRDefault="00000000">
            <w:pPr>
              <w:spacing w:line="360" w:lineRule="auto"/>
              <w:ind w:firstLineChars="200" w:firstLine="480"/>
              <w:rPr>
                <w:rFonts w:ascii="Times New Roman"/>
                <w:sz w:val="24"/>
              </w:rPr>
            </w:pPr>
            <w:r>
              <w:rPr>
                <w:noProof/>
                <w:sz w:val="24"/>
              </w:rPr>
              <mc:AlternateContent>
                <mc:Choice Requires="wps">
                  <w:drawing>
                    <wp:anchor distT="0" distB="0" distL="114300" distR="114300" simplePos="0" relativeHeight="251645440" behindDoc="0" locked="0" layoutInCell="1" allowOverlap="1" wp14:anchorId="28D04E20" wp14:editId="5A51F23F">
                      <wp:simplePos x="0" y="0"/>
                      <wp:positionH relativeFrom="column">
                        <wp:posOffset>3074035</wp:posOffset>
                      </wp:positionH>
                      <wp:positionV relativeFrom="paragraph">
                        <wp:posOffset>57150</wp:posOffset>
                      </wp:positionV>
                      <wp:extent cx="1558925" cy="311785"/>
                      <wp:effectExtent l="0" t="0" r="3175" b="12065"/>
                      <wp:wrapNone/>
                      <wp:docPr id="50" name="流程图: 过程 50"/>
                      <wp:cNvGraphicFramePr/>
                      <a:graphic xmlns:a="http://schemas.openxmlformats.org/drawingml/2006/main">
                        <a:graphicData uri="http://schemas.microsoft.com/office/word/2010/wordprocessingShape">
                          <wps:wsp>
                            <wps:cNvSpPr/>
                            <wps:spPr>
                              <a:xfrm>
                                <a:off x="0" y="0"/>
                                <a:ext cx="1558925" cy="311785"/>
                              </a:xfrm>
                              <a:prstGeom prst="flowChartProcess">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431F30" w14:textId="77777777" w:rsidR="00A001B6" w:rsidRDefault="00000000">
                                  <w:pP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损耗热量</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2.92</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10</w:t>
                                  </w:r>
                                  <w:r>
                                    <w:rPr>
                                      <w:rFonts w:ascii="Times New Roman" w:hAnsi="Times New Roman" w:hint="eastAsia"/>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8</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大卡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28D04E20" id="_x0000_t109" coordsize="21600,21600" o:spt="109" path="m,l,21600r21600,l21600,xe">
                      <v:stroke joinstyle="miter"/>
                      <v:path gradientshapeok="t" o:connecttype="rect"/>
                    </v:shapetype>
                    <v:shape id="流程图: 过程 50" o:spid="_x0000_s1026" type="#_x0000_t109" style="position:absolute;left:0;text-align:left;margin-left:242.05pt;margin-top:4.5pt;width:122.75pt;height:24.5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" fillcolor="white [3212]" stroked="f" strokeweight=".25pt">
                      <v:textbox>
                        <w:txbxContent>
                          <w:p w14:paraId="16431F30" w14:textId="77777777" w:rsidR="00A001B6" w:rsidRDefault="00000000">
                            <w:pP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损耗热量</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2.92</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10</w:t>
                            </w:r>
                            <w:r>
                              <w:rPr>
                                <w:rFonts w:ascii="Times New Roman" w:hAnsi="Times New Roman" w:hint="eastAsia"/>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8</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大卡</w:t>
                            </w:r>
                          </w:p>
                        </w:txbxContent>
                      </v:textbox>
                    </v:shape>
                  </w:pict>
                </mc:Fallback>
              </mc:AlternateContent>
            </w:r>
          </w:p>
          <w:p w14:paraId="0E21B5BD" w14:textId="77777777" w:rsidR="00A001B6" w:rsidRDefault="00000000">
            <w:pPr>
              <w:spacing w:line="360" w:lineRule="auto"/>
              <w:ind w:firstLineChars="200" w:firstLine="480"/>
              <w:rPr>
                <w:rFonts w:ascii="Times New Roman"/>
                <w:sz w:val="24"/>
              </w:rPr>
            </w:pPr>
            <w:r>
              <w:rPr>
                <w:noProof/>
                <w:sz w:val="24"/>
              </w:rPr>
              <mc:AlternateContent>
                <mc:Choice Requires="wps">
                  <w:drawing>
                    <wp:anchor distT="0" distB="0" distL="114300" distR="114300" simplePos="0" relativeHeight="251644416" behindDoc="0" locked="0" layoutInCell="1" allowOverlap="1" wp14:anchorId="14C745D0" wp14:editId="3BCDF7C2">
                      <wp:simplePos x="0" y="0"/>
                      <wp:positionH relativeFrom="column">
                        <wp:posOffset>2654300</wp:posOffset>
                      </wp:positionH>
                      <wp:positionV relativeFrom="paragraph">
                        <wp:posOffset>-15240</wp:posOffset>
                      </wp:positionV>
                      <wp:extent cx="414020" cy="150495"/>
                      <wp:effectExtent l="1905" t="17145" r="3175" b="22860"/>
                      <wp:wrapNone/>
                      <wp:docPr id="49" name="直接箭头连接符 49"/>
                      <wp:cNvGraphicFramePr/>
                      <a:graphic xmlns:a="http://schemas.openxmlformats.org/drawingml/2006/main">
                        <a:graphicData uri="http://schemas.microsoft.com/office/word/2010/wordprocessingShape">
                          <wps:wsp>
                            <wps:cNvCnPr/>
                            <wps:spPr>
                              <a:xfrm flipV="1">
                                <a:off x="0" y="0"/>
                                <a:ext cx="414020" cy="150495"/>
                              </a:xfrm>
                              <a:prstGeom prst="straightConnector1">
                                <a:avLst/>
                              </a:prstGeom>
                              <a:ln>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6DDEFE" id="_x0000_t32" coordsize="21600,21600" o:spt="32" o:oned="t" path="m,l21600,21600e" filled="f">
                      <v:path arrowok="t" fillok="f" o:connecttype="none"/>
                      <o:lock v:ext="edit" shapetype="t"/>
                    </v:shapetype>
                    <v:shape id="直接箭头连接符 49" o:spid="_x0000_s1026" type="#_x0000_t32" style="position:absolute;left:0;text-align:left;margin-left:209pt;margin-top:-1.2pt;width:32.6pt;height:11.85pt;flip:y;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" strokecolor="black [3213]">
                      <v:stroke dashstyle="1 1" endarrow="open"/>
                    </v:shape>
                  </w:pict>
                </mc:Fallback>
              </mc:AlternateContent>
            </w:r>
            <w:r>
              <w:rPr>
                <w:noProof/>
                <w:sz w:val="24"/>
              </w:rPr>
              <mc:AlternateContent>
                <mc:Choice Requires="wps">
                  <w:drawing>
                    <wp:anchor distT="0" distB="0" distL="114300" distR="114300" simplePos="0" relativeHeight="251642368" behindDoc="0" locked="0" layoutInCell="1" allowOverlap="1" wp14:anchorId="67A693FB" wp14:editId="7C880176">
                      <wp:simplePos x="0" y="0"/>
                      <wp:positionH relativeFrom="column">
                        <wp:posOffset>3058160</wp:posOffset>
                      </wp:positionH>
                      <wp:positionV relativeFrom="paragraph">
                        <wp:posOffset>132080</wp:posOffset>
                      </wp:positionV>
                      <wp:extent cx="1483995" cy="556260"/>
                      <wp:effectExtent l="4445" t="5080" r="16510" b="10160"/>
                      <wp:wrapNone/>
                      <wp:docPr id="47" name="流程图: 过程 47"/>
                      <wp:cNvGraphicFramePr/>
                      <a:graphic xmlns:a="http://schemas.openxmlformats.org/drawingml/2006/main">
                        <a:graphicData uri="http://schemas.microsoft.com/office/word/2010/wordprocessingShape">
                          <wps:wsp>
                            <wps:cNvSpPr/>
                            <wps:spPr>
                              <a:xfrm>
                                <a:off x="0" y="0"/>
                                <a:ext cx="1483995" cy="55626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169FD" w14:textId="77777777" w:rsidR="00A001B6" w:rsidRDefault="00000000">
                                  <w:pP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产生蒸汽</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5200t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（消耗热量</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3.35</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10</w:t>
                                  </w:r>
                                  <w:r>
                                    <w:rPr>
                                      <w:rFonts w:ascii="Times New Roman" w:hAnsi="Times New Roman" w:hint="eastAsia"/>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9</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大卡）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7A693FB" id="流程图: 过程 47" o:spid="_x0000_s1027" type="#_x0000_t109" style="position:absolute;left:0;text-align:left;margin-left:240.8pt;margin-top:10.4pt;width:116.85pt;height:43.8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" fillcolor="white [3212]" strokecolor="black [3213]" strokeweight=".25pt">
                      <v:textbox>
                        <w:txbxContent>
                          <w:p w14:paraId="11F169FD" w14:textId="77777777" w:rsidR="00A001B6" w:rsidRDefault="00000000">
                            <w:pP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产生蒸汽</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5200t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（消耗热量</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3.35</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10</w:t>
                            </w:r>
                            <w:r>
                              <w:rPr>
                                <w:rFonts w:ascii="Times New Roman" w:hAnsi="Times New Roman" w:hint="eastAsia"/>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9</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大卡）</w:t>
                            </w:r>
                          </w:p>
                        </w:txbxContent>
                      </v:textbox>
                    </v:shape>
                  </w:pict>
                </mc:Fallback>
              </mc:AlternateContent>
            </w:r>
            <w:r>
              <w:rPr>
                <w:noProof/>
                <w:sz w:val="24"/>
              </w:rPr>
              <mc:AlternateContent>
                <mc:Choice Requires="wps">
                  <w:drawing>
                    <wp:anchor distT="0" distB="0" distL="114300" distR="114300" simplePos="0" relativeHeight="251641344" behindDoc="0" locked="0" layoutInCell="1" allowOverlap="1" wp14:anchorId="08AD00AF" wp14:editId="6FFFF3F1">
                      <wp:simplePos x="0" y="0"/>
                      <wp:positionH relativeFrom="column">
                        <wp:posOffset>1834515</wp:posOffset>
                      </wp:positionH>
                      <wp:positionV relativeFrom="paragraph">
                        <wp:posOffset>30480</wp:posOffset>
                      </wp:positionV>
                      <wp:extent cx="810895" cy="719455"/>
                      <wp:effectExtent l="4445" t="4445" r="22860" b="19050"/>
                      <wp:wrapNone/>
                      <wp:docPr id="41" name="流程图: 过程 41"/>
                      <wp:cNvGraphicFramePr/>
                      <a:graphic xmlns:a="http://schemas.openxmlformats.org/drawingml/2006/main">
                        <a:graphicData uri="http://schemas.microsoft.com/office/word/2010/wordprocessingShape">
                          <wps:wsp>
                            <wps:cNvSpPr/>
                            <wps:spPr>
                              <a:xfrm>
                                <a:off x="0" y="0"/>
                                <a:ext cx="810895" cy="71945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14B23" w14:textId="77777777" w:rsidR="00A001B6" w:rsidRDefault="00000000">
                                  <w:pP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燃烧产生热量</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3.65</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10</w:t>
                                  </w:r>
                                  <w:r>
                                    <w:rPr>
                                      <w:rFonts w:ascii="Times New Roman" w:hAnsi="Times New Roman" w:hint="eastAsia"/>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9</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大卡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8AD00AF" id="流程图: 过程 41" o:spid="_x0000_s1028" type="#_x0000_t109" style="position:absolute;left:0;text-align:left;margin-left:144.45pt;margin-top:2.4pt;width:63.85pt;height:56.6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" fillcolor="white [3212]" strokecolor="black [3213]" strokeweight=".25pt">
                      <v:textbox>
                        <w:txbxContent>
                          <w:p w14:paraId="29D14B23" w14:textId="77777777" w:rsidR="00A001B6" w:rsidRDefault="00000000">
                            <w:pP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燃烧产生热量</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3.65</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10</w:t>
                            </w:r>
                            <w:r>
                              <w:rPr>
                                <w:rFonts w:ascii="Times New Roman" w:hAnsi="Times New Roman" w:hint="eastAsia"/>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9</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大卡</w:t>
                            </w:r>
                          </w:p>
                        </w:txbxContent>
                      </v:textbox>
                    </v:shape>
                  </w:pict>
                </mc:Fallback>
              </mc:AlternateContent>
            </w:r>
            <w:r>
              <w:rPr>
                <w:noProof/>
                <w:sz w:val="24"/>
              </w:rPr>
              <mc:AlternateContent>
                <mc:Choice Requires="wps">
                  <w:drawing>
                    <wp:anchor distT="0" distB="0" distL="114300" distR="114300" simplePos="0" relativeHeight="251637248" behindDoc="0" locked="0" layoutInCell="1" allowOverlap="1" wp14:anchorId="493E517F" wp14:editId="76C9532B">
                      <wp:simplePos x="0" y="0"/>
                      <wp:positionH relativeFrom="column">
                        <wp:posOffset>218440</wp:posOffset>
                      </wp:positionH>
                      <wp:positionV relativeFrom="paragraph">
                        <wp:posOffset>211455</wp:posOffset>
                      </wp:positionV>
                      <wp:extent cx="1164590" cy="434340"/>
                      <wp:effectExtent l="4445" t="5080" r="12065" b="17780"/>
                      <wp:wrapNone/>
                      <wp:docPr id="24" name="流程图: 过程 24"/>
                      <wp:cNvGraphicFramePr/>
                      <a:graphic xmlns:a="http://schemas.openxmlformats.org/drawingml/2006/main">
                        <a:graphicData uri="http://schemas.microsoft.com/office/word/2010/wordprocessingShape">
                          <wps:wsp>
                            <wps:cNvSpPr/>
                            <wps:spPr>
                              <a:xfrm>
                                <a:off x="1895475" y="3769995"/>
                                <a:ext cx="1164590" cy="43434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CE2D0" w14:textId="77777777" w:rsidR="00A001B6" w:rsidRDefault="00000000">
                                  <w:pP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pPr>
                                  <w:proofErr w:type="gramStart"/>
                                  <w: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t>天燃气</w:t>
                                  </w:r>
                                  <w:proofErr w:type="gramEnd"/>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449280</w:t>
                                  </w:r>
                                  <w: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t>m</w:t>
                                  </w:r>
                                  <w: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93E517F" id="流程图: 过程 24" o:spid="_x0000_s1029" type="#_x0000_t109" style="position:absolute;left:0;text-align:left;margin-left:17.2pt;margin-top:16.65pt;width:91.7pt;height:34.2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" fillcolor="white [3212]" strokecolor="black [3213]" strokeweight=".25pt">
                      <v:textbox>
                        <w:txbxContent>
                          <w:p w14:paraId="6AECE2D0" w14:textId="77777777" w:rsidR="00A001B6" w:rsidRDefault="00000000">
                            <w:pP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pPr>
                            <w:proofErr w:type="gramStart"/>
                            <w: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t>天燃气</w:t>
                            </w:r>
                            <w:proofErr w:type="gramEnd"/>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449280</w:t>
                            </w:r>
                            <w: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t>m</w:t>
                            </w:r>
                            <w: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3</w:t>
                            </w:r>
                          </w:p>
                        </w:txbxContent>
                      </v:textbox>
                    </v:shape>
                  </w:pict>
                </mc:Fallback>
              </mc:AlternateContent>
            </w:r>
            <w:r>
              <w:rPr>
                <w:noProof/>
                <w:sz w:val="24"/>
              </w:rPr>
              <mc:AlternateContent>
                <mc:Choice Requires="wps">
                  <w:drawing>
                    <wp:anchor distT="0" distB="0" distL="114300" distR="114300" simplePos="0" relativeHeight="251639296" behindDoc="0" locked="0" layoutInCell="1" allowOverlap="1" wp14:anchorId="24889740" wp14:editId="271F4B31">
                      <wp:simplePos x="0" y="0"/>
                      <wp:positionH relativeFrom="column">
                        <wp:posOffset>1383030</wp:posOffset>
                      </wp:positionH>
                      <wp:positionV relativeFrom="paragraph">
                        <wp:posOffset>427355</wp:posOffset>
                      </wp:positionV>
                      <wp:extent cx="426085" cy="1270"/>
                      <wp:effectExtent l="0" t="48895" r="12065" b="64135"/>
                      <wp:wrapNone/>
                      <wp:docPr id="35" name="直接箭头连接符 35"/>
                      <wp:cNvGraphicFramePr/>
                      <a:graphic xmlns:a="http://schemas.openxmlformats.org/drawingml/2006/main">
                        <a:graphicData uri="http://schemas.microsoft.com/office/word/2010/wordprocessingShape">
                          <wps:wsp>
                            <wps:cNvCnPr/>
                            <wps:spPr>
                              <a:xfrm flipV="1">
                                <a:off x="3060065" y="3987165"/>
                                <a:ext cx="42608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83DA42" id="直接箭头连接符 35" o:spid="_x0000_s1026" type="#_x0000_t32" style="position:absolute;left:0;text-align:left;margin-left:108.9pt;margin-top:33.65pt;width:33.55pt;height:.1pt;flip:y;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" strokecolor="black [3213]">
                      <v:stroke endarrow="open"/>
                    </v:shape>
                  </w:pict>
                </mc:Fallback>
              </mc:AlternateContent>
            </w:r>
          </w:p>
          <w:p w14:paraId="3E45CB7B" w14:textId="77777777" w:rsidR="00A001B6" w:rsidRDefault="00000000">
            <w:pPr>
              <w:spacing w:line="360" w:lineRule="auto"/>
              <w:ind w:firstLineChars="200" w:firstLine="480"/>
              <w:rPr>
                <w:rFonts w:ascii="Times New Roman"/>
                <w:sz w:val="24"/>
              </w:rPr>
            </w:pPr>
            <w:r>
              <w:rPr>
                <w:noProof/>
                <w:sz w:val="24"/>
              </w:rPr>
              <mc:AlternateContent>
                <mc:Choice Requires="wps">
                  <w:drawing>
                    <wp:anchor distT="0" distB="0" distL="114300" distR="114300" simplePos="0" relativeHeight="251643392" behindDoc="0" locked="0" layoutInCell="1" allowOverlap="1" wp14:anchorId="76946194" wp14:editId="35704F3F">
                      <wp:simplePos x="0" y="0"/>
                      <wp:positionH relativeFrom="column">
                        <wp:posOffset>2644775</wp:posOffset>
                      </wp:positionH>
                      <wp:positionV relativeFrom="paragraph">
                        <wp:posOffset>113030</wp:posOffset>
                      </wp:positionV>
                      <wp:extent cx="426085" cy="1270"/>
                      <wp:effectExtent l="0" t="48895" r="12065" b="64135"/>
                      <wp:wrapNone/>
                      <wp:docPr id="48" name="直接箭头连接符 48"/>
                      <wp:cNvGraphicFramePr/>
                      <a:graphic xmlns:a="http://schemas.openxmlformats.org/drawingml/2006/main">
                        <a:graphicData uri="http://schemas.microsoft.com/office/word/2010/wordprocessingShape">
                          <wps:wsp>
                            <wps:cNvCnPr/>
                            <wps:spPr>
                              <a:xfrm flipV="1">
                                <a:off x="0" y="0"/>
                                <a:ext cx="42608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B6A4F" id="直接箭头连接符 48" o:spid="_x0000_s1026" type="#_x0000_t32" style="position:absolute;left:0;text-align:left;margin-left:208.25pt;margin-top:8.9pt;width:33.55pt;height:.1pt;flip:y;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" strokecolor="black [3213]">
                      <v:stroke endarrow="open"/>
                    </v:shape>
                  </w:pict>
                </mc:Fallback>
              </mc:AlternateContent>
            </w:r>
          </w:p>
          <w:p w14:paraId="169C13E3" w14:textId="77777777" w:rsidR="00A001B6" w:rsidRDefault="00000000">
            <w:pPr>
              <w:spacing w:line="360" w:lineRule="auto"/>
              <w:ind w:firstLineChars="200" w:firstLine="480"/>
              <w:rPr>
                <w:rFonts w:ascii="Times New Roman"/>
                <w:sz w:val="24"/>
              </w:rPr>
            </w:pPr>
            <w:r>
              <w:rPr>
                <w:noProof/>
                <w:sz w:val="24"/>
              </w:rPr>
              <mc:AlternateContent>
                <mc:Choice Requires="wps">
                  <w:drawing>
                    <wp:anchor distT="0" distB="0" distL="114300" distR="114300" simplePos="0" relativeHeight="251648512" behindDoc="0" locked="0" layoutInCell="1" allowOverlap="1" wp14:anchorId="309CEDB1" wp14:editId="0F5775EC">
                      <wp:simplePos x="0" y="0"/>
                      <wp:positionH relativeFrom="column">
                        <wp:posOffset>1844040</wp:posOffset>
                      </wp:positionH>
                      <wp:positionV relativeFrom="paragraph">
                        <wp:posOffset>221615</wp:posOffset>
                      </wp:positionV>
                      <wp:extent cx="810895" cy="719455"/>
                      <wp:effectExtent l="4445" t="4445" r="22860" b="19050"/>
                      <wp:wrapNone/>
                      <wp:docPr id="52" name="流程图: 过程 52"/>
                      <wp:cNvGraphicFramePr/>
                      <a:graphic xmlns:a="http://schemas.openxmlformats.org/drawingml/2006/main">
                        <a:graphicData uri="http://schemas.microsoft.com/office/word/2010/wordprocessingShape">
                          <wps:wsp>
                            <wps:cNvSpPr/>
                            <wps:spPr>
                              <a:xfrm>
                                <a:off x="0" y="0"/>
                                <a:ext cx="810895" cy="71945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B1873" w14:textId="77777777" w:rsidR="00A001B6" w:rsidRDefault="00000000">
                                  <w:pP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燃烧产生热量</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3.38</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10</w:t>
                                  </w:r>
                                  <w:r>
                                    <w:rPr>
                                      <w:rFonts w:ascii="Times New Roman" w:hAnsi="Times New Roman" w:hint="eastAsia"/>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8</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大卡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09CEDB1" id="流程图: 过程 52" o:spid="_x0000_s1030" type="#_x0000_t109" style="position:absolute;left:0;text-align:left;margin-left:145.2pt;margin-top:17.45pt;width:63.85pt;height:56.6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" fillcolor="white [3212]" strokecolor="black [3213]" strokeweight=".25pt">
                      <v:textbox>
                        <w:txbxContent>
                          <w:p w14:paraId="7B7B1873" w14:textId="77777777" w:rsidR="00A001B6" w:rsidRDefault="00000000">
                            <w:pP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燃烧产生热量</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3.38</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10</w:t>
                            </w:r>
                            <w:r>
                              <w:rPr>
                                <w:rFonts w:ascii="Times New Roman" w:hAnsi="Times New Roman" w:hint="eastAsia"/>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8</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大卡</w:t>
                            </w:r>
                          </w:p>
                        </w:txbxContent>
                      </v:textbox>
                    </v:shape>
                  </w:pict>
                </mc:Fallback>
              </mc:AlternateContent>
            </w:r>
          </w:p>
          <w:p w14:paraId="7CB3BC02" w14:textId="77777777" w:rsidR="00A001B6" w:rsidRDefault="00000000">
            <w:pPr>
              <w:spacing w:line="360" w:lineRule="auto"/>
              <w:ind w:firstLineChars="200" w:firstLine="480"/>
              <w:rPr>
                <w:rFonts w:ascii="Times New Roman"/>
                <w:sz w:val="24"/>
              </w:rPr>
            </w:pPr>
            <w:r>
              <w:rPr>
                <w:noProof/>
                <w:sz w:val="24"/>
              </w:rPr>
              <mc:AlternateContent>
                <mc:Choice Requires="wps">
                  <w:drawing>
                    <wp:anchor distT="0" distB="0" distL="114300" distR="114300" simplePos="0" relativeHeight="251649536" behindDoc="0" locked="0" layoutInCell="1" allowOverlap="1" wp14:anchorId="29539150" wp14:editId="05FA74D8">
                      <wp:simplePos x="0" y="0"/>
                      <wp:positionH relativeFrom="column">
                        <wp:posOffset>3067685</wp:posOffset>
                      </wp:positionH>
                      <wp:positionV relativeFrom="paragraph">
                        <wp:posOffset>26035</wp:posOffset>
                      </wp:positionV>
                      <wp:extent cx="1483995" cy="556260"/>
                      <wp:effectExtent l="4445" t="5080" r="16510" b="10160"/>
                      <wp:wrapNone/>
                      <wp:docPr id="51" name="流程图: 过程 51"/>
                      <wp:cNvGraphicFramePr/>
                      <a:graphic xmlns:a="http://schemas.openxmlformats.org/drawingml/2006/main">
                        <a:graphicData uri="http://schemas.microsoft.com/office/word/2010/wordprocessingShape">
                          <wps:wsp>
                            <wps:cNvSpPr/>
                            <wps:spPr>
                              <a:xfrm>
                                <a:off x="0" y="0"/>
                                <a:ext cx="1483995" cy="55626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19F0A" w14:textId="77777777" w:rsidR="00A001B6" w:rsidRDefault="00000000">
                                  <w:pP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物料烘干消耗热量</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3.38</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10</w:t>
                                  </w:r>
                                  <w:r>
                                    <w:rPr>
                                      <w:rFonts w:ascii="Times New Roman" w:hAnsi="Times New Roman" w:hint="eastAsia"/>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8</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大卡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9539150" id="流程图: 过程 51" o:spid="_x0000_s1031" type="#_x0000_t109" style="position:absolute;left:0;text-align:left;margin-left:241.55pt;margin-top:2.05pt;width:116.85pt;height:43.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" fillcolor="white [3212]" strokecolor="black [3213]" strokeweight=".25pt">
                      <v:textbox>
                        <w:txbxContent>
                          <w:p w14:paraId="2D819F0A" w14:textId="77777777" w:rsidR="00A001B6" w:rsidRDefault="00000000">
                            <w:pP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pP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物料烘干消耗热量</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3.38</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10</w:t>
                            </w:r>
                            <w:r>
                              <w:rPr>
                                <w:rFonts w:ascii="Times New Roman" w:hAnsi="Times New Roman" w:hint="eastAsia"/>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8</w:t>
                            </w:r>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大卡</w:t>
                            </w:r>
                          </w:p>
                        </w:txbxContent>
                      </v:textbox>
                    </v:shape>
                  </w:pict>
                </mc:Fallback>
              </mc:AlternateContent>
            </w:r>
            <w:r>
              <w:rPr>
                <w:noProof/>
                <w:sz w:val="24"/>
              </w:rPr>
              <mc:AlternateContent>
                <mc:Choice Requires="wps">
                  <w:drawing>
                    <wp:anchor distT="0" distB="0" distL="114300" distR="114300" simplePos="0" relativeHeight="251646464" behindDoc="0" locked="0" layoutInCell="1" allowOverlap="1" wp14:anchorId="74614095" wp14:editId="51F78439">
                      <wp:simplePos x="0" y="0"/>
                      <wp:positionH relativeFrom="column">
                        <wp:posOffset>227965</wp:posOffset>
                      </wp:positionH>
                      <wp:positionV relativeFrom="paragraph">
                        <wp:posOffset>105410</wp:posOffset>
                      </wp:positionV>
                      <wp:extent cx="1164590" cy="434340"/>
                      <wp:effectExtent l="4445" t="5080" r="12065" b="17780"/>
                      <wp:wrapNone/>
                      <wp:docPr id="53" name="流程图: 过程 53"/>
                      <wp:cNvGraphicFramePr/>
                      <a:graphic xmlns:a="http://schemas.openxmlformats.org/drawingml/2006/main">
                        <a:graphicData uri="http://schemas.microsoft.com/office/word/2010/wordprocessingShape">
                          <wps:wsp>
                            <wps:cNvSpPr/>
                            <wps:spPr>
                              <a:xfrm>
                                <a:off x="0" y="0"/>
                                <a:ext cx="1164590" cy="43434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DD91C" w14:textId="77777777" w:rsidR="00A001B6" w:rsidRDefault="00000000">
                                  <w:pP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pPr>
                                  <w:proofErr w:type="gramStart"/>
                                  <w: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t>天燃气</w:t>
                                  </w:r>
                                  <w:proofErr w:type="gramEnd"/>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41600</w:t>
                                  </w:r>
                                  <w: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t>m</w:t>
                                  </w:r>
                                  <w: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4614095" id="流程图: 过程 53" o:spid="_x0000_s1032" type="#_x0000_t109" style="position:absolute;left:0;text-align:left;margin-left:17.95pt;margin-top:8.3pt;width:91.7pt;height:34.2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" fillcolor="white [3212]" strokecolor="black [3213]" strokeweight=".25pt">
                      <v:textbox>
                        <w:txbxContent>
                          <w:p w14:paraId="1C7DD91C" w14:textId="77777777" w:rsidR="00A001B6" w:rsidRDefault="00000000">
                            <w:pP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pPr>
                            <w:proofErr w:type="gramStart"/>
                            <w: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t>天燃气</w:t>
                            </w:r>
                            <w:proofErr w:type="gramEnd"/>
                            <w:r>
                              <w:rPr>
                                <w:rFonts w:ascii="Times New Roman" w:hAnsi="Times New Roman"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41600</w:t>
                            </w:r>
                            <w:r>
                              <w:rPr>
                                <w:rFonts w:ascii="Times New Roman" w:hAnsi="Times New Roman"/>
                                <w:color w:val="000000" w:themeColor="text1"/>
                                <w14:shadow w14:blurRad="38100" w14:dist="19050" w14:dir="2700000" w14:sx="100000" w14:sy="100000" w14:kx="0" w14:ky="0" w14:algn="tl">
                                  <w14:schemeClr w14:val="dk1">
                                    <w14:alpha w14:val="60000"/>
                                  </w14:schemeClr>
                                </w14:shadow>
                                <w14:props3d w14:extrusionH="0" w14:contourW="0" w14:prstMaterial="clear"/>
                              </w:rPr>
                              <w:t>m</w:t>
                            </w:r>
                            <w:r>
                              <w:rPr>
                                <w:rFonts w:ascii="Times New Roman" w:hAnsi="Times New Roman"/>
                                <w:color w:val="000000" w:themeColor="text1"/>
                                <w:vertAlign w:val="superscript"/>
                                <w14:shadow w14:blurRad="38100" w14:dist="19050" w14:dir="2700000" w14:sx="100000" w14:sy="100000" w14:kx="0" w14:ky="0" w14:algn="tl">
                                  <w14:schemeClr w14:val="dk1">
                                    <w14:alpha w14:val="60000"/>
                                  </w14:schemeClr>
                                </w14:shadow>
                                <w14:props3d w14:extrusionH="0" w14:contourW="0" w14:prstMaterial="clear"/>
                              </w:rPr>
                              <w:t>3</w:t>
                            </w:r>
                          </w:p>
                        </w:txbxContent>
                      </v:textbox>
                    </v:shape>
                  </w:pict>
                </mc:Fallback>
              </mc:AlternateContent>
            </w:r>
          </w:p>
          <w:p w14:paraId="1640A30C" w14:textId="77777777" w:rsidR="00A001B6" w:rsidRDefault="00000000">
            <w:pPr>
              <w:spacing w:line="360" w:lineRule="auto"/>
              <w:ind w:firstLineChars="200" w:firstLine="480"/>
              <w:rPr>
                <w:rFonts w:ascii="Times New Roman"/>
                <w:sz w:val="24"/>
              </w:rPr>
            </w:pPr>
            <w:r>
              <w:rPr>
                <w:noProof/>
                <w:sz w:val="24"/>
              </w:rPr>
              <mc:AlternateContent>
                <mc:Choice Requires="wps">
                  <w:drawing>
                    <wp:anchor distT="0" distB="0" distL="114300" distR="114300" simplePos="0" relativeHeight="251647488" behindDoc="0" locked="0" layoutInCell="1" allowOverlap="1" wp14:anchorId="1F984E5C" wp14:editId="3102D61F">
                      <wp:simplePos x="0" y="0"/>
                      <wp:positionH relativeFrom="column">
                        <wp:posOffset>1392555</wp:posOffset>
                      </wp:positionH>
                      <wp:positionV relativeFrom="paragraph">
                        <wp:posOffset>24130</wp:posOffset>
                      </wp:positionV>
                      <wp:extent cx="426085" cy="1270"/>
                      <wp:effectExtent l="0" t="48895" r="12065" b="64135"/>
                      <wp:wrapNone/>
                      <wp:docPr id="54" name="直接箭头连接符 54"/>
                      <wp:cNvGraphicFramePr/>
                      <a:graphic xmlns:a="http://schemas.openxmlformats.org/drawingml/2006/main">
                        <a:graphicData uri="http://schemas.microsoft.com/office/word/2010/wordprocessingShape">
                          <wps:wsp>
                            <wps:cNvCnPr/>
                            <wps:spPr>
                              <a:xfrm flipV="1">
                                <a:off x="0" y="0"/>
                                <a:ext cx="42608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38B9F8" id="直接箭头连接符 54" o:spid="_x0000_s1026" type="#_x0000_t32" style="position:absolute;left:0;text-align:left;margin-left:109.65pt;margin-top:1.9pt;width:33.55pt;height:.1pt;flip:y;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" strokecolor="black [3213]">
                      <v:stroke endarrow="open"/>
                    </v:shape>
                  </w:pict>
                </mc:Fallback>
              </mc:AlternateContent>
            </w:r>
            <w:r>
              <w:rPr>
                <w:noProof/>
                <w:sz w:val="24"/>
              </w:rPr>
              <mc:AlternateContent>
                <mc:Choice Requires="wps">
                  <w:drawing>
                    <wp:anchor distT="0" distB="0" distL="114300" distR="114300" simplePos="0" relativeHeight="251650560" behindDoc="0" locked="0" layoutInCell="1" allowOverlap="1" wp14:anchorId="54DD2DAA" wp14:editId="442DBAC2">
                      <wp:simplePos x="0" y="0"/>
                      <wp:positionH relativeFrom="column">
                        <wp:posOffset>2654300</wp:posOffset>
                      </wp:positionH>
                      <wp:positionV relativeFrom="paragraph">
                        <wp:posOffset>6985</wp:posOffset>
                      </wp:positionV>
                      <wp:extent cx="426085" cy="1270"/>
                      <wp:effectExtent l="0" t="48895" r="12065" b="64135"/>
                      <wp:wrapNone/>
                      <wp:docPr id="55" name="直接箭头连接符 55"/>
                      <wp:cNvGraphicFramePr/>
                      <a:graphic xmlns:a="http://schemas.openxmlformats.org/drawingml/2006/main">
                        <a:graphicData uri="http://schemas.microsoft.com/office/word/2010/wordprocessingShape">
                          <wps:wsp>
                            <wps:cNvCnPr/>
                            <wps:spPr>
                              <a:xfrm flipV="1">
                                <a:off x="0" y="0"/>
                                <a:ext cx="426085"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6C7D6" id="直接箭头连接符 55" o:spid="_x0000_s1026" type="#_x0000_t32" style="position:absolute;left:0;text-align:left;margin-left:209pt;margin-top:.55pt;width:33.55pt;height:.1pt;flip:y;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" strokecolor="black [3213]">
                      <v:stroke endarrow="open"/>
                    </v:shape>
                  </w:pict>
                </mc:Fallback>
              </mc:AlternateContent>
            </w:r>
          </w:p>
          <w:p w14:paraId="48BBC2D3" w14:textId="77777777" w:rsidR="00A001B6" w:rsidRDefault="00A001B6">
            <w:pPr>
              <w:spacing w:line="360" w:lineRule="auto"/>
              <w:ind w:firstLineChars="200" w:firstLine="480"/>
              <w:rPr>
                <w:rFonts w:ascii="Times New Roman"/>
                <w:sz w:val="24"/>
              </w:rPr>
            </w:pPr>
          </w:p>
          <w:p w14:paraId="662DECB8" w14:textId="77777777" w:rsidR="00A001B6" w:rsidRDefault="00000000">
            <w:pPr>
              <w:spacing w:line="360" w:lineRule="auto"/>
              <w:ind w:firstLineChars="200" w:firstLine="422"/>
              <w:jc w:val="center"/>
              <w:rPr>
                <w:rFonts w:ascii="Times New Roman"/>
                <w:sz w:val="24"/>
              </w:rPr>
            </w:pPr>
            <w:r>
              <w:rPr>
                <w:rFonts w:ascii="Times New Roman" w:hAnsi="Times New Roman"/>
                <w:b/>
                <w:szCs w:val="21"/>
              </w:rPr>
              <w:t>图</w:t>
            </w:r>
            <w:r>
              <w:rPr>
                <w:rFonts w:ascii="Times New Roman" w:hAnsi="Times New Roman"/>
                <w:b/>
                <w:szCs w:val="21"/>
              </w:rPr>
              <w:t xml:space="preserve">2-1 </w:t>
            </w:r>
            <w:r>
              <w:rPr>
                <w:rFonts w:ascii="Times New Roman" w:hAnsi="Times New Roman"/>
                <w:b/>
                <w:szCs w:val="21"/>
              </w:rPr>
              <w:t>项目</w:t>
            </w:r>
            <w:r>
              <w:rPr>
                <w:rFonts w:ascii="Times New Roman" w:hAnsi="Times New Roman" w:hint="eastAsia"/>
                <w:b/>
                <w:szCs w:val="21"/>
              </w:rPr>
              <w:t>热</w:t>
            </w:r>
            <w:r>
              <w:rPr>
                <w:rFonts w:ascii="Times New Roman" w:hAnsi="Times New Roman"/>
                <w:b/>
                <w:szCs w:val="21"/>
              </w:rPr>
              <w:t>平衡图</w:t>
            </w:r>
          </w:p>
          <w:p w14:paraId="0ADF4768" w14:textId="77777777" w:rsidR="00A001B6" w:rsidRDefault="00000000">
            <w:pPr>
              <w:spacing w:line="360" w:lineRule="auto"/>
              <w:rPr>
                <w:rFonts w:ascii="Times New Roman" w:hAnsi="Times New Roman"/>
                <w:b/>
                <w:bCs/>
                <w:sz w:val="24"/>
              </w:rPr>
            </w:pPr>
            <w:r>
              <w:rPr>
                <w:rFonts w:ascii="Times New Roman" w:hAnsi="Times New Roman"/>
                <w:b/>
                <w:bCs/>
                <w:sz w:val="24"/>
              </w:rPr>
              <w:t>4</w:t>
            </w:r>
            <w:r>
              <w:rPr>
                <w:rFonts w:ascii="Times New Roman" w:hAnsi="Times New Roman"/>
                <w:b/>
                <w:bCs/>
                <w:sz w:val="24"/>
              </w:rPr>
              <w:t>公用及辅助工程</w:t>
            </w:r>
          </w:p>
          <w:p w14:paraId="32C31E39" w14:textId="77777777" w:rsidR="00A001B6" w:rsidRDefault="00000000">
            <w:pPr>
              <w:spacing w:line="360" w:lineRule="auto"/>
              <w:rPr>
                <w:rFonts w:ascii="Times New Roman" w:hAnsi="Times New Roman"/>
                <w:b/>
                <w:bCs/>
                <w:sz w:val="24"/>
              </w:rPr>
            </w:pPr>
            <w:r>
              <w:rPr>
                <w:rFonts w:ascii="Times New Roman" w:hAnsi="Times New Roman"/>
                <w:b/>
                <w:bCs/>
                <w:sz w:val="24"/>
              </w:rPr>
              <w:t>4.1</w:t>
            </w:r>
            <w:r>
              <w:rPr>
                <w:rFonts w:ascii="Times New Roman" w:hAnsi="Times New Roman"/>
                <w:b/>
                <w:bCs/>
                <w:sz w:val="24"/>
              </w:rPr>
              <w:t>给水工程</w:t>
            </w:r>
          </w:p>
          <w:p w14:paraId="026B4874" w14:textId="77777777" w:rsidR="00A001B6" w:rsidRDefault="00000000">
            <w:pPr>
              <w:pStyle w:val="Default"/>
              <w:spacing w:line="360" w:lineRule="auto"/>
              <w:ind w:firstLineChars="200" w:firstLine="480"/>
              <w:rPr>
                <w:rFonts w:ascii="Times New Roman" w:cs="Times New Roman"/>
                <w:b w:val="0"/>
                <w:bCs/>
                <w:color w:val="auto"/>
              </w:rPr>
            </w:pPr>
            <w:r>
              <w:rPr>
                <w:rFonts w:ascii="Times New Roman" w:cs="Times New Roman"/>
                <w:b w:val="0"/>
                <w:bCs/>
                <w:color w:val="auto"/>
              </w:rPr>
              <w:t>本项目用水</w:t>
            </w:r>
            <w:r>
              <w:rPr>
                <w:rFonts w:ascii="Times New Roman" w:cs="Times New Roman" w:hint="eastAsia"/>
                <w:b w:val="0"/>
                <w:bCs/>
                <w:color w:val="auto"/>
              </w:rPr>
              <w:t>主要为喷淋塔补水、锅炉软水系统用水、办公生活用水和食堂用水，</w:t>
            </w:r>
            <w:r>
              <w:rPr>
                <w:rFonts w:ascii="Times New Roman" w:cs="Times New Roman"/>
                <w:b w:val="0"/>
                <w:bCs/>
                <w:color w:val="auto"/>
              </w:rPr>
              <w:t>用水总量为</w:t>
            </w:r>
            <w:r>
              <w:rPr>
                <w:rFonts w:ascii="Times New Roman" w:cs="Times New Roman" w:hint="eastAsia"/>
                <w:b w:val="0"/>
                <w:color w:val="auto"/>
              </w:rPr>
              <w:t>37.77</w:t>
            </w:r>
            <w:r>
              <w:rPr>
                <w:rFonts w:ascii="Times New Roman" w:cs="Times New Roman"/>
                <w:b w:val="0"/>
                <w:color w:val="auto"/>
              </w:rPr>
              <w:t>m</w:t>
            </w:r>
            <w:r>
              <w:rPr>
                <w:rFonts w:ascii="Times New Roman" w:cs="Times New Roman"/>
                <w:b w:val="0"/>
                <w:color w:val="auto"/>
                <w:vertAlign w:val="superscript"/>
              </w:rPr>
              <w:t>3</w:t>
            </w:r>
            <w:r>
              <w:rPr>
                <w:rFonts w:ascii="Times New Roman" w:cs="Times New Roman"/>
                <w:b w:val="0"/>
                <w:color w:val="auto"/>
              </w:rPr>
              <w:t>/d</w:t>
            </w:r>
            <w:r>
              <w:rPr>
                <w:rFonts w:ascii="Times New Roman" w:cs="Times New Roman"/>
                <w:b w:val="0"/>
                <w:bCs/>
                <w:color w:val="auto"/>
              </w:rPr>
              <w:t>，</w:t>
            </w:r>
            <w:r>
              <w:rPr>
                <w:rFonts w:ascii="Times New Roman" w:cs="Times New Roman" w:hint="eastAsia"/>
                <w:b w:val="0"/>
                <w:bCs/>
                <w:color w:val="auto"/>
              </w:rPr>
              <w:t>9820.2</w:t>
            </w:r>
            <w:r>
              <w:rPr>
                <w:rFonts w:ascii="Times New Roman" w:cs="Times New Roman"/>
                <w:b w:val="0"/>
                <w:color w:val="auto"/>
              </w:rPr>
              <w:t>m</w:t>
            </w:r>
            <w:r>
              <w:rPr>
                <w:rFonts w:ascii="Times New Roman" w:cs="Times New Roman"/>
                <w:b w:val="0"/>
                <w:color w:val="auto"/>
                <w:vertAlign w:val="superscript"/>
              </w:rPr>
              <w:t>3</w:t>
            </w:r>
            <w:r>
              <w:rPr>
                <w:rFonts w:ascii="Times New Roman" w:cs="Times New Roman"/>
                <w:b w:val="0"/>
                <w:color w:val="auto"/>
              </w:rPr>
              <w:t>/a</w:t>
            </w:r>
            <w:r>
              <w:rPr>
                <w:rFonts w:ascii="Times New Roman" w:cs="Times New Roman"/>
                <w:b w:val="0"/>
                <w:bCs/>
                <w:color w:val="auto"/>
              </w:rPr>
              <w:t>。</w:t>
            </w:r>
          </w:p>
          <w:p w14:paraId="68C73226" w14:textId="77777777" w:rsidR="00A001B6" w:rsidRDefault="00000000">
            <w:pPr>
              <w:pStyle w:val="03"/>
              <w:autoSpaceDE/>
              <w:autoSpaceDN/>
              <w:spacing w:line="360" w:lineRule="auto"/>
              <w:ind w:firstLineChars="200" w:firstLine="480"/>
              <w:textAlignment w:val="auto"/>
              <w:rPr>
                <w:rFonts w:eastAsia="宋体" w:hint="default"/>
                <w:bCs/>
              </w:rPr>
            </w:pPr>
            <w:r>
              <w:rPr>
                <w:rFonts w:eastAsia="宋体" w:hint="default"/>
                <w:bCs/>
              </w:rPr>
              <w:t>（</w:t>
            </w:r>
            <w:r>
              <w:rPr>
                <w:rFonts w:eastAsia="宋体" w:hint="default"/>
                <w:bCs/>
              </w:rPr>
              <w:t>1</w:t>
            </w:r>
            <w:r>
              <w:rPr>
                <w:rFonts w:eastAsia="宋体" w:hint="default"/>
                <w:bCs/>
              </w:rPr>
              <w:t>）</w:t>
            </w:r>
            <w:r>
              <w:rPr>
                <w:rFonts w:eastAsia="宋体"/>
                <w:bCs/>
              </w:rPr>
              <w:t>喷淋塔补水</w:t>
            </w:r>
          </w:p>
          <w:p w14:paraId="3CDBDBDC" w14:textId="77777777" w:rsidR="00A001B6" w:rsidRDefault="00000000">
            <w:pPr>
              <w:spacing w:line="360" w:lineRule="auto"/>
              <w:ind w:firstLineChars="200" w:firstLine="480"/>
              <w:rPr>
                <w:rFonts w:ascii="Times New Roman" w:hAnsi="Times New Roman"/>
                <w:sz w:val="24"/>
              </w:rPr>
            </w:pPr>
            <w:r>
              <w:rPr>
                <w:rFonts w:ascii="Times New Roman" w:hint="eastAsia"/>
                <w:bCs/>
                <w:sz w:val="24"/>
              </w:rPr>
              <w:t>本项目使用</w:t>
            </w:r>
            <w:r>
              <w:rPr>
                <w:rFonts w:ascii="Times New Roman" w:hint="eastAsia"/>
                <w:spacing w:val="6"/>
                <w:sz w:val="24"/>
              </w:rPr>
              <w:t>两级喷淋塔对生产线废气进行处理，塔内喷淋水循环使用不外排，需定期补充损耗</w:t>
            </w:r>
            <w:r>
              <w:rPr>
                <w:rFonts w:ascii="Times New Roman" w:hAnsi="Times New Roman"/>
                <w:spacing w:val="6"/>
                <w:sz w:val="24"/>
              </w:rPr>
              <w:t>。</w:t>
            </w:r>
            <w:r>
              <w:rPr>
                <w:rFonts w:ascii="Times New Roman" w:hint="eastAsia"/>
                <w:spacing w:val="6"/>
                <w:sz w:val="24"/>
              </w:rPr>
              <w:t>项目每台喷淋塔内喷淋水循环量约为</w:t>
            </w:r>
            <w:r>
              <w:rPr>
                <w:rFonts w:ascii="Times New Roman" w:hint="eastAsia"/>
                <w:spacing w:val="6"/>
                <w:sz w:val="24"/>
              </w:rPr>
              <w:t>10t</w:t>
            </w:r>
            <w:r>
              <w:rPr>
                <w:rFonts w:ascii="Times New Roman" w:hint="eastAsia"/>
                <w:spacing w:val="6"/>
                <w:sz w:val="24"/>
              </w:rPr>
              <w:t>，损耗量按循环量的</w:t>
            </w:r>
            <w:r>
              <w:rPr>
                <w:rFonts w:ascii="Times New Roman" w:hint="eastAsia"/>
                <w:spacing w:val="6"/>
                <w:sz w:val="24"/>
              </w:rPr>
              <w:t>1%</w:t>
            </w:r>
            <w:r>
              <w:rPr>
                <w:rFonts w:ascii="Times New Roman" w:hint="eastAsia"/>
                <w:spacing w:val="6"/>
                <w:sz w:val="24"/>
              </w:rPr>
              <w:t>计，则</w:t>
            </w:r>
            <w:r>
              <w:rPr>
                <w:rFonts w:ascii="Times New Roman" w:hAnsi="Times New Roman" w:hint="eastAsia"/>
                <w:sz w:val="24"/>
              </w:rPr>
              <w:t>两台喷淋塔</w:t>
            </w:r>
            <w:r>
              <w:rPr>
                <w:rFonts w:ascii="Times New Roman" w:hAnsi="Times New Roman"/>
                <w:sz w:val="24"/>
              </w:rPr>
              <w:t>补水量</w:t>
            </w:r>
            <w:r>
              <w:rPr>
                <w:rFonts w:ascii="Times New Roman" w:hAnsi="Times New Roman" w:hint="eastAsia"/>
                <w:sz w:val="24"/>
              </w:rPr>
              <w:t>合计</w:t>
            </w:r>
            <w:r>
              <w:rPr>
                <w:rFonts w:ascii="Times New Roman" w:hAnsi="Times New Roman"/>
                <w:sz w:val="24"/>
              </w:rPr>
              <w:t>为</w:t>
            </w:r>
            <w:r>
              <w:rPr>
                <w:rFonts w:ascii="Times New Roman" w:hAnsi="Times New Roman" w:hint="eastAsia"/>
                <w:sz w:val="24"/>
              </w:rPr>
              <w:t>0.2</w:t>
            </w:r>
            <w:r>
              <w:rPr>
                <w:rFonts w:ascii="Times New Roman" w:hAnsi="Times New Roman"/>
                <w:sz w:val="24"/>
              </w:rPr>
              <w:t>t/d</w:t>
            </w:r>
            <w:r>
              <w:rPr>
                <w:rFonts w:ascii="Times New Roman" w:hAnsi="Times New Roman"/>
                <w:sz w:val="24"/>
              </w:rPr>
              <w:t>，</w:t>
            </w:r>
            <w:r>
              <w:rPr>
                <w:rFonts w:ascii="Times New Roman" w:hAnsi="Times New Roman" w:hint="eastAsia"/>
                <w:sz w:val="24"/>
              </w:rPr>
              <w:t>52</w:t>
            </w:r>
            <w:r>
              <w:rPr>
                <w:rFonts w:ascii="Times New Roman" w:hAnsi="Times New Roman"/>
                <w:sz w:val="24"/>
              </w:rPr>
              <w:t>t/a</w:t>
            </w:r>
            <w:r>
              <w:rPr>
                <w:rFonts w:ascii="Times New Roman" w:hAnsi="Times New Roman" w:hint="eastAsia"/>
                <w:sz w:val="24"/>
              </w:rPr>
              <w:t>。</w:t>
            </w:r>
          </w:p>
          <w:p w14:paraId="598E61A9" w14:textId="77777777" w:rsidR="00A001B6" w:rsidRDefault="00000000">
            <w:pPr>
              <w:pStyle w:val="Default"/>
              <w:adjustRightInd/>
              <w:spacing w:line="360" w:lineRule="auto"/>
              <w:ind w:firstLineChars="200" w:firstLine="480"/>
              <w:jc w:val="both"/>
              <w:rPr>
                <w:rFonts w:ascii="Times New Roman" w:cs="Times New Roman"/>
                <w:b w:val="0"/>
                <w:bCs/>
                <w:color w:val="auto"/>
              </w:rPr>
            </w:pPr>
            <w:r>
              <w:rPr>
                <w:rFonts w:ascii="Times New Roman" w:cs="Times New Roman" w:hint="eastAsia"/>
                <w:b w:val="0"/>
                <w:bCs/>
                <w:color w:val="auto"/>
              </w:rPr>
              <w:t>（</w:t>
            </w:r>
            <w:r>
              <w:rPr>
                <w:rFonts w:ascii="Times New Roman" w:cs="Times New Roman" w:hint="eastAsia"/>
                <w:b w:val="0"/>
                <w:bCs/>
                <w:color w:val="auto"/>
              </w:rPr>
              <w:t>2</w:t>
            </w:r>
            <w:r>
              <w:rPr>
                <w:rFonts w:ascii="Times New Roman" w:cs="Times New Roman" w:hint="eastAsia"/>
                <w:b w:val="0"/>
                <w:bCs/>
                <w:color w:val="auto"/>
              </w:rPr>
              <w:t>）</w:t>
            </w:r>
            <w:r>
              <w:rPr>
                <w:rFonts w:ascii="Times New Roman" w:cs="Times New Roman"/>
                <w:b w:val="0"/>
                <w:bCs/>
                <w:color w:val="auto"/>
              </w:rPr>
              <w:t>锅炉软水系统</w:t>
            </w:r>
            <w:r>
              <w:rPr>
                <w:rFonts w:ascii="Times New Roman" w:cs="Times New Roman" w:hint="eastAsia"/>
                <w:b w:val="0"/>
                <w:bCs/>
                <w:color w:val="auto"/>
              </w:rPr>
              <w:t>用水</w:t>
            </w:r>
          </w:p>
          <w:p w14:paraId="464568F6" w14:textId="77777777" w:rsidR="00A001B6" w:rsidRDefault="00000000">
            <w:pPr>
              <w:pStyle w:val="03"/>
              <w:autoSpaceDE/>
              <w:autoSpaceDN/>
              <w:spacing w:line="360" w:lineRule="auto"/>
              <w:ind w:firstLineChars="200" w:firstLine="480"/>
              <w:textAlignment w:val="auto"/>
              <w:rPr>
                <w:rFonts w:eastAsia="宋体" w:hint="default"/>
                <w:bCs/>
              </w:rPr>
            </w:pPr>
            <w:r>
              <w:rPr>
                <w:rFonts w:eastAsia="宋体"/>
                <w:bCs/>
              </w:rPr>
              <w:t>本项目燃气锅炉产生的蒸汽通过管道输送至供热点进行充分利用，蒸汽不回收，无冷凝水产生。锅炉配备反渗透纯水制备系统为设备提供软水，反渗透（简称</w:t>
            </w:r>
            <w:r>
              <w:rPr>
                <w:rFonts w:eastAsia="宋体"/>
                <w:bCs/>
              </w:rPr>
              <w:t>RO</w:t>
            </w:r>
            <w:r>
              <w:rPr>
                <w:rFonts w:eastAsia="宋体"/>
                <w:bCs/>
              </w:rPr>
              <w:t>）是膜分离技术的一种，它依靠反渗透膜在压力下使溶液中的溶剂和溶质分离的特性工作。就是在含有盐及各种细微杂质的水中（即原水）施加比自然渗透的更大的压力，使水从浓度高的一方逆渗透浓度底的一方，而原水中绝大多数的细菌杂质、有机物、重金属、细菌、及其它有害物</w:t>
            </w:r>
            <w:r>
              <w:rPr>
                <w:rFonts w:eastAsia="宋体"/>
                <w:bCs/>
              </w:rPr>
              <w:lastRenderedPageBreak/>
              <w:t>质等都经污水口排放。本次评价软水制备率取</w:t>
            </w:r>
            <w:r>
              <w:rPr>
                <w:rFonts w:eastAsia="宋体"/>
                <w:bCs/>
              </w:rPr>
              <w:t>70%</w:t>
            </w:r>
            <w:r>
              <w:rPr>
                <w:rFonts w:eastAsia="宋体"/>
                <w:bCs/>
              </w:rPr>
              <w:t>，锅炉每小时需补充软水</w:t>
            </w:r>
            <w:r>
              <w:rPr>
                <w:rFonts w:eastAsia="宋体"/>
                <w:bCs/>
              </w:rPr>
              <w:t>2m</w:t>
            </w:r>
            <w:r>
              <w:rPr>
                <w:rFonts w:eastAsia="宋体"/>
                <w:bCs/>
                <w:vertAlign w:val="superscript"/>
              </w:rPr>
              <w:t>3</w:t>
            </w:r>
            <w:r>
              <w:rPr>
                <w:rFonts w:eastAsia="宋体"/>
                <w:bCs/>
              </w:rPr>
              <w:t>，每天运行</w:t>
            </w:r>
            <w:r>
              <w:rPr>
                <w:rFonts w:eastAsia="宋体"/>
                <w:bCs/>
              </w:rPr>
              <w:t>10</w:t>
            </w:r>
            <w:r>
              <w:rPr>
                <w:rFonts w:eastAsia="宋体"/>
                <w:bCs/>
              </w:rPr>
              <w:t>小时，年运行</w:t>
            </w:r>
            <w:r>
              <w:rPr>
                <w:rFonts w:eastAsia="宋体"/>
                <w:bCs/>
              </w:rPr>
              <w:t>260</w:t>
            </w:r>
            <w:r>
              <w:rPr>
                <w:rFonts w:eastAsia="宋体"/>
                <w:bCs/>
              </w:rPr>
              <w:t>天，需补充软水</w:t>
            </w:r>
            <w:r>
              <w:rPr>
                <w:rFonts w:eastAsia="宋体"/>
                <w:bCs/>
              </w:rPr>
              <w:t>20m</w:t>
            </w:r>
            <w:r>
              <w:rPr>
                <w:rFonts w:eastAsia="宋体"/>
                <w:bCs/>
                <w:vertAlign w:val="superscript"/>
              </w:rPr>
              <w:t>3</w:t>
            </w:r>
            <w:r>
              <w:rPr>
                <w:rFonts w:eastAsia="宋体"/>
                <w:bCs/>
              </w:rPr>
              <w:t>/d</w:t>
            </w:r>
            <w:r>
              <w:rPr>
                <w:rFonts w:eastAsia="宋体"/>
                <w:bCs/>
              </w:rPr>
              <w:t>，需消耗自来水</w:t>
            </w:r>
            <w:r>
              <w:rPr>
                <w:rFonts w:eastAsia="宋体"/>
                <w:bCs/>
              </w:rPr>
              <w:t>28.57m</w:t>
            </w:r>
            <w:r>
              <w:rPr>
                <w:rFonts w:eastAsia="宋体"/>
                <w:bCs/>
                <w:vertAlign w:val="superscript"/>
              </w:rPr>
              <w:t>3</w:t>
            </w:r>
            <w:r>
              <w:rPr>
                <w:rFonts w:eastAsia="宋体"/>
                <w:bCs/>
              </w:rPr>
              <w:t xml:space="preserve"> /d</w:t>
            </w:r>
            <w:r>
              <w:rPr>
                <w:rFonts w:eastAsia="宋体"/>
                <w:bCs/>
              </w:rPr>
              <w:t>，</w:t>
            </w:r>
            <w:r>
              <w:rPr>
                <w:rFonts w:eastAsia="宋体"/>
                <w:bCs/>
              </w:rPr>
              <w:t>7428.2m</w:t>
            </w:r>
            <w:r>
              <w:rPr>
                <w:rFonts w:eastAsia="宋体"/>
                <w:bCs/>
                <w:vertAlign w:val="superscript"/>
              </w:rPr>
              <w:t>3</w:t>
            </w:r>
            <w:r>
              <w:rPr>
                <w:rFonts w:eastAsia="宋体"/>
                <w:bCs/>
              </w:rPr>
              <w:t>/a</w:t>
            </w:r>
            <w:r>
              <w:rPr>
                <w:rFonts w:eastAsia="宋体"/>
                <w:bCs/>
              </w:rPr>
              <w:t>。</w:t>
            </w:r>
          </w:p>
          <w:p w14:paraId="6FD873AA" w14:textId="77777777" w:rsidR="00A001B6" w:rsidRDefault="00000000">
            <w:pPr>
              <w:pStyle w:val="20"/>
              <w:spacing w:after="0" w:line="360" w:lineRule="auto"/>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3</w:t>
            </w:r>
            <w:r>
              <w:rPr>
                <w:rFonts w:ascii="Times New Roman" w:hAnsi="Times New Roman" w:hint="eastAsia"/>
                <w:bCs/>
                <w:sz w:val="24"/>
              </w:rPr>
              <w:t>）员工办公</w:t>
            </w:r>
            <w:r>
              <w:rPr>
                <w:rFonts w:ascii="Times New Roman" w:hAnsi="Times New Roman"/>
                <w:bCs/>
                <w:sz w:val="24"/>
              </w:rPr>
              <w:t>生活</w:t>
            </w:r>
            <w:r>
              <w:rPr>
                <w:rFonts w:ascii="Times New Roman" w:hAnsi="Times New Roman" w:hint="eastAsia"/>
                <w:bCs/>
                <w:sz w:val="24"/>
              </w:rPr>
              <w:t>用水</w:t>
            </w:r>
          </w:p>
          <w:p w14:paraId="5DDA39D7"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本</w:t>
            </w:r>
            <w:r>
              <w:rPr>
                <w:rFonts w:ascii="Times New Roman" w:hAnsi="Times New Roman" w:hint="eastAsia"/>
                <w:sz w:val="24"/>
              </w:rPr>
              <w:t>次扩建新增劳动定员</w:t>
            </w:r>
            <w:r>
              <w:rPr>
                <w:rFonts w:ascii="Times New Roman" w:hAnsi="Times New Roman" w:hint="eastAsia"/>
                <w:sz w:val="24"/>
              </w:rPr>
              <w:t>100</w:t>
            </w:r>
            <w:r>
              <w:rPr>
                <w:rFonts w:ascii="Times New Roman" w:hAnsi="Times New Roman" w:hint="eastAsia"/>
                <w:sz w:val="24"/>
              </w:rPr>
              <w:t>人，</w:t>
            </w:r>
            <w:r>
              <w:rPr>
                <w:rFonts w:ascii="Times New Roman" w:hAnsi="Times New Roman" w:hint="eastAsia"/>
                <w:sz w:val="24"/>
              </w:rPr>
              <w:t>2</w:t>
            </w:r>
            <w:r>
              <w:rPr>
                <w:rFonts w:ascii="Times New Roman" w:hAnsi="Times New Roman"/>
                <w:sz w:val="24"/>
              </w:rPr>
              <w:t>班制，每班工作</w:t>
            </w:r>
            <w:r>
              <w:rPr>
                <w:rFonts w:ascii="Times New Roman" w:hAnsi="Times New Roman"/>
                <w:sz w:val="24"/>
              </w:rPr>
              <w:t>8</w:t>
            </w:r>
            <w:r>
              <w:rPr>
                <w:rFonts w:ascii="Times New Roman" w:hAnsi="Times New Roman"/>
                <w:sz w:val="24"/>
              </w:rPr>
              <w:t>小时</w:t>
            </w:r>
            <w:r>
              <w:rPr>
                <w:rFonts w:ascii="Times New Roman" w:hAnsi="Times New Roman"/>
                <w:kern w:val="0"/>
                <w:sz w:val="24"/>
              </w:rPr>
              <w:t>，</w:t>
            </w:r>
            <w:r>
              <w:rPr>
                <w:rFonts w:ascii="Times New Roman" w:hAnsi="Times New Roman"/>
                <w:sz w:val="24"/>
                <w:shd w:val="clear" w:color="auto" w:fill="FFFFFF"/>
              </w:rPr>
              <w:t>年工作</w:t>
            </w:r>
            <w:r>
              <w:rPr>
                <w:rFonts w:ascii="Times New Roman" w:hAnsi="Times New Roman" w:hint="eastAsia"/>
                <w:sz w:val="24"/>
                <w:shd w:val="clear" w:color="auto" w:fill="FFFFFF"/>
              </w:rPr>
              <w:t>26</w:t>
            </w:r>
            <w:r>
              <w:rPr>
                <w:rFonts w:ascii="Times New Roman" w:hAnsi="Times New Roman"/>
                <w:sz w:val="24"/>
                <w:shd w:val="clear" w:color="auto" w:fill="FFFFFF"/>
              </w:rPr>
              <w:t>0</w:t>
            </w:r>
            <w:r>
              <w:rPr>
                <w:rFonts w:ascii="Times New Roman" w:hAnsi="Times New Roman"/>
                <w:sz w:val="24"/>
                <w:shd w:val="clear" w:color="auto" w:fill="FFFFFF"/>
              </w:rPr>
              <w:t>天，</w:t>
            </w:r>
            <w:r>
              <w:rPr>
                <w:rFonts w:ascii="Times New Roman" w:hAnsi="Times New Roman" w:hint="eastAsia"/>
                <w:sz w:val="24"/>
                <w:shd w:val="clear" w:color="auto" w:fill="FFFFFF"/>
              </w:rPr>
              <w:t>为新增员工提供住宿，</w:t>
            </w:r>
            <w:r>
              <w:rPr>
                <w:rFonts w:ascii="Times New Roman" w:hAnsi="Times New Roman"/>
                <w:sz w:val="24"/>
              </w:rPr>
              <w:t>参照河南省地方标准《</w:t>
            </w:r>
            <w:r>
              <w:rPr>
                <w:rFonts w:ascii="Times New Roman" w:hAnsi="Times New Roman"/>
                <w:sz w:val="24"/>
                <w:shd w:val="clear" w:color="auto" w:fill="FFFFFF"/>
              </w:rPr>
              <w:t>工业与城镇生活用水定额</w:t>
            </w:r>
            <w:r>
              <w:rPr>
                <w:rFonts w:ascii="Times New Roman" w:hAnsi="Times New Roman"/>
                <w:sz w:val="24"/>
              </w:rPr>
              <w:t>》</w:t>
            </w:r>
            <w:r>
              <w:rPr>
                <w:rFonts w:ascii="Times New Roman" w:hAnsi="Times New Roman"/>
                <w:sz w:val="24"/>
              </w:rPr>
              <w:t>(DB41/T385-2020)</w:t>
            </w:r>
            <w:r>
              <w:rPr>
                <w:rFonts w:ascii="Times New Roman" w:hAnsi="Times New Roman"/>
                <w:sz w:val="24"/>
              </w:rPr>
              <w:t>，表</w:t>
            </w:r>
            <w:r>
              <w:rPr>
                <w:rFonts w:ascii="Times New Roman" w:hAnsi="Times New Roman"/>
                <w:sz w:val="24"/>
              </w:rPr>
              <w:t>48</w:t>
            </w:r>
            <w:r>
              <w:rPr>
                <w:rFonts w:ascii="Times New Roman" w:hAnsi="Times New Roman"/>
                <w:sz w:val="24"/>
              </w:rPr>
              <w:t>公共管理和社会组织用水定额，本项目生活用水量按每人每天用水量</w:t>
            </w:r>
            <w:r>
              <w:rPr>
                <w:rFonts w:ascii="Times New Roman" w:hAnsi="Times New Roman"/>
                <w:sz w:val="24"/>
              </w:rPr>
              <w:t>50L</w:t>
            </w:r>
            <w:r>
              <w:rPr>
                <w:rFonts w:ascii="Times New Roman" w:hAnsi="Times New Roman"/>
                <w:sz w:val="24"/>
              </w:rPr>
              <w:t>计算，</w:t>
            </w:r>
            <w:proofErr w:type="gramStart"/>
            <w:r>
              <w:rPr>
                <w:rFonts w:ascii="Times New Roman" w:hAnsi="Times New Roman"/>
                <w:sz w:val="24"/>
              </w:rPr>
              <w:t>则职工</w:t>
            </w:r>
            <w:proofErr w:type="gramEnd"/>
            <w:r>
              <w:rPr>
                <w:rFonts w:ascii="Times New Roman" w:hAnsi="Times New Roman"/>
                <w:sz w:val="24"/>
              </w:rPr>
              <w:t>生活用水量为</w:t>
            </w:r>
            <w:r>
              <w:rPr>
                <w:rFonts w:ascii="Times New Roman" w:hAnsi="Times New Roman" w:hint="eastAsia"/>
                <w:sz w:val="24"/>
              </w:rPr>
              <w:t>5</w:t>
            </w:r>
            <w:r>
              <w:rPr>
                <w:rFonts w:ascii="Times New Roman" w:hAnsi="Times New Roman"/>
                <w:bCs/>
                <w:sz w:val="24"/>
              </w:rPr>
              <w:t>m</w:t>
            </w:r>
            <w:r>
              <w:rPr>
                <w:rFonts w:ascii="Times New Roman" w:hAnsi="Times New Roman"/>
                <w:bCs/>
                <w:sz w:val="24"/>
                <w:vertAlign w:val="superscript"/>
              </w:rPr>
              <w:t>3</w:t>
            </w:r>
            <w:r>
              <w:rPr>
                <w:rFonts w:ascii="Times New Roman" w:hAnsi="Times New Roman"/>
                <w:bCs/>
                <w:sz w:val="24"/>
              </w:rPr>
              <w:t xml:space="preserve"> /d</w:t>
            </w:r>
            <w:r>
              <w:rPr>
                <w:rFonts w:ascii="Times New Roman" w:hAnsi="Times New Roman"/>
                <w:bCs/>
                <w:sz w:val="24"/>
              </w:rPr>
              <w:t>，</w:t>
            </w:r>
            <w:r>
              <w:rPr>
                <w:rFonts w:ascii="Times New Roman" w:hAnsi="Times New Roman" w:hint="eastAsia"/>
                <w:bCs/>
                <w:sz w:val="24"/>
              </w:rPr>
              <w:t>1300</w:t>
            </w:r>
            <w:r>
              <w:rPr>
                <w:rFonts w:ascii="Times New Roman" w:hAnsi="Times New Roman"/>
                <w:bCs/>
                <w:sz w:val="24"/>
              </w:rPr>
              <w:t>m</w:t>
            </w:r>
            <w:r>
              <w:rPr>
                <w:rFonts w:ascii="Times New Roman" w:hAnsi="Times New Roman"/>
                <w:bCs/>
                <w:sz w:val="24"/>
                <w:vertAlign w:val="superscript"/>
              </w:rPr>
              <w:t>3</w:t>
            </w:r>
            <w:r>
              <w:rPr>
                <w:rFonts w:ascii="Times New Roman" w:hAnsi="Times New Roman"/>
                <w:bCs/>
                <w:sz w:val="24"/>
              </w:rPr>
              <w:t>/a</w:t>
            </w:r>
            <w:r>
              <w:rPr>
                <w:rFonts w:ascii="Times New Roman" w:hAnsi="Times New Roman"/>
                <w:sz w:val="24"/>
              </w:rPr>
              <w:t>。</w:t>
            </w:r>
          </w:p>
          <w:p w14:paraId="17E9DB54" w14:textId="77777777" w:rsidR="00A001B6" w:rsidRDefault="00000000">
            <w:pPr>
              <w:spacing w:line="360" w:lineRule="auto"/>
              <w:ind w:firstLineChars="200" w:firstLine="480"/>
              <w:rPr>
                <w:rFonts w:ascii="Times New Roman" w:hAnsi="Times New Roman"/>
                <w:sz w:val="24"/>
                <w:shd w:val="clear" w:color="auto" w:fill="FFFFFF"/>
              </w:rPr>
            </w:pPr>
            <w:r>
              <w:rPr>
                <w:rFonts w:ascii="Times New Roman" w:hAnsi="Times New Roman" w:hint="eastAsia"/>
                <w:sz w:val="24"/>
                <w:shd w:val="clear" w:color="auto" w:fill="FFFFFF"/>
              </w:rPr>
              <w:t>（</w:t>
            </w:r>
            <w:r>
              <w:rPr>
                <w:rFonts w:ascii="Times New Roman" w:hAnsi="Times New Roman" w:hint="eastAsia"/>
                <w:sz w:val="24"/>
                <w:shd w:val="clear" w:color="auto" w:fill="FFFFFF"/>
              </w:rPr>
              <w:t>4</w:t>
            </w:r>
            <w:r>
              <w:rPr>
                <w:rFonts w:ascii="Times New Roman" w:hAnsi="Times New Roman" w:hint="eastAsia"/>
                <w:sz w:val="24"/>
                <w:shd w:val="clear" w:color="auto" w:fill="FFFFFF"/>
              </w:rPr>
              <w:t>）食堂用水</w:t>
            </w:r>
          </w:p>
          <w:p w14:paraId="018FE06A" w14:textId="77777777" w:rsidR="00A001B6" w:rsidRDefault="00000000">
            <w:pPr>
              <w:snapToGrid w:val="0"/>
              <w:spacing w:line="360" w:lineRule="auto"/>
              <w:ind w:firstLineChars="200" w:firstLine="480"/>
              <w:rPr>
                <w:rFonts w:ascii="Times New Roman" w:hAnsi="Times New Roman"/>
                <w:sz w:val="24"/>
                <w:shd w:val="clear" w:color="auto" w:fill="FFFFFF"/>
              </w:rPr>
            </w:pPr>
            <w:r>
              <w:rPr>
                <w:rFonts w:ascii="Times New Roman" w:hAnsi="Times New Roman"/>
                <w:sz w:val="24"/>
                <w:shd w:val="clear" w:color="auto" w:fill="FFFFFF"/>
              </w:rPr>
              <w:t>项目建成后，</w:t>
            </w:r>
            <w:r>
              <w:rPr>
                <w:rFonts w:ascii="Times New Roman" w:hAnsi="Times New Roman" w:hint="eastAsia"/>
                <w:sz w:val="24"/>
                <w:shd w:val="clear" w:color="auto" w:fill="FFFFFF"/>
              </w:rPr>
              <w:t>新增劳动</w:t>
            </w:r>
            <w:r>
              <w:rPr>
                <w:rFonts w:ascii="Times New Roman" w:hAnsi="Times New Roman"/>
                <w:sz w:val="24"/>
                <w:shd w:val="clear" w:color="auto" w:fill="FFFFFF"/>
              </w:rPr>
              <w:t>定员为</w:t>
            </w:r>
            <w:r>
              <w:rPr>
                <w:rFonts w:ascii="Times New Roman" w:hAnsi="Times New Roman" w:hint="eastAsia"/>
                <w:sz w:val="24"/>
                <w:shd w:val="clear" w:color="auto" w:fill="FFFFFF"/>
              </w:rPr>
              <w:t>100</w:t>
            </w:r>
            <w:r>
              <w:rPr>
                <w:rFonts w:ascii="Times New Roman" w:hAnsi="Times New Roman"/>
                <w:sz w:val="24"/>
                <w:shd w:val="clear" w:color="auto" w:fill="FFFFFF"/>
              </w:rPr>
              <w:t>人，年工作</w:t>
            </w:r>
            <w:r>
              <w:rPr>
                <w:rFonts w:ascii="Times New Roman" w:hAnsi="Times New Roman" w:hint="eastAsia"/>
                <w:sz w:val="24"/>
                <w:shd w:val="clear" w:color="auto" w:fill="FFFFFF"/>
              </w:rPr>
              <w:t>260</w:t>
            </w:r>
            <w:r>
              <w:rPr>
                <w:rFonts w:ascii="Times New Roman" w:hAnsi="Times New Roman"/>
                <w:sz w:val="24"/>
                <w:shd w:val="clear" w:color="auto" w:fill="FFFFFF"/>
              </w:rPr>
              <w:t>天</w:t>
            </w:r>
            <w:r>
              <w:rPr>
                <w:rFonts w:ascii="Times New Roman" w:hAnsi="Times New Roman" w:hint="eastAsia"/>
                <w:sz w:val="24"/>
                <w:shd w:val="clear" w:color="auto" w:fill="FFFFFF"/>
              </w:rPr>
              <w:t>，为新增员工提供三餐</w:t>
            </w:r>
            <w:r>
              <w:rPr>
                <w:rFonts w:ascii="Times New Roman" w:hAnsi="Times New Roman"/>
                <w:sz w:val="24"/>
                <w:shd w:val="clear" w:color="auto" w:fill="FFFFFF"/>
              </w:rPr>
              <w:t>，</w:t>
            </w:r>
            <w:r>
              <w:rPr>
                <w:rFonts w:ascii="Times New Roman" w:hAnsi="Times New Roman" w:hint="eastAsia"/>
                <w:sz w:val="24"/>
                <w:shd w:val="clear" w:color="auto" w:fill="FFFFFF"/>
              </w:rPr>
              <w:t>参考</w:t>
            </w:r>
            <w:r>
              <w:rPr>
                <w:rFonts w:ascii="Times New Roman" w:hAnsi="Times New Roman"/>
                <w:sz w:val="24"/>
              </w:rPr>
              <w:t>《</w:t>
            </w:r>
            <w:r>
              <w:rPr>
                <w:rFonts w:ascii="Times New Roman" w:hAnsi="Times New Roman"/>
                <w:sz w:val="24"/>
                <w:shd w:val="clear" w:color="auto" w:fill="FFFFFF"/>
              </w:rPr>
              <w:t>工业与城镇生活用水定额</w:t>
            </w:r>
            <w:r>
              <w:rPr>
                <w:rFonts w:ascii="Times New Roman" w:hAnsi="Times New Roman"/>
                <w:sz w:val="24"/>
              </w:rPr>
              <w:t>》</w:t>
            </w:r>
            <w:r>
              <w:rPr>
                <w:rFonts w:ascii="Times New Roman" w:hAnsi="Times New Roman"/>
                <w:sz w:val="24"/>
              </w:rPr>
              <w:t>(DB41/T385-2020)</w:t>
            </w:r>
            <w:r>
              <w:rPr>
                <w:rFonts w:ascii="Times New Roman" w:hAnsi="Times New Roman"/>
                <w:sz w:val="24"/>
              </w:rPr>
              <w:t>，</w:t>
            </w:r>
            <w:r>
              <w:rPr>
                <w:rFonts w:ascii="Times New Roman" w:hAnsi="Times New Roman"/>
                <w:sz w:val="24"/>
                <w:shd w:val="clear" w:color="auto" w:fill="FFFFFF"/>
              </w:rPr>
              <w:t>食堂用水定额按</w:t>
            </w:r>
            <w:r>
              <w:rPr>
                <w:rFonts w:ascii="Times New Roman" w:hAnsi="Times New Roman" w:hint="eastAsia"/>
                <w:sz w:val="24"/>
                <w:shd w:val="clear" w:color="auto" w:fill="FFFFFF"/>
              </w:rPr>
              <w:t>40</w:t>
            </w:r>
            <w:r>
              <w:rPr>
                <w:rFonts w:ascii="Times New Roman" w:hAnsi="Times New Roman"/>
                <w:sz w:val="24"/>
                <w:shd w:val="clear" w:color="auto" w:fill="FFFFFF"/>
              </w:rPr>
              <w:t>L/</w:t>
            </w:r>
            <w:r>
              <w:rPr>
                <w:rFonts w:ascii="Times New Roman" w:hAnsi="Times New Roman"/>
                <w:sz w:val="24"/>
                <w:shd w:val="clear" w:color="auto" w:fill="FFFFFF"/>
              </w:rPr>
              <w:t>（人</w:t>
            </w:r>
            <w:r>
              <w:rPr>
                <w:rFonts w:ascii="Times New Roman" w:hAnsi="Times New Roman"/>
                <w:sz w:val="24"/>
                <w:shd w:val="clear" w:color="auto" w:fill="FFFFFF"/>
              </w:rPr>
              <w:t>·d</w:t>
            </w:r>
            <w:r>
              <w:rPr>
                <w:rFonts w:ascii="Times New Roman" w:hAnsi="Times New Roman"/>
                <w:sz w:val="24"/>
                <w:shd w:val="clear" w:color="auto" w:fill="FFFFFF"/>
              </w:rPr>
              <w:t>）计，则食堂用水量为</w:t>
            </w:r>
            <w:r>
              <w:rPr>
                <w:rFonts w:ascii="Times New Roman" w:hAnsi="Times New Roman" w:hint="eastAsia"/>
                <w:sz w:val="24"/>
                <w:shd w:val="clear" w:color="auto" w:fill="FFFFFF"/>
              </w:rPr>
              <w:t>4</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/d(</w:t>
            </w:r>
            <w:r>
              <w:rPr>
                <w:rFonts w:ascii="Times New Roman" w:hAnsi="Times New Roman" w:hint="eastAsia"/>
                <w:sz w:val="24"/>
                <w:shd w:val="clear" w:color="auto" w:fill="FFFFFF"/>
              </w:rPr>
              <w:t>1040</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Times New Roman"/>
                <w:sz w:val="24"/>
                <w:shd w:val="clear" w:color="auto" w:fill="FFFFFF"/>
              </w:rPr>
              <w:t>。</w:t>
            </w:r>
          </w:p>
          <w:p w14:paraId="07A0ED25" w14:textId="77777777" w:rsidR="00A001B6" w:rsidRDefault="00000000">
            <w:pPr>
              <w:spacing w:line="360" w:lineRule="auto"/>
              <w:rPr>
                <w:rFonts w:ascii="Times New Roman" w:hAnsi="Times New Roman"/>
                <w:sz w:val="24"/>
              </w:rPr>
            </w:pPr>
            <w:r>
              <w:rPr>
                <w:rFonts w:ascii="Times New Roman" w:hAnsi="Times New Roman"/>
                <w:b/>
                <w:bCs/>
                <w:sz w:val="24"/>
              </w:rPr>
              <w:t>4.2</w:t>
            </w:r>
            <w:r>
              <w:rPr>
                <w:rFonts w:ascii="Times New Roman" w:hAnsi="Times New Roman"/>
                <w:b/>
                <w:bCs/>
                <w:sz w:val="24"/>
              </w:rPr>
              <w:t>排水</w:t>
            </w:r>
          </w:p>
          <w:p w14:paraId="43B6657B" w14:textId="77777777" w:rsidR="00A001B6" w:rsidRDefault="00000000">
            <w:pPr>
              <w:pStyle w:val="Default"/>
              <w:snapToGrid w:val="0"/>
              <w:spacing w:line="360" w:lineRule="auto"/>
              <w:ind w:firstLineChars="200" w:firstLine="480"/>
              <w:rPr>
                <w:rFonts w:ascii="Times New Roman" w:cs="Times New Roman"/>
                <w:b w:val="0"/>
                <w:bCs/>
                <w:color w:val="auto"/>
              </w:rPr>
            </w:pPr>
            <w:r>
              <w:rPr>
                <w:rFonts w:ascii="Times New Roman" w:cs="Times New Roman"/>
                <w:b w:val="0"/>
                <w:bCs/>
                <w:color w:val="auto"/>
              </w:rPr>
              <w:t>本项目</w:t>
            </w:r>
            <w:r>
              <w:rPr>
                <w:rFonts w:ascii="Times New Roman" w:cs="Times New Roman" w:hint="eastAsia"/>
                <w:b w:val="0"/>
                <w:bCs/>
                <w:color w:val="auto"/>
              </w:rPr>
              <w:t>废水主要为锅炉软水系统浓水、员工办公生活污水和食堂废水</w:t>
            </w:r>
            <w:r>
              <w:rPr>
                <w:rFonts w:ascii="Times New Roman" w:cs="Times New Roman"/>
                <w:b w:val="0"/>
                <w:bCs/>
                <w:color w:val="auto"/>
              </w:rPr>
              <w:t>。</w:t>
            </w:r>
          </w:p>
          <w:p w14:paraId="475FF823" w14:textId="77777777" w:rsidR="00A001B6" w:rsidRDefault="00000000">
            <w:pPr>
              <w:pStyle w:val="Default"/>
              <w:adjustRightInd/>
              <w:spacing w:line="360" w:lineRule="auto"/>
              <w:ind w:firstLineChars="200" w:firstLine="480"/>
              <w:jc w:val="both"/>
              <w:rPr>
                <w:rFonts w:ascii="Times New Roman" w:cs="Times New Roman"/>
                <w:b w:val="0"/>
                <w:bCs/>
                <w:color w:val="auto"/>
              </w:rPr>
            </w:pPr>
            <w:r>
              <w:rPr>
                <w:rFonts w:ascii="Times New Roman" w:cs="Times New Roman" w:hint="eastAsia"/>
                <w:b w:val="0"/>
                <w:bCs/>
                <w:color w:val="auto"/>
              </w:rPr>
              <w:t>（</w:t>
            </w:r>
            <w:r>
              <w:rPr>
                <w:rFonts w:ascii="Times New Roman" w:cs="Times New Roman" w:hint="eastAsia"/>
                <w:b w:val="0"/>
                <w:bCs/>
                <w:color w:val="auto"/>
              </w:rPr>
              <w:t>1</w:t>
            </w:r>
            <w:r>
              <w:rPr>
                <w:rFonts w:ascii="Times New Roman" w:cs="Times New Roman" w:hint="eastAsia"/>
                <w:b w:val="0"/>
                <w:bCs/>
                <w:color w:val="auto"/>
              </w:rPr>
              <w:t>）</w:t>
            </w:r>
            <w:r>
              <w:rPr>
                <w:rFonts w:ascii="Times New Roman" w:cs="Times New Roman"/>
                <w:b w:val="0"/>
                <w:bCs/>
                <w:color w:val="auto"/>
              </w:rPr>
              <w:t>锅炉软水系统</w:t>
            </w:r>
            <w:r>
              <w:rPr>
                <w:rFonts w:ascii="Times New Roman" w:cs="Times New Roman" w:hint="eastAsia"/>
                <w:b w:val="0"/>
                <w:bCs/>
                <w:color w:val="auto"/>
              </w:rPr>
              <w:t>浓水</w:t>
            </w:r>
          </w:p>
          <w:p w14:paraId="47BF2DC8" w14:textId="77777777" w:rsidR="00A001B6" w:rsidRDefault="00000000">
            <w:pPr>
              <w:pStyle w:val="03"/>
              <w:autoSpaceDE/>
              <w:autoSpaceDN/>
              <w:spacing w:line="360" w:lineRule="auto"/>
              <w:ind w:firstLineChars="200" w:firstLine="480"/>
              <w:textAlignment w:val="auto"/>
              <w:rPr>
                <w:rFonts w:eastAsia="宋体" w:hint="default"/>
                <w:bCs/>
              </w:rPr>
            </w:pPr>
            <w:r>
              <w:rPr>
                <w:rFonts w:eastAsia="宋体" w:hint="default"/>
                <w:bCs/>
              </w:rPr>
              <w:t>本项目燃气锅炉产生的蒸汽通过管道输送至供热点进行充分利用，蒸汽不回收，无冷凝水产生。锅炉软水系统废水主要为软水制备过程产生的浓水。</w:t>
            </w:r>
            <w:r>
              <w:rPr>
                <w:rFonts w:eastAsia="宋体"/>
                <w:bCs/>
              </w:rPr>
              <w:t>本项目锅炉软水系统软水制备率取</w:t>
            </w:r>
            <w:r>
              <w:rPr>
                <w:rFonts w:eastAsia="宋体"/>
                <w:bCs/>
              </w:rPr>
              <w:t>70%</w:t>
            </w:r>
            <w:r>
              <w:rPr>
                <w:rFonts w:eastAsia="宋体"/>
                <w:bCs/>
              </w:rPr>
              <w:t>，软水制备系统消耗自来水</w:t>
            </w:r>
            <w:r>
              <w:rPr>
                <w:rFonts w:eastAsia="宋体"/>
                <w:bCs/>
              </w:rPr>
              <w:t>28.57m</w:t>
            </w:r>
            <w:r>
              <w:rPr>
                <w:rFonts w:eastAsia="宋体"/>
                <w:bCs/>
                <w:vertAlign w:val="superscript"/>
              </w:rPr>
              <w:t>3</w:t>
            </w:r>
            <w:r>
              <w:rPr>
                <w:rFonts w:eastAsia="宋体"/>
                <w:bCs/>
              </w:rPr>
              <w:t xml:space="preserve"> /d</w:t>
            </w:r>
            <w:r>
              <w:rPr>
                <w:rFonts w:eastAsia="宋体"/>
                <w:bCs/>
              </w:rPr>
              <w:t>，</w:t>
            </w:r>
            <w:r>
              <w:rPr>
                <w:rFonts w:eastAsia="宋体"/>
                <w:bCs/>
              </w:rPr>
              <w:t>7428.2m</w:t>
            </w:r>
            <w:r>
              <w:rPr>
                <w:rFonts w:eastAsia="宋体"/>
                <w:bCs/>
                <w:vertAlign w:val="superscript"/>
              </w:rPr>
              <w:t>3</w:t>
            </w:r>
            <w:r>
              <w:rPr>
                <w:rFonts w:eastAsia="宋体"/>
                <w:bCs/>
              </w:rPr>
              <w:t>/a</w:t>
            </w:r>
            <w:r>
              <w:rPr>
                <w:rFonts w:eastAsia="宋体"/>
                <w:bCs/>
              </w:rPr>
              <w:t>，则浓水产生量为</w:t>
            </w:r>
            <w:r>
              <w:rPr>
                <w:rFonts w:eastAsia="宋体"/>
                <w:bCs/>
              </w:rPr>
              <w:t>8.57m</w:t>
            </w:r>
            <w:r>
              <w:rPr>
                <w:rFonts w:eastAsia="宋体"/>
                <w:bCs/>
                <w:vertAlign w:val="superscript"/>
              </w:rPr>
              <w:t>3</w:t>
            </w:r>
            <w:r>
              <w:rPr>
                <w:rFonts w:eastAsia="宋体"/>
                <w:bCs/>
              </w:rPr>
              <w:t xml:space="preserve"> /d</w:t>
            </w:r>
            <w:r>
              <w:rPr>
                <w:rFonts w:eastAsia="宋体"/>
                <w:bCs/>
              </w:rPr>
              <w:t>，</w:t>
            </w:r>
            <w:r>
              <w:rPr>
                <w:rFonts w:eastAsia="宋体"/>
                <w:bCs/>
              </w:rPr>
              <w:t>2228.2m</w:t>
            </w:r>
            <w:r>
              <w:rPr>
                <w:rFonts w:eastAsia="宋体"/>
                <w:bCs/>
                <w:vertAlign w:val="superscript"/>
              </w:rPr>
              <w:t>3</w:t>
            </w:r>
            <w:r>
              <w:rPr>
                <w:rFonts w:eastAsia="宋体"/>
                <w:bCs/>
              </w:rPr>
              <w:t>/a</w:t>
            </w:r>
            <w:r>
              <w:rPr>
                <w:rFonts w:eastAsia="宋体" w:hint="default"/>
                <w:bCs/>
              </w:rPr>
              <w:t>，该部分浓水</w:t>
            </w:r>
            <w:r>
              <w:rPr>
                <w:rFonts w:eastAsia="宋体"/>
                <w:bCs/>
              </w:rPr>
              <w:t>作为清净下水排入市政雨水管网</w:t>
            </w:r>
            <w:r>
              <w:rPr>
                <w:rFonts w:eastAsia="宋体" w:hint="default"/>
                <w:bCs/>
              </w:rPr>
              <w:t>。</w:t>
            </w:r>
          </w:p>
          <w:p w14:paraId="0C4C2E0C" w14:textId="77777777" w:rsidR="00A001B6" w:rsidRDefault="00000000">
            <w:pPr>
              <w:pStyle w:val="20"/>
              <w:spacing w:after="0" w:line="360" w:lineRule="auto"/>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2</w:t>
            </w:r>
            <w:r>
              <w:rPr>
                <w:rFonts w:ascii="Times New Roman" w:hAnsi="Times New Roman" w:hint="eastAsia"/>
                <w:bCs/>
                <w:sz w:val="24"/>
              </w:rPr>
              <w:t>）员工办公</w:t>
            </w:r>
            <w:r>
              <w:rPr>
                <w:rFonts w:ascii="Times New Roman" w:hAnsi="Times New Roman"/>
                <w:bCs/>
                <w:sz w:val="24"/>
              </w:rPr>
              <w:t>生活污水</w:t>
            </w:r>
          </w:p>
          <w:p w14:paraId="618F3469"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本</w:t>
            </w:r>
            <w:r>
              <w:rPr>
                <w:rFonts w:ascii="Times New Roman" w:hAnsi="Times New Roman" w:hint="eastAsia"/>
                <w:sz w:val="24"/>
              </w:rPr>
              <w:t>次扩建新增劳动定员</w:t>
            </w:r>
            <w:r>
              <w:rPr>
                <w:rFonts w:ascii="Times New Roman" w:hAnsi="Times New Roman" w:hint="eastAsia"/>
                <w:sz w:val="24"/>
              </w:rPr>
              <w:t>100</w:t>
            </w:r>
            <w:r>
              <w:rPr>
                <w:rFonts w:ascii="Times New Roman" w:hAnsi="Times New Roman" w:hint="eastAsia"/>
                <w:sz w:val="24"/>
              </w:rPr>
              <w:t>人，</w:t>
            </w:r>
            <w:r>
              <w:rPr>
                <w:rFonts w:ascii="Times New Roman" w:hAnsi="Times New Roman" w:hint="eastAsia"/>
                <w:sz w:val="24"/>
              </w:rPr>
              <w:t>2</w:t>
            </w:r>
            <w:r>
              <w:rPr>
                <w:rFonts w:ascii="Times New Roman" w:hAnsi="Times New Roman"/>
                <w:sz w:val="24"/>
              </w:rPr>
              <w:t>班制，每班工作</w:t>
            </w:r>
            <w:r>
              <w:rPr>
                <w:rFonts w:ascii="Times New Roman" w:hAnsi="Times New Roman"/>
                <w:sz w:val="24"/>
              </w:rPr>
              <w:t>8</w:t>
            </w:r>
            <w:r>
              <w:rPr>
                <w:rFonts w:ascii="Times New Roman" w:hAnsi="Times New Roman"/>
                <w:sz w:val="24"/>
              </w:rPr>
              <w:t>小时</w:t>
            </w:r>
            <w:r>
              <w:rPr>
                <w:rFonts w:ascii="Times New Roman" w:hAnsi="Times New Roman"/>
                <w:kern w:val="0"/>
                <w:sz w:val="24"/>
              </w:rPr>
              <w:t>，</w:t>
            </w:r>
            <w:r>
              <w:rPr>
                <w:rFonts w:ascii="Times New Roman" w:hAnsi="Times New Roman"/>
                <w:sz w:val="24"/>
                <w:shd w:val="clear" w:color="auto" w:fill="FFFFFF"/>
              </w:rPr>
              <w:t>年工作</w:t>
            </w:r>
            <w:r>
              <w:rPr>
                <w:rFonts w:ascii="Times New Roman" w:hAnsi="Times New Roman" w:hint="eastAsia"/>
                <w:sz w:val="24"/>
                <w:shd w:val="clear" w:color="auto" w:fill="FFFFFF"/>
              </w:rPr>
              <w:t>26</w:t>
            </w:r>
            <w:r>
              <w:rPr>
                <w:rFonts w:ascii="Times New Roman" w:hAnsi="Times New Roman"/>
                <w:sz w:val="24"/>
                <w:shd w:val="clear" w:color="auto" w:fill="FFFFFF"/>
              </w:rPr>
              <w:t>0</w:t>
            </w:r>
            <w:r>
              <w:rPr>
                <w:rFonts w:ascii="Times New Roman" w:hAnsi="Times New Roman"/>
                <w:sz w:val="24"/>
                <w:shd w:val="clear" w:color="auto" w:fill="FFFFFF"/>
              </w:rPr>
              <w:t>天，</w:t>
            </w:r>
            <w:r>
              <w:rPr>
                <w:rFonts w:ascii="Times New Roman" w:hAnsi="Times New Roman"/>
                <w:sz w:val="24"/>
              </w:rPr>
              <w:t>职工生活用水量为</w:t>
            </w:r>
            <w:r>
              <w:rPr>
                <w:rFonts w:ascii="Times New Roman" w:hAnsi="Times New Roman" w:hint="eastAsia"/>
                <w:sz w:val="24"/>
              </w:rPr>
              <w:t>5</w:t>
            </w:r>
            <w:r>
              <w:rPr>
                <w:rFonts w:ascii="Times New Roman" w:hAnsi="Times New Roman"/>
                <w:bCs/>
                <w:sz w:val="24"/>
              </w:rPr>
              <w:t>m</w:t>
            </w:r>
            <w:r>
              <w:rPr>
                <w:rFonts w:ascii="Times New Roman" w:hAnsi="Times New Roman"/>
                <w:bCs/>
                <w:sz w:val="24"/>
                <w:vertAlign w:val="superscript"/>
              </w:rPr>
              <w:t>3</w:t>
            </w:r>
            <w:r>
              <w:rPr>
                <w:rFonts w:ascii="Times New Roman" w:hAnsi="Times New Roman"/>
                <w:bCs/>
                <w:sz w:val="24"/>
              </w:rPr>
              <w:t xml:space="preserve"> /d</w:t>
            </w:r>
            <w:r>
              <w:rPr>
                <w:rFonts w:ascii="Times New Roman" w:hAnsi="Times New Roman"/>
                <w:bCs/>
                <w:sz w:val="24"/>
              </w:rPr>
              <w:t>，</w:t>
            </w:r>
            <w:r>
              <w:rPr>
                <w:rFonts w:ascii="Times New Roman" w:hAnsi="Times New Roman" w:hint="eastAsia"/>
                <w:bCs/>
                <w:sz w:val="24"/>
              </w:rPr>
              <w:t>1300</w:t>
            </w:r>
            <w:r>
              <w:rPr>
                <w:rFonts w:ascii="Times New Roman" w:hAnsi="Times New Roman"/>
                <w:bCs/>
                <w:sz w:val="24"/>
              </w:rPr>
              <w:t>m</w:t>
            </w:r>
            <w:r>
              <w:rPr>
                <w:rFonts w:ascii="Times New Roman" w:hAnsi="Times New Roman"/>
                <w:bCs/>
                <w:sz w:val="24"/>
                <w:vertAlign w:val="superscript"/>
              </w:rPr>
              <w:t>3</w:t>
            </w:r>
            <w:r>
              <w:rPr>
                <w:rFonts w:ascii="Times New Roman" w:hAnsi="Times New Roman"/>
                <w:bCs/>
                <w:sz w:val="24"/>
              </w:rPr>
              <w:t>/a</w:t>
            </w:r>
            <w:r>
              <w:rPr>
                <w:rFonts w:ascii="Times New Roman" w:hAnsi="Times New Roman"/>
                <w:sz w:val="24"/>
              </w:rPr>
              <w:t>。生活污水产生量按用水量的</w:t>
            </w:r>
            <w:r>
              <w:rPr>
                <w:rFonts w:ascii="Times New Roman" w:hAnsi="Times New Roman"/>
                <w:sz w:val="24"/>
              </w:rPr>
              <w:t>80%</w:t>
            </w:r>
            <w:r>
              <w:rPr>
                <w:rFonts w:ascii="Times New Roman" w:hAnsi="Times New Roman"/>
                <w:sz w:val="24"/>
              </w:rPr>
              <w:t>计，为</w:t>
            </w:r>
            <w:r>
              <w:rPr>
                <w:rFonts w:ascii="Times New Roman" w:hAnsi="Times New Roman" w:hint="eastAsia"/>
                <w:sz w:val="24"/>
              </w:rPr>
              <w:t>4</w:t>
            </w:r>
            <w:r>
              <w:rPr>
                <w:rFonts w:ascii="Times New Roman" w:hAnsi="Times New Roman"/>
                <w:bCs/>
                <w:sz w:val="24"/>
              </w:rPr>
              <w:t>m</w:t>
            </w:r>
            <w:r>
              <w:rPr>
                <w:rFonts w:ascii="Times New Roman" w:hAnsi="Times New Roman"/>
                <w:bCs/>
                <w:sz w:val="24"/>
                <w:vertAlign w:val="superscript"/>
              </w:rPr>
              <w:t>3</w:t>
            </w:r>
            <w:r>
              <w:rPr>
                <w:rFonts w:ascii="Times New Roman" w:hAnsi="Times New Roman"/>
                <w:bCs/>
                <w:sz w:val="24"/>
              </w:rPr>
              <w:t>/d</w:t>
            </w:r>
            <w:r>
              <w:rPr>
                <w:rFonts w:ascii="Times New Roman" w:hAnsi="Times New Roman"/>
                <w:bCs/>
                <w:sz w:val="24"/>
              </w:rPr>
              <w:t>，</w:t>
            </w:r>
            <w:r>
              <w:rPr>
                <w:rFonts w:ascii="Times New Roman" w:hAnsi="Times New Roman" w:hint="eastAsia"/>
                <w:bCs/>
                <w:sz w:val="24"/>
              </w:rPr>
              <w:t>1040</w:t>
            </w:r>
            <w:r>
              <w:rPr>
                <w:rFonts w:ascii="Times New Roman" w:hAnsi="Times New Roman"/>
                <w:bCs/>
                <w:sz w:val="24"/>
              </w:rPr>
              <w:t>m</w:t>
            </w:r>
            <w:r>
              <w:rPr>
                <w:rFonts w:ascii="Times New Roman" w:hAnsi="Times New Roman"/>
                <w:bCs/>
                <w:sz w:val="24"/>
                <w:vertAlign w:val="superscript"/>
              </w:rPr>
              <w:t>3</w:t>
            </w:r>
            <w:r>
              <w:rPr>
                <w:rFonts w:ascii="Times New Roman" w:hAnsi="Times New Roman"/>
                <w:bCs/>
                <w:sz w:val="24"/>
              </w:rPr>
              <w:t>/a</w:t>
            </w:r>
            <w:r>
              <w:rPr>
                <w:rFonts w:ascii="Times New Roman" w:hAnsi="Times New Roman"/>
                <w:sz w:val="24"/>
              </w:rPr>
              <w:t>，生活污水主要污染因子及浓度为</w:t>
            </w:r>
            <w:r>
              <w:rPr>
                <w:rFonts w:ascii="Times New Roman" w:hAnsi="Times New Roman"/>
                <w:sz w:val="24"/>
              </w:rPr>
              <w:t>COD 300mg/L</w:t>
            </w:r>
            <w:r>
              <w:rPr>
                <w:rFonts w:ascii="Times New Roman" w:hAnsi="Times New Roman"/>
                <w:sz w:val="24"/>
              </w:rPr>
              <w:t>、</w:t>
            </w:r>
            <w:r>
              <w:rPr>
                <w:rFonts w:ascii="Times New Roman" w:hAnsi="Times New Roman"/>
                <w:sz w:val="24"/>
              </w:rPr>
              <w:t>SS 200mg/L</w:t>
            </w:r>
            <w:r>
              <w:rPr>
                <w:rFonts w:ascii="Times New Roman" w:hAnsi="Times New Roman"/>
                <w:sz w:val="24"/>
              </w:rPr>
              <w:t>、</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 xml:space="preserve">-N </w:t>
            </w:r>
            <w:r>
              <w:rPr>
                <w:rFonts w:ascii="Times New Roman" w:hAnsi="Times New Roman" w:hint="eastAsia"/>
                <w:sz w:val="24"/>
              </w:rPr>
              <w:t>25</w:t>
            </w:r>
            <w:r>
              <w:rPr>
                <w:rFonts w:ascii="Times New Roman" w:hAnsi="Times New Roman"/>
                <w:sz w:val="24"/>
              </w:rPr>
              <w:t>mg/L</w:t>
            </w:r>
            <w:r>
              <w:rPr>
                <w:rFonts w:ascii="Times New Roman" w:hAnsi="Times New Roman" w:hint="eastAsia"/>
                <w:sz w:val="24"/>
              </w:rPr>
              <w:t>，依托厂区现有</w:t>
            </w:r>
            <w:r>
              <w:rPr>
                <w:rFonts w:ascii="Times New Roman" w:hAnsi="Times New Roman" w:hint="eastAsia"/>
                <w:sz w:val="24"/>
              </w:rPr>
              <w:t>15</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化粪池处理后</w:t>
            </w:r>
            <w:r>
              <w:rPr>
                <w:rFonts w:ascii="Times New Roman" w:hAnsi="Times New Roman" w:hint="eastAsia"/>
                <w:sz w:val="24"/>
                <w:shd w:val="clear" w:color="auto" w:fill="FFFFFF"/>
              </w:rPr>
              <w:t>排入市政污水管网进入宁陵县第二污水处理厂进一步处理</w:t>
            </w:r>
            <w:r>
              <w:rPr>
                <w:rFonts w:ascii="Times New Roman" w:hAnsi="Times New Roman"/>
                <w:bCs/>
                <w:sz w:val="24"/>
              </w:rPr>
              <w:t>。</w:t>
            </w:r>
          </w:p>
          <w:p w14:paraId="4DDA86DF" w14:textId="77777777" w:rsidR="00A001B6" w:rsidRDefault="00000000">
            <w:pPr>
              <w:spacing w:line="360" w:lineRule="auto"/>
              <w:ind w:firstLineChars="200" w:firstLine="480"/>
              <w:rPr>
                <w:rFonts w:ascii="Times New Roman" w:hAnsi="Times New Roman"/>
                <w:sz w:val="24"/>
                <w:shd w:val="clear" w:color="auto" w:fill="FFFFFF"/>
              </w:rPr>
            </w:pPr>
            <w:r>
              <w:rPr>
                <w:rFonts w:ascii="Times New Roman" w:hAnsi="Times New Roman" w:hint="eastAsia"/>
                <w:sz w:val="24"/>
                <w:shd w:val="clear" w:color="auto" w:fill="FFFFFF"/>
              </w:rPr>
              <w:t>（</w:t>
            </w:r>
            <w:r>
              <w:rPr>
                <w:rFonts w:ascii="Times New Roman" w:hAnsi="Times New Roman" w:hint="eastAsia"/>
                <w:sz w:val="24"/>
                <w:shd w:val="clear" w:color="auto" w:fill="FFFFFF"/>
              </w:rPr>
              <w:t>3</w:t>
            </w:r>
            <w:r>
              <w:rPr>
                <w:rFonts w:ascii="Times New Roman" w:hAnsi="Times New Roman" w:hint="eastAsia"/>
                <w:sz w:val="24"/>
                <w:shd w:val="clear" w:color="auto" w:fill="FFFFFF"/>
              </w:rPr>
              <w:t>）食堂废水</w:t>
            </w:r>
          </w:p>
          <w:p w14:paraId="5374F3F9" w14:textId="77777777" w:rsidR="00A001B6" w:rsidRDefault="00000000">
            <w:pPr>
              <w:snapToGrid w:val="0"/>
              <w:spacing w:line="360" w:lineRule="auto"/>
              <w:ind w:firstLineChars="200" w:firstLine="480"/>
              <w:rPr>
                <w:rFonts w:ascii="Times New Roman" w:hAnsi="Times New Roman"/>
                <w:sz w:val="24"/>
                <w:shd w:val="clear" w:color="auto" w:fill="FFFFFF"/>
              </w:rPr>
            </w:pPr>
            <w:r>
              <w:rPr>
                <w:rFonts w:ascii="Times New Roman" w:hAnsi="Times New Roman"/>
                <w:sz w:val="24"/>
                <w:shd w:val="clear" w:color="auto" w:fill="FFFFFF"/>
              </w:rPr>
              <w:t>项目建成后，食堂用水量为</w:t>
            </w:r>
            <w:r>
              <w:rPr>
                <w:rFonts w:ascii="Times New Roman" w:hAnsi="Times New Roman" w:hint="eastAsia"/>
                <w:sz w:val="24"/>
                <w:shd w:val="clear" w:color="auto" w:fill="FFFFFF"/>
              </w:rPr>
              <w:t>4</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/d(</w:t>
            </w:r>
            <w:r>
              <w:rPr>
                <w:rFonts w:ascii="Times New Roman" w:hAnsi="Times New Roman" w:hint="eastAsia"/>
                <w:sz w:val="24"/>
                <w:shd w:val="clear" w:color="auto" w:fill="FFFFFF"/>
              </w:rPr>
              <w:t>1040</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Times New Roman"/>
                <w:sz w:val="24"/>
                <w:shd w:val="clear" w:color="auto" w:fill="FFFFFF"/>
              </w:rPr>
              <w:t>。食堂废水的产生</w:t>
            </w:r>
            <w:r>
              <w:rPr>
                <w:rFonts w:ascii="Times New Roman" w:hAnsi="Times New Roman" w:hint="eastAsia"/>
                <w:sz w:val="24"/>
                <w:shd w:val="clear" w:color="auto" w:fill="FFFFFF"/>
              </w:rPr>
              <w:t>量</w:t>
            </w:r>
            <w:r>
              <w:rPr>
                <w:rFonts w:ascii="Times New Roman" w:hAnsi="Times New Roman"/>
                <w:sz w:val="24"/>
                <w:shd w:val="clear" w:color="auto" w:fill="FFFFFF"/>
              </w:rPr>
              <w:t>按用水</w:t>
            </w:r>
            <w:r>
              <w:rPr>
                <w:rFonts w:ascii="Times New Roman" w:hAnsi="Times New Roman"/>
                <w:sz w:val="24"/>
                <w:shd w:val="clear" w:color="auto" w:fill="FFFFFF"/>
              </w:rPr>
              <w:lastRenderedPageBreak/>
              <w:t>量的</w:t>
            </w:r>
            <w:r>
              <w:rPr>
                <w:rFonts w:ascii="Times New Roman" w:hAnsi="Times New Roman"/>
                <w:sz w:val="24"/>
                <w:shd w:val="clear" w:color="auto" w:fill="FFFFFF"/>
              </w:rPr>
              <w:t xml:space="preserve"> 80%</w:t>
            </w:r>
            <w:r>
              <w:rPr>
                <w:rFonts w:ascii="Times New Roman" w:hAnsi="Times New Roman"/>
                <w:sz w:val="24"/>
                <w:shd w:val="clear" w:color="auto" w:fill="FFFFFF"/>
              </w:rPr>
              <w:t>计算，则食堂废水的产生量约为</w:t>
            </w:r>
            <w:r>
              <w:rPr>
                <w:rFonts w:ascii="Times New Roman" w:hAnsi="Times New Roman" w:hint="eastAsia"/>
                <w:sz w:val="24"/>
                <w:shd w:val="clear" w:color="auto" w:fill="FFFFFF"/>
              </w:rPr>
              <w:t>3.2</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/d(</w:t>
            </w:r>
            <w:r>
              <w:rPr>
                <w:rFonts w:ascii="Times New Roman" w:hAnsi="Times New Roman" w:hint="eastAsia"/>
                <w:sz w:val="24"/>
              </w:rPr>
              <w:t>832</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Times New Roman"/>
                <w:sz w:val="24"/>
                <w:shd w:val="clear" w:color="auto" w:fill="FFFFFF"/>
              </w:rPr>
              <w:t>。</w:t>
            </w:r>
            <w:r>
              <w:rPr>
                <w:rFonts w:hint="eastAsia"/>
                <w:sz w:val="24"/>
              </w:rPr>
              <w:t>食堂</w:t>
            </w:r>
            <w:r>
              <w:rPr>
                <w:rFonts w:ascii="Times New Roman" w:hAnsi="Times New Roman"/>
                <w:sz w:val="24"/>
              </w:rPr>
              <w:t>废水主要污染因子及浓度为</w:t>
            </w:r>
            <w:r>
              <w:rPr>
                <w:rFonts w:ascii="Times New Roman" w:hAnsi="Times New Roman"/>
                <w:sz w:val="24"/>
              </w:rPr>
              <w:t>COD 400mg/L</w:t>
            </w:r>
            <w:r>
              <w:rPr>
                <w:rFonts w:ascii="Times New Roman" w:hAnsi="Times New Roman"/>
                <w:sz w:val="24"/>
              </w:rPr>
              <w:t>、</w:t>
            </w:r>
            <w:r>
              <w:rPr>
                <w:rFonts w:ascii="Times New Roman" w:hAnsi="Times New Roman"/>
                <w:sz w:val="24"/>
              </w:rPr>
              <w:t xml:space="preserve">SS </w:t>
            </w:r>
            <w:r>
              <w:rPr>
                <w:rFonts w:ascii="Times New Roman" w:hAnsi="Times New Roman" w:hint="eastAsia"/>
                <w:sz w:val="24"/>
              </w:rPr>
              <w:t>3</w:t>
            </w:r>
            <w:r>
              <w:rPr>
                <w:rFonts w:ascii="Times New Roman" w:hAnsi="Times New Roman"/>
                <w:sz w:val="24"/>
              </w:rPr>
              <w:t>00mg/L</w:t>
            </w:r>
            <w:r>
              <w:rPr>
                <w:rFonts w:ascii="Times New Roman" w:hAnsi="Times New Roman"/>
                <w:sz w:val="24"/>
              </w:rPr>
              <w:t>、</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-N 30mg/L</w:t>
            </w:r>
            <w:r>
              <w:rPr>
                <w:rFonts w:ascii="Times New Roman" w:hAnsi="Times New Roman"/>
                <w:sz w:val="24"/>
              </w:rPr>
              <w:t>、动植物油</w:t>
            </w:r>
            <w:r>
              <w:rPr>
                <w:rFonts w:ascii="Times New Roman" w:hAnsi="Times New Roman"/>
                <w:sz w:val="24"/>
              </w:rPr>
              <w:t>120mg/L</w:t>
            </w:r>
            <w:r>
              <w:rPr>
                <w:rFonts w:ascii="Times New Roman" w:hAnsi="Times New Roman"/>
                <w:sz w:val="24"/>
              </w:rPr>
              <w:t>。</w:t>
            </w:r>
            <w:r>
              <w:rPr>
                <w:rFonts w:ascii="Times New Roman" w:hAnsi="Times New Roman" w:hint="eastAsia"/>
                <w:sz w:val="24"/>
              </w:rPr>
              <w:t>食堂废水经</w:t>
            </w:r>
            <w:r>
              <w:rPr>
                <w:rFonts w:ascii="Times New Roman" w:hAnsi="Times New Roman" w:hint="eastAsia"/>
                <w:sz w:val="24"/>
              </w:rPr>
              <w:t>5m</w:t>
            </w:r>
            <w:r>
              <w:rPr>
                <w:rFonts w:ascii="Times New Roman" w:hAnsi="Times New Roman" w:hint="eastAsia"/>
                <w:sz w:val="24"/>
                <w:vertAlign w:val="superscript"/>
              </w:rPr>
              <w:t>3</w:t>
            </w:r>
            <w:r>
              <w:rPr>
                <w:rFonts w:ascii="Times New Roman" w:hAnsi="Times New Roman" w:hint="eastAsia"/>
                <w:sz w:val="24"/>
              </w:rPr>
              <w:t>隔油池处理后与员工办公生活污水共同经化粪池处理后进入宁陵县第二污水处理厂进一步处理。</w:t>
            </w:r>
          </w:p>
          <w:p w14:paraId="48C084ED" w14:textId="77777777" w:rsidR="00A001B6" w:rsidRDefault="00000000">
            <w:pPr>
              <w:pStyle w:val="03"/>
              <w:autoSpaceDE/>
              <w:autoSpaceDN/>
              <w:spacing w:line="360" w:lineRule="auto"/>
              <w:ind w:firstLineChars="200" w:firstLine="480"/>
              <w:textAlignment w:val="auto"/>
              <w:rPr>
                <w:rFonts w:eastAsia="宋体" w:hint="default"/>
                <w:bCs/>
              </w:rPr>
            </w:pPr>
            <w:r>
              <w:rPr>
                <w:noProof/>
              </w:rPr>
              <w:drawing>
                <wp:anchor distT="0" distB="0" distL="114300" distR="114300" simplePos="0" relativeHeight="251677184" behindDoc="1" locked="0" layoutInCell="1" allowOverlap="1" wp14:anchorId="296282D0" wp14:editId="43413357">
                  <wp:simplePos x="0" y="0"/>
                  <wp:positionH relativeFrom="column">
                    <wp:posOffset>144145</wp:posOffset>
                  </wp:positionH>
                  <wp:positionV relativeFrom="paragraph">
                    <wp:posOffset>290830</wp:posOffset>
                  </wp:positionV>
                  <wp:extent cx="4364990" cy="2765425"/>
                  <wp:effectExtent l="0" t="0" r="16510" b="15875"/>
                  <wp:wrapNone/>
                  <wp:docPr id="3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7"/>
                          <pic:cNvPicPr>
                            <a:picLocks noChangeAspect="1"/>
                          </pic:cNvPicPr>
                        </pic:nvPicPr>
                        <pic:blipFill>
                          <a:blip r:embed="rId13"/>
                          <a:stretch>
                            <a:fillRect/>
                          </a:stretch>
                        </pic:blipFill>
                        <pic:spPr>
                          <a:xfrm>
                            <a:off x="0" y="0"/>
                            <a:ext cx="4364990" cy="2765425"/>
                          </a:xfrm>
                          <a:prstGeom prst="rect">
                            <a:avLst/>
                          </a:prstGeom>
                          <a:noFill/>
                          <a:ln>
                            <a:noFill/>
                          </a:ln>
                        </pic:spPr>
                      </pic:pic>
                    </a:graphicData>
                  </a:graphic>
                </wp:anchor>
              </w:drawing>
            </w:r>
            <w:r>
              <w:rPr>
                <w:rFonts w:eastAsia="宋体" w:hint="default"/>
                <w:bCs/>
              </w:rPr>
              <w:t>本项目水平衡图见图</w:t>
            </w:r>
            <w:r>
              <w:rPr>
                <w:rFonts w:eastAsia="宋体" w:hint="default"/>
                <w:bCs/>
              </w:rPr>
              <w:t>2-</w:t>
            </w:r>
            <w:r>
              <w:rPr>
                <w:rFonts w:eastAsia="宋体"/>
                <w:bCs/>
              </w:rPr>
              <w:t>2</w:t>
            </w:r>
            <w:r>
              <w:rPr>
                <w:rFonts w:eastAsia="宋体" w:hint="default"/>
                <w:bCs/>
              </w:rPr>
              <w:t>。</w:t>
            </w:r>
          </w:p>
          <w:p w14:paraId="1CB86066" w14:textId="77777777" w:rsidR="00A001B6" w:rsidRDefault="00A001B6">
            <w:pPr>
              <w:pStyle w:val="03"/>
              <w:autoSpaceDE/>
              <w:autoSpaceDN/>
              <w:spacing w:line="440" w:lineRule="exact"/>
              <w:ind w:firstLineChars="200" w:firstLine="480"/>
              <w:textAlignment w:val="auto"/>
              <w:rPr>
                <w:rFonts w:eastAsia="宋体" w:hint="default"/>
                <w:bCs/>
              </w:rPr>
            </w:pPr>
          </w:p>
          <w:p w14:paraId="6856FCE6" w14:textId="77777777" w:rsidR="00A001B6" w:rsidRDefault="00A001B6">
            <w:pPr>
              <w:pStyle w:val="03"/>
              <w:autoSpaceDE/>
              <w:autoSpaceDN/>
              <w:spacing w:line="440" w:lineRule="exact"/>
              <w:ind w:firstLineChars="200" w:firstLine="480"/>
              <w:textAlignment w:val="auto"/>
              <w:rPr>
                <w:rFonts w:eastAsia="宋体" w:hint="default"/>
                <w:bCs/>
              </w:rPr>
            </w:pPr>
          </w:p>
          <w:p w14:paraId="6C30E735" w14:textId="77777777" w:rsidR="00A001B6" w:rsidRDefault="00A001B6">
            <w:pPr>
              <w:pStyle w:val="03"/>
              <w:autoSpaceDE/>
              <w:autoSpaceDN/>
              <w:spacing w:line="440" w:lineRule="exact"/>
              <w:ind w:firstLineChars="200" w:firstLine="482"/>
              <w:jc w:val="center"/>
              <w:textAlignment w:val="auto"/>
              <w:rPr>
                <w:rFonts w:eastAsia="宋体" w:hint="default"/>
                <w:b/>
              </w:rPr>
            </w:pPr>
          </w:p>
          <w:p w14:paraId="2B22CC6C" w14:textId="77777777" w:rsidR="00A001B6" w:rsidRDefault="00A001B6">
            <w:pPr>
              <w:pStyle w:val="03"/>
              <w:autoSpaceDE/>
              <w:autoSpaceDN/>
              <w:spacing w:line="440" w:lineRule="exact"/>
              <w:ind w:firstLineChars="200" w:firstLine="482"/>
              <w:jc w:val="center"/>
              <w:textAlignment w:val="auto"/>
              <w:rPr>
                <w:rFonts w:eastAsia="宋体" w:hint="default"/>
                <w:b/>
              </w:rPr>
            </w:pPr>
          </w:p>
          <w:p w14:paraId="710921EC" w14:textId="77777777" w:rsidR="00A001B6" w:rsidRDefault="00A001B6">
            <w:pPr>
              <w:pStyle w:val="03"/>
              <w:autoSpaceDE/>
              <w:autoSpaceDN/>
              <w:spacing w:line="440" w:lineRule="exact"/>
              <w:ind w:firstLineChars="200" w:firstLine="482"/>
              <w:jc w:val="center"/>
              <w:textAlignment w:val="auto"/>
              <w:rPr>
                <w:rFonts w:eastAsia="宋体" w:hint="default"/>
                <w:b/>
              </w:rPr>
            </w:pPr>
          </w:p>
          <w:p w14:paraId="06676102" w14:textId="77777777" w:rsidR="00A001B6" w:rsidRDefault="00A001B6">
            <w:pPr>
              <w:pStyle w:val="03"/>
              <w:autoSpaceDE/>
              <w:autoSpaceDN/>
              <w:spacing w:line="440" w:lineRule="exact"/>
              <w:ind w:firstLineChars="200" w:firstLine="482"/>
              <w:jc w:val="center"/>
              <w:textAlignment w:val="auto"/>
              <w:rPr>
                <w:rFonts w:eastAsia="宋体" w:hint="default"/>
                <w:b/>
              </w:rPr>
            </w:pPr>
          </w:p>
          <w:p w14:paraId="47015062" w14:textId="77777777" w:rsidR="00A001B6" w:rsidRDefault="00A001B6">
            <w:pPr>
              <w:pStyle w:val="03"/>
              <w:autoSpaceDE/>
              <w:autoSpaceDN/>
              <w:spacing w:line="440" w:lineRule="exact"/>
              <w:ind w:firstLineChars="200" w:firstLine="482"/>
              <w:jc w:val="center"/>
              <w:textAlignment w:val="auto"/>
              <w:rPr>
                <w:rFonts w:eastAsia="宋体" w:hint="default"/>
                <w:b/>
              </w:rPr>
            </w:pPr>
          </w:p>
          <w:p w14:paraId="1875A475" w14:textId="77777777" w:rsidR="00A001B6" w:rsidRDefault="00A001B6">
            <w:pPr>
              <w:pStyle w:val="03"/>
              <w:autoSpaceDE/>
              <w:autoSpaceDN/>
              <w:spacing w:line="440" w:lineRule="exact"/>
              <w:ind w:firstLineChars="200" w:firstLine="422"/>
              <w:jc w:val="center"/>
              <w:textAlignment w:val="auto"/>
              <w:rPr>
                <w:rFonts w:eastAsia="宋体" w:hint="default"/>
                <w:b/>
                <w:sz w:val="21"/>
                <w:szCs w:val="21"/>
              </w:rPr>
            </w:pPr>
          </w:p>
          <w:p w14:paraId="7432E2B5" w14:textId="77777777" w:rsidR="00A001B6" w:rsidRDefault="00A001B6">
            <w:pPr>
              <w:pStyle w:val="03"/>
              <w:autoSpaceDE/>
              <w:autoSpaceDN/>
              <w:spacing w:line="440" w:lineRule="exact"/>
              <w:ind w:firstLineChars="200" w:firstLine="422"/>
              <w:jc w:val="center"/>
              <w:textAlignment w:val="auto"/>
              <w:rPr>
                <w:rFonts w:eastAsia="宋体" w:hint="default"/>
                <w:b/>
                <w:sz w:val="21"/>
                <w:szCs w:val="21"/>
              </w:rPr>
            </w:pPr>
          </w:p>
          <w:p w14:paraId="5F304186" w14:textId="77777777" w:rsidR="00A001B6" w:rsidRDefault="00A001B6">
            <w:pPr>
              <w:pStyle w:val="03"/>
              <w:autoSpaceDE/>
              <w:autoSpaceDN/>
              <w:spacing w:line="440" w:lineRule="exact"/>
              <w:ind w:firstLineChars="200" w:firstLine="422"/>
              <w:jc w:val="center"/>
              <w:textAlignment w:val="auto"/>
              <w:rPr>
                <w:rFonts w:eastAsia="宋体" w:hint="default"/>
                <w:b/>
                <w:sz w:val="21"/>
                <w:szCs w:val="21"/>
              </w:rPr>
            </w:pPr>
          </w:p>
          <w:p w14:paraId="594E909D" w14:textId="77777777" w:rsidR="00A001B6" w:rsidRDefault="00000000">
            <w:pPr>
              <w:pStyle w:val="03"/>
              <w:autoSpaceDE/>
              <w:autoSpaceDN/>
              <w:spacing w:line="440" w:lineRule="exact"/>
              <w:ind w:firstLineChars="200" w:firstLine="422"/>
              <w:jc w:val="center"/>
              <w:textAlignment w:val="auto"/>
              <w:rPr>
                <w:rFonts w:eastAsia="宋体" w:hint="default"/>
                <w:b/>
                <w:sz w:val="21"/>
                <w:szCs w:val="21"/>
              </w:rPr>
            </w:pPr>
            <w:r>
              <w:rPr>
                <w:rFonts w:eastAsia="宋体" w:hint="default"/>
                <w:b/>
                <w:sz w:val="21"/>
                <w:szCs w:val="21"/>
              </w:rPr>
              <w:t>图</w:t>
            </w:r>
            <w:r>
              <w:rPr>
                <w:rFonts w:eastAsia="宋体" w:hint="default"/>
                <w:b/>
                <w:sz w:val="21"/>
                <w:szCs w:val="21"/>
              </w:rPr>
              <w:t>2-</w:t>
            </w:r>
            <w:r>
              <w:rPr>
                <w:rFonts w:eastAsia="宋体"/>
                <w:b/>
                <w:sz w:val="21"/>
                <w:szCs w:val="21"/>
              </w:rPr>
              <w:t>2</w:t>
            </w:r>
            <w:r>
              <w:rPr>
                <w:rFonts w:eastAsia="宋体" w:hint="default"/>
                <w:b/>
                <w:sz w:val="21"/>
                <w:szCs w:val="21"/>
              </w:rPr>
              <w:t xml:space="preserve"> </w:t>
            </w:r>
            <w:r>
              <w:rPr>
                <w:rFonts w:eastAsia="宋体" w:hint="default"/>
                <w:b/>
                <w:sz w:val="21"/>
                <w:szCs w:val="21"/>
              </w:rPr>
              <w:t>项目水平衡图</w:t>
            </w:r>
            <w:r>
              <w:rPr>
                <w:rFonts w:eastAsia="宋体" w:hint="default"/>
                <w:b/>
                <w:sz w:val="21"/>
                <w:szCs w:val="21"/>
              </w:rPr>
              <w:t xml:space="preserve"> </w:t>
            </w:r>
            <w:r>
              <w:rPr>
                <w:rFonts w:eastAsia="宋体" w:hint="default"/>
                <w:b/>
                <w:sz w:val="21"/>
                <w:szCs w:val="21"/>
              </w:rPr>
              <w:t>单位</w:t>
            </w:r>
            <w:r>
              <w:rPr>
                <w:rFonts w:eastAsia="宋体" w:hint="default"/>
                <w:b/>
                <w:sz w:val="21"/>
                <w:szCs w:val="21"/>
              </w:rPr>
              <w:t>t/a</w:t>
            </w:r>
          </w:p>
          <w:p w14:paraId="360EB632" w14:textId="77777777" w:rsidR="00A001B6" w:rsidRDefault="00000000">
            <w:pPr>
              <w:spacing w:line="360" w:lineRule="auto"/>
              <w:rPr>
                <w:rFonts w:ascii="Times New Roman" w:hAnsi="Times New Roman"/>
                <w:sz w:val="24"/>
              </w:rPr>
            </w:pPr>
            <w:r>
              <w:rPr>
                <w:rFonts w:ascii="Times New Roman" w:hAnsi="Times New Roman"/>
                <w:b/>
                <w:bCs/>
                <w:sz w:val="24"/>
              </w:rPr>
              <w:t>5</w:t>
            </w:r>
            <w:r>
              <w:rPr>
                <w:rFonts w:ascii="Times New Roman" w:hAnsi="Times New Roman"/>
                <w:b/>
                <w:bCs/>
                <w:sz w:val="24"/>
              </w:rPr>
              <w:t>劳动定员</w:t>
            </w:r>
          </w:p>
          <w:p w14:paraId="6D7069DD"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本项目</w:t>
            </w:r>
            <w:r>
              <w:rPr>
                <w:rFonts w:ascii="Times New Roman" w:hAnsi="Times New Roman" w:hint="eastAsia"/>
                <w:sz w:val="24"/>
              </w:rPr>
              <w:t>新增</w:t>
            </w:r>
            <w:r>
              <w:rPr>
                <w:rFonts w:ascii="Times New Roman" w:hAnsi="Times New Roman"/>
                <w:sz w:val="24"/>
              </w:rPr>
              <w:t>劳动定员为</w:t>
            </w:r>
            <w:r>
              <w:rPr>
                <w:rFonts w:ascii="Times New Roman" w:hAnsi="Times New Roman" w:hint="eastAsia"/>
                <w:sz w:val="24"/>
              </w:rPr>
              <w:t>100</w:t>
            </w:r>
            <w:r>
              <w:rPr>
                <w:rFonts w:ascii="Times New Roman" w:hAnsi="Times New Roman"/>
                <w:sz w:val="24"/>
              </w:rPr>
              <w:t>人，</w:t>
            </w:r>
            <w:r>
              <w:rPr>
                <w:rFonts w:ascii="Times New Roman" w:hAnsi="Times New Roman" w:hint="eastAsia"/>
                <w:sz w:val="24"/>
              </w:rPr>
              <w:t>年</w:t>
            </w:r>
            <w:r>
              <w:rPr>
                <w:rFonts w:ascii="Times New Roman" w:hAnsi="Times New Roman"/>
                <w:sz w:val="24"/>
              </w:rPr>
              <w:t>工作天数</w:t>
            </w:r>
            <w:r>
              <w:rPr>
                <w:rFonts w:ascii="Times New Roman" w:hAnsi="Times New Roman" w:hint="eastAsia"/>
                <w:sz w:val="24"/>
              </w:rPr>
              <w:t>260</w:t>
            </w:r>
            <w:r>
              <w:rPr>
                <w:rFonts w:ascii="Times New Roman" w:hAnsi="Times New Roman"/>
                <w:sz w:val="24"/>
              </w:rPr>
              <w:t>天，</w:t>
            </w:r>
            <w:r>
              <w:rPr>
                <w:rFonts w:ascii="Times New Roman" w:hAnsi="Times New Roman" w:hint="eastAsia"/>
                <w:sz w:val="24"/>
              </w:rPr>
              <w:t>2</w:t>
            </w:r>
            <w:r>
              <w:rPr>
                <w:rFonts w:ascii="Times New Roman" w:hAnsi="Times New Roman"/>
                <w:sz w:val="24"/>
              </w:rPr>
              <w:t>班制，每班工作</w:t>
            </w:r>
            <w:r>
              <w:rPr>
                <w:rFonts w:ascii="Times New Roman" w:hAnsi="Times New Roman"/>
                <w:sz w:val="24"/>
              </w:rPr>
              <w:t>8</w:t>
            </w:r>
            <w:r>
              <w:rPr>
                <w:rFonts w:ascii="Times New Roman" w:hAnsi="Times New Roman"/>
                <w:sz w:val="24"/>
              </w:rPr>
              <w:t>小时。</w:t>
            </w:r>
          </w:p>
          <w:p w14:paraId="0C9A2AFD" w14:textId="77777777" w:rsidR="00A001B6" w:rsidRDefault="00000000">
            <w:pPr>
              <w:spacing w:line="360" w:lineRule="auto"/>
              <w:rPr>
                <w:rFonts w:ascii="Times New Roman" w:hAnsi="Times New Roman"/>
                <w:sz w:val="24"/>
              </w:rPr>
            </w:pPr>
            <w:r>
              <w:rPr>
                <w:rFonts w:ascii="Times New Roman" w:hAnsi="Times New Roman"/>
                <w:b/>
                <w:bCs/>
                <w:sz w:val="24"/>
              </w:rPr>
              <w:t>6</w:t>
            </w:r>
            <w:r>
              <w:rPr>
                <w:rFonts w:ascii="Times New Roman" w:hAnsi="Times New Roman"/>
                <w:b/>
                <w:bCs/>
                <w:sz w:val="24"/>
              </w:rPr>
              <w:t>平面布置</w:t>
            </w:r>
          </w:p>
          <w:p w14:paraId="116FEE60" w14:textId="77777777" w:rsidR="00A001B6" w:rsidRDefault="00000000">
            <w:pPr>
              <w:pStyle w:val="a6"/>
              <w:spacing w:before="0" w:line="360" w:lineRule="auto"/>
              <w:ind w:firstLineChars="200" w:firstLine="480"/>
              <w:rPr>
                <w:rFonts w:ascii="Times New Roman" w:hAnsi="Times New Roman"/>
              </w:rPr>
            </w:pPr>
            <w:r>
              <w:rPr>
                <w:rFonts w:ascii="Times New Roman" w:hAnsi="Times New Roman"/>
              </w:rPr>
              <w:t>全厂主要建筑物为生产车间</w:t>
            </w:r>
            <w:r>
              <w:rPr>
                <w:rFonts w:ascii="Times New Roman" w:hAnsi="Times New Roman" w:hint="eastAsia"/>
              </w:rPr>
              <w:t>3</w:t>
            </w:r>
            <w:r>
              <w:rPr>
                <w:rFonts w:ascii="Times New Roman" w:hAnsi="Times New Roman"/>
              </w:rPr>
              <w:t>栋</w:t>
            </w:r>
            <w:r>
              <w:rPr>
                <w:rFonts w:ascii="Times New Roman" w:hAnsi="Times New Roman" w:hint="eastAsia"/>
              </w:rPr>
              <w:t>、仓库</w:t>
            </w:r>
            <w:r>
              <w:rPr>
                <w:rFonts w:ascii="Times New Roman" w:hAnsi="Times New Roman" w:hint="eastAsia"/>
              </w:rPr>
              <w:t>3</w:t>
            </w:r>
            <w:r>
              <w:rPr>
                <w:rFonts w:ascii="Times New Roman" w:hAnsi="Times New Roman" w:hint="eastAsia"/>
              </w:rPr>
              <w:t>栋及</w:t>
            </w:r>
            <w:r>
              <w:rPr>
                <w:rFonts w:ascii="Times New Roman" w:hAnsi="Times New Roman"/>
              </w:rPr>
              <w:t>办公</w:t>
            </w:r>
            <w:r>
              <w:rPr>
                <w:rFonts w:ascii="Times New Roman" w:hAnsi="Times New Roman" w:hint="eastAsia"/>
              </w:rPr>
              <w:t>楼、宿舍楼</w:t>
            </w:r>
            <w:r>
              <w:rPr>
                <w:rFonts w:ascii="Times New Roman" w:hAnsi="Times New Roman"/>
              </w:rPr>
              <w:t>等辅助设施。</w:t>
            </w:r>
            <w:r>
              <w:rPr>
                <w:rFonts w:ascii="Times New Roman" w:hAnsi="Times New Roman" w:hint="eastAsia"/>
              </w:rPr>
              <w:t>厂区大门位于南侧临人民路方向，办公楼位于大门东侧，职工宿舍位于办公楼东侧，食堂位于厂区西南角。厂区中部建筑物由西向东分别为原料库、</w:t>
            </w:r>
            <w:r>
              <w:rPr>
                <w:rFonts w:ascii="Times New Roman" w:hAnsi="Times New Roman" w:hint="eastAsia"/>
              </w:rPr>
              <w:t>1#</w:t>
            </w:r>
            <w:r>
              <w:rPr>
                <w:rFonts w:ascii="Times New Roman" w:hAnsi="Times New Roman" w:hint="eastAsia"/>
              </w:rPr>
              <w:t>成品库、</w:t>
            </w:r>
            <w:r>
              <w:rPr>
                <w:rFonts w:ascii="Times New Roman" w:hAnsi="Times New Roman" w:hint="eastAsia"/>
              </w:rPr>
              <w:t>2#</w:t>
            </w:r>
            <w:r>
              <w:rPr>
                <w:rFonts w:ascii="Times New Roman" w:hAnsi="Times New Roman" w:hint="eastAsia"/>
              </w:rPr>
              <w:t>生产车间（现有工程掺混肥车间）、成品库，厂区北部由西向东分别为</w:t>
            </w:r>
            <w:r>
              <w:rPr>
                <w:rFonts w:ascii="Times New Roman" w:hAnsi="Times New Roman" w:hint="eastAsia"/>
              </w:rPr>
              <w:t>3#</w:t>
            </w:r>
            <w:r>
              <w:rPr>
                <w:rFonts w:ascii="Times New Roman" w:hAnsi="Times New Roman" w:hint="eastAsia"/>
              </w:rPr>
              <w:t>生产车间（本项目复混肥生产）、锅炉房、</w:t>
            </w:r>
            <w:r>
              <w:rPr>
                <w:rFonts w:ascii="Times New Roman" w:hAnsi="Times New Roman" w:hint="eastAsia"/>
              </w:rPr>
              <w:t>1#</w:t>
            </w:r>
            <w:r>
              <w:rPr>
                <w:rFonts w:ascii="Times New Roman" w:hAnsi="Times New Roman" w:hint="eastAsia"/>
              </w:rPr>
              <w:t>生产车间（现有工程水溶肥生产车间）。</w:t>
            </w:r>
            <w:r>
              <w:rPr>
                <w:rFonts w:ascii="Times New Roman" w:hAnsi="Times New Roman"/>
              </w:rPr>
              <w:t>各功能区分布明晰合理，道路通畅便捷。本项目平面布置见附图</w:t>
            </w:r>
            <w:r>
              <w:rPr>
                <w:rFonts w:ascii="Times New Roman" w:hAnsi="Times New Roman"/>
              </w:rPr>
              <w:t>3</w:t>
            </w:r>
            <w:r>
              <w:rPr>
                <w:rFonts w:ascii="Times New Roman" w:hAnsi="Times New Roman"/>
              </w:rPr>
              <w:t>，本项目周边环境示意图见附图</w:t>
            </w:r>
            <w:r>
              <w:rPr>
                <w:rFonts w:ascii="Times New Roman" w:hAnsi="Times New Roman"/>
              </w:rPr>
              <w:t>2</w:t>
            </w:r>
            <w:r>
              <w:rPr>
                <w:rFonts w:ascii="Times New Roman" w:hAnsi="Times New Roman" w:hint="eastAsia"/>
              </w:rPr>
              <w:t>。</w:t>
            </w:r>
          </w:p>
        </w:tc>
      </w:tr>
      <w:tr w:rsidR="00A001B6" w14:paraId="1A7B758A" w14:textId="77777777">
        <w:trPr>
          <w:trHeight w:val="23"/>
          <w:jc w:val="center"/>
        </w:trPr>
        <w:tc>
          <w:tcPr>
            <w:tcW w:w="823" w:type="dxa"/>
            <w:vAlign w:val="center"/>
          </w:tcPr>
          <w:p w14:paraId="5F76C2BC" w14:textId="77777777" w:rsidR="00A001B6" w:rsidRDefault="00000000">
            <w:pPr>
              <w:pStyle w:val="ad"/>
              <w:adjustRightInd w:val="0"/>
              <w:snapToGrid w:val="0"/>
              <w:spacing w:before="0" w:beforeAutospacing="0" w:after="0" w:afterAutospacing="0"/>
              <w:jc w:val="center"/>
              <w:rPr>
                <w:rFonts w:ascii="Times New Roman" w:hAnsi="Times New Roman"/>
                <w:szCs w:val="24"/>
              </w:rPr>
            </w:pPr>
            <w:r>
              <w:rPr>
                <w:rFonts w:ascii="Times New Roman" w:hAnsi="Times New Roman"/>
                <w:b/>
                <w:bCs/>
                <w:szCs w:val="24"/>
              </w:rPr>
              <w:lastRenderedPageBreak/>
              <w:t>工艺流程和</w:t>
            </w:r>
            <w:r>
              <w:rPr>
                <w:rFonts w:ascii="Times New Roman" w:hAnsi="Times New Roman"/>
                <w:b/>
                <w:bCs/>
                <w:szCs w:val="24"/>
              </w:rPr>
              <w:lastRenderedPageBreak/>
              <w:t>产排污环节</w:t>
            </w:r>
          </w:p>
        </w:tc>
        <w:tc>
          <w:tcPr>
            <w:tcW w:w="8161" w:type="dxa"/>
          </w:tcPr>
          <w:p w14:paraId="6A199916" w14:textId="77777777" w:rsidR="00A001B6" w:rsidRDefault="00000000">
            <w:pPr>
              <w:spacing w:line="440" w:lineRule="exact"/>
              <w:jc w:val="left"/>
              <w:outlineLvl w:val="0"/>
              <w:rPr>
                <w:rFonts w:ascii="Times New Roman" w:hAnsi="Times New Roman"/>
                <w:b/>
                <w:bCs/>
                <w:sz w:val="24"/>
                <w:szCs w:val="32"/>
              </w:rPr>
            </w:pPr>
            <w:r>
              <w:rPr>
                <w:b/>
                <w:bCs/>
                <w:sz w:val="24"/>
                <w:szCs w:val="32"/>
              </w:rPr>
              <w:lastRenderedPageBreak/>
              <w:t xml:space="preserve">1 </w:t>
            </w:r>
            <w:r>
              <w:rPr>
                <w:rFonts w:ascii="Times New Roman" w:hAnsi="Times New Roman"/>
                <w:b/>
                <w:bCs/>
                <w:sz w:val="24"/>
                <w:szCs w:val="32"/>
              </w:rPr>
              <w:t>施工期</w:t>
            </w:r>
          </w:p>
          <w:p w14:paraId="7312C552" w14:textId="77777777" w:rsidR="00A001B6" w:rsidRDefault="00000000">
            <w:pPr>
              <w:pStyle w:val="20"/>
              <w:spacing w:after="0" w:line="440" w:lineRule="exact"/>
              <w:ind w:leftChars="0" w:left="0" w:firstLineChars="0" w:firstLine="0"/>
              <w:rPr>
                <w:rFonts w:ascii="Times New Roman" w:hAnsi="Times New Roman"/>
                <w:b/>
                <w:bCs/>
                <w:sz w:val="24"/>
                <w:szCs w:val="32"/>
              </w:rPr>
            </w:pPr>
            <w:r>
              <w:rPr>
                <w:rFonts w:ascii="Times New Roman" w:hAnsi="Times New Roman"/>
                <w:b/>
                <w:bCs/>
                <w:sz w:val="24"/>
                <w:szCs w:val="32"/>
              </w:rPr>
              <w:t>1.1</w:t>
            </w:r>
            <w:r>
              <w:rPr>
                <w:rFonts w:ascii="Times New Roman" w:hAnsi="Times New Roman"/>
                <w:b/>
                <w:bCs/>
                <w:sz w:val="24"/>
                <w:szCs w:val="32"/>
              </w:rPr>
              <w:t>施工期工艺流程</w:t>
            </w:r>
          </w:p>
          <w:p w14:paraId="3228BCF2" w14:textId="77777777" w:rsidR="00A001B6" w:rsidRDefault="00000000">
            <w:pPr>
              <w:pStyle w:val="20"/>
              <w:spacing w:after="0" w:line="440" w:lineRule="exact"/>
              <w:ind w:leftChars="0" w:left="0" w:firstLine="480"/>
              <w:rPr>
                <w:rFonts w:ascii="Times New Roman" w:hAnsi="Times New Roman"/>
                <w:sz w:val="24"/>
                <w:szCs w:val="32"/>
              </w:rPr>
            </w:pPr>
            <w:r>
              <w:rPr>
                <w:rFonts w:ascii="Times New Roman" w:hAnsi="Times New Roman"/>
                <w:sz w:val="24"/>
              </w:rPr>
              <w:t>本次扩建利用</w:t>
            </w:r>
            <w:r>
              <w:rPr>
                <w:rFonts w:hint="eastAsia"/>
                <w:sz w:val="24"/>
              </w:rPr>
              <w:t>现有</w:t>
            </w:r>
            <w:r>
              <w:rPr>
                <w:rFonts w:ascii="Times New Roman" w:hAnsi="Times New Roman"/>
                <w:sz w:val="24"/>
              </w:rPr>
              <w:t>的</w:t>
            </w:r>
            <w:r>
              <w:rPr>
                <w:rFonts w:ascii="Times New Roman" w:hAnsi="Times New Roman"/>
                <w:sz w:val="24"/>
              </w:rPr>
              <w:t>3#</w:t>
            </w:r>
            <w:r>
              <w:rPr>
                <w:rFonts w:ascii="Times New Roman" w:hAnsi="Times New Roman"/>
                <w:sz w:val="24"/>
              </w:rPr>
              <w:t>生产车间进行</w:t>
            </w:r>
            <w:r>
              <w:rPr>
                <w:rFonts w:ascii="Times New Roman" w:hAnsi="Times New Roman" w:hint="eastAsia"/>
                <w:sz w:val="24"/>
              </w:rPr>
              <w:t>生产线安装，新建成品库一栋。</w:t>
            </w:r>
            <w:r>
              <w:rPr>
                <w:rFonts w:ascii="Times New Roman" w:hAnsi="Times New Roman"/>
                <w:sz w:val="24"/>
                <w:szCs w:val="32"/>
              </w:rPr>
              <w:lastRenderedPageBreak/>
              <w:t>施工期工艺流程见图</w:t>
            </w:r>
            <w:r>
              <w:rPr>
                <w:rFonts w:ascii="Times New Roman" w:hAnsi="Times New Roman"/>
                <w:sz w:val="24"/>
                <w:szCs w:val="32"/>
              </w:rPr>
              <w:t>2-</w:t>
            </w:r>
            <w:r>
              <w:rPr>
                <w:rFonts w:ascii="Times New Roman" w:hAnsi="Times New Roman" w:hint="eastAsia"/>
                <w:sz w:val="24"/>
                <w:szCs w:val="32"/>
              </w:rPr>
              <w:t>3</w:t>
            </w:r>
            <w:r>
              <w:rPr>
                <w:rFonts w:ascii="Times New Roman" w:hAnsi="Times New Roman"/>
                <w:sz w:val="24"/>
                <w:szCs w:val="32"/>
              </w:rPr>
              <w:t>。</w:t>
            </w:r>
          </w:p>
          <w:p w14:paraId="5FE567F4" w14:textId="77777777" w:rsidR="00A001B6" w:rsidRDefault="00000000">
            <w:pPr>
              <w:rPr>
                <w:rFonts w:ascii="Times New Roman" w:hAnsi="Times New Roman"/>
              </w:rPr>
            </w:pPr>
            <w:r>
              <w:rPr>
                <w:rFonts w:ascii="Times New Roman" w:hAnsi="Times New Roman"/>
                <w:noProof/>
              </w:rPr>
              <w:drawing>
                <wp:anchor distT="0" distB="0" distL="114300" distR="114300" simplePos="0" relativeHeight="251640320" behindDoc="1" locked="0" layoutInCell="1" allowOverlap="1" wp14:anchorId="375B58EA" wp14:editId="466EC759">
                  <wp:simplePos x="0" y="0"/>
                  <wp:positionH relativeFrom="column">
                    <wp:posOffset>710565</wp:posOffset>
                  </wp:positionH>
                  <wp:positionV relativeFrom="paragraph">
                    <wp:posOffset>174625</wp:posOffset>
                  </wp:positionV>
                  <wp:extent cx="3707765" cy="1391285"/>
                  <wp:effectExtent l="0" t="0" r="6985" b="18415"/>
                  <wp:wrapNone/>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4"/>
                          <a:stretch>
                            <a:fillRect/>
                          </a:stretch>
                        </pic:blipFill>
                        <pic:spPr>
                          <a:xfrm>
                            <a:off x="0" y="0"/>
                            <a:ext cx="3707765" cy="1391285"/>
                          </a:xfrm>
                          <a:prstGeom prst="rect">
                            <a:avLst/>
                          </a:prstGeom>
                          <a:noFill/>
                          <a:ln>
                            <a:noFill/>
                          </a:ln>
                        </pic:spPr>
                      </pic:pic>
                    </a:graphicData>
                  </a:graphic>
                </wp:anchor>
              </w:drawing>
            </w:r>
          </w:p>
          <w:p w14:paraId="7ED1E5E3" w14:textId="77777777" w:rsidR="00A001B6" w:rsidRDefault="00A001B6">
            <w:pPr>
              <w:pStyle w:val="a6"/>
              <w:rPr>
                <w:rFonts w:ascii="Times New Roman" w:hAnsi="Times New Roman"/>
              </w:rPr>
            </w:pPr>
          </w:p>
          <w:p w14:paraId="556D2508" w14:textId="77777777" w:rsidR="00A001B6" w:rsidRDefault="00A001B6">
            <w:pPr>
              <w:pStyle w:val="20"/>
              <w:rPr>
                <w:rFonts w:ascii="Times New Roman" w:hAnsi="Times New Roman"/>
              </w:rPr>
            </w:pPr>
          </w:p>
          <w:p w14:paraId="57328F94" w14:textId="77777777" w:rsidR="00A001B6" w:rsidRDefault="00A001B6">
            <w:pPr>
              <w:rPr>
                <w:rFonts w:ascii="Times New Roman" w:hAnsi="Times New Roman"/>
              </w:rPr>
            </w:pPr>
          </w:p>
          <w:p w14:paraId="49BAFB47" w14:textId="77777777" w:rsidR="00A001B6" w:rsidRDefault="00A001B6">
            <w:pPr>
              <w:spacing w:line="360" w:lineRule="auto"/>
              <w:ind w:firstLineChars="200" w:firstLine="420"/>
              <w:rPr>
                <w:rFonts w:ascii="Times New Roman" w:hAnsi="Times New Roman"/>
              </w:rPr>
            </w:pPr>
          </w:p>
          <w:p w14:paraId="2546BCD2" w14:textId="77777777" w:rsidR="00A001B6" w:rsidRDefault="00A001B6">
            <w:pPr>
              <w:jc w:val="center"/>
              <w:rPr>
                <w:rFonts w:ascii="Times New Roman" w:hAnsi="Times New Roman"/>
              </w:rPr>
            </w:pPr>
          </w:p>
          <w:p w14:paraId="25C67897" w14:textId="77777777" w:rsidR="00A001B6" w:rsidRDefault="00A001B6">
            <w:pPr>
              <w:jc w:val="center"/>
              <w:rPr>
                <w:rFonts w:ascii="Times New Roman" w:hAnsi="Times New Roman"/>
                <w:b/>
                <w:bCs/>
              </w:rPr>
            </w:pPr>
          </w:p>
          <w:p w14:paraId="4A0D0A74" w14:textId="77777777" w:rsidR="00A001B6" w:rsidRDefault="00000000">
            <w:pPr>
              <w:jc w:val="center"/>
              <w:rPr>
                <w:rFonts w:ascii="Times New Roman" w:hAnsi="Times New Roman"/>
              </w:rPr>
            </w:pPr>
            <w:r>
              <w:rPr>
                <w:rFonts w:ascii="Times New Roman" w:hAnsi="Times New Roman"/>
                <w:b/>
                <w:bCs/>
              </w:rPr>
              <w:t>图</w:t>
            </w:r>
            <w:r>
              <w:rPr>
                <w:rFonts w:ascii="Times New Roman" w:hAnsi="Times New Roman"/>
                <w:b/>
                <w:bCs/>
              </w:rPr>
              <w:t>2-</w:t>
            </w:r>
            <w:r>
              <w:rPr>
                <w:rFonts w:ascii="Times New Roman" w:hAnsi="Times New Roman" w:hint="eastAsia"/>
                <w:b/>
                <w:bCs/>
              </w:rPr>
              <w:t>3</w:t>
            </w:r>
            <w:r>
              <w:rPr>
                <w:rFonts w:ascii="Times New Roman" w:hAnsi="Times New Roman"/>
                <w:b/>
                <w:bCs/>
              </w:rPr>
              <w:t xml:space="preserve">  </w:t>
            </w:r>
            <w:r>
              <w:rPr>
                <w:rFonts w:ascii="Times New Roman" w:hAnsi="Times New Roman"/>
                <w:b/>
                <w:bCs/>
              </w:rPr>
              <w:t>本项目施工期工艺流程</w:t>
            </w:r>
            <w:proofErr w:type="gramStart"/>
            <w:r>
              <w:rPr>
                <w:rFonts w:ascii="Times New Roman" w:hAnsi="Times New Roman"/>
                <w:b/>
                <w:bCs/>
              </w:rPr>
              <w:t>及产污节点</w:t>
            </w:r>
            <w:proofErr w:type="gramEnd"/>
            <w:r>
              <w:rPr>
                <w:rFonts w:ascii="Times New Roman" w:hAnsi="Times New Roman"/>
                <w:b/>
                <w:bCs/>
              </w:rPr>
              <w:t>图</w:t>
            </w:r>
          </w:p>
          <w:p w14:paraId="7156D68F" w14:textId="77777777" w:rsidR="00A001B6" w:rsidRDefault="00000000">
            <w:pPr>
              <w:pStyle w:val="03"/>
              <w:autoSpaceDE/>
              <w:autoSpaceDN/>
              <w:spacing w:line="440" w:lineRule="exact"/>
              <w:textAlignment w:val="auto"/>
              <w:rPr>
                <w:rFonts w:hint="default"/>
                <w:b/>
                <w:bCs/>
              </w:rPr>
            </w:pPr>
            <w:r>
              <w:rPr>
                <w:rFonts w:hint="default"/>
                <w:b/>
                <w:bCs/>
              </w:rPr>
              <w:t>1.2施工期产排污环节</w:t>
            </w:r>
          </w:p>
          <w:p w14:paraId="2B7224A9" w14:textId="77777777" w:rsidR="00A001B6" w:rsidRDefault="00000000">
            <w:pPr>
              <w:pStyle w:val="20"/>
              <w:snapToGrid w:val="0"/>
              <w:spacing w:after="0" w:line="440" w:lineRule="exact"/>
              <w:ind w:leftChars="0" w:left="0"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1</w:t>
            </w:r>
            <w:r>
              <w:rPr>
                <w:rFonts w:ascii="Times New Roman" w:hAnsi="Times New Roman"/>
                <w:sz w:val="24"/>
                <w:szCs w:val="32"/>
              </w:rPr>
              <w:t>）废气</w:t>
            </w:r>
          </w:p>
          <w:p w14:paraId="54F532D9" w14:textId="77777777" w:rsidR="00A001B6" w:rsidRDefault="00000000">
            <w:pPr>
              <w:pStyle w:val="20"/>
              <w:snapToGrid w:val="0"/>
              <w:spacing w:after="0" w:line="440" w:lineRule="exact"/>
              <w:ind w:leftChars="0" w:left="0" w:firstLine="480"/>
              <w:rPr>
                <w:rFonts w:ascii="Times New Roman" w:hAnsi="Times New Roman"/>
                <w:sz w:val="24"/>
                <w:szCs w:val="32"/>
              </w:rPr>
            </w:pPr>
            <w:r>
              <w:rPr>
                <w:rFonts w:ascii="Times New Roman" w:hAnsi="Times New Roman"/>
                <w:sz w:val="24"/>
                <w:szCs w:val="32"/>
              </w:rPr>
              <w:t>本项目施工期废气主要为施工扬尘、施工机械和运输车辆尾气及建筑材料堆存扬尘等。</w:t>
            </w:r>
          </w:p>
          <w:p w14:paraId="5DAC854C" w14:textId="77777777" w:rsidR="00A001B6" w:rsidRDefault="00000000">
            <w:pPr>
              <w:pStyle w:val="20"/>
              <w:snapToGrid w:val="0"/>
              <w:spacing w:after="0" w:line="440" w:lineRule="exact"/>
              <w:ind w:leftChars="0" w:left="0"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2</w:t>
            </w:r>
            <w:r>
              <w:rPr>
                <w:rFonts w:ascii="Times New Roman" w:hAnsi="Times New Roman"/>
                <w:sz w:val="24"/>
                <w:szCs w:val="32"/>
              </w:rPr>
              <w:t>）废水</w:t>
            </w:r>
          </w:p>
          <w:p w14:paraId="3E82A5FA" w14:textId="77777777" w:rsidR="00A001B6" w:rsidRDefault="00000000">
            <w:pPr>
              <w:pStyle w:val="20"/>
              <w:snapToGrid w:val="0"/>
              <w:spacing w:after="0" w:line="440" w:lineRule="exact"/>
              <w:ind w:leftChars="0" w:left="0" w:firstLine="480"/>
              <w:rPr>
                <w:rFonts w:ascii="Times New Roman" w:hAnsi="Times New Roman"/>
                <w:sz w:val="24"/>
                <w:szCs w:val="32"/>
              </w:rPr>
            </w:pPr>
            <w:r>
              <w:rPr>
                <w:rFonts w:ascii="Times New Roman" w:hAnsi="Times New Roman"/>
                <w:sz w:val="24"/>
                <w:szCs w:val="32"/>
              </w:rPr>
              <w:t>本项目施工废水主要为施工人员洗涮废水和施工废水。</w:t>
            </w:r>
          </w:p>
          <w:p w14:paraId="35263AD8" w14:textId="77777777" w:rsidR="00A001B6" w:rsidRDefault="00000000">
            <w:pPr>
              <w:pStyle w:val="20"/>
              <w:snapToGrid w:val="0"/>
              <w:spacing w:after="0" w:line="440" w:lineRule="exact"/>
              <w:ind w:leftChars="0" w:left="0"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3</w:t>
            </w:r>
            <w:r>
              <w:rPr>
                <w:rFonts w:ascii="Times New Roman" w:hAnsi="Times New Roman"/>
                <w:sz w:val="24"/>
                <w:szCs w:val="32"/>
              </w:rPr>
              <w:t>）噪声</w:t>
            </w:r>
          </w:p>
          <w:p w14:paraId="16AC2DD6" w14:textId="77777777" w:rsidR="00A001B6" w:rsidRDefault="00000000">
            <w:pPr>
              <w:pStyle w:val="20"/>
              <w:snapToGrid w:val="0"/>
              <w:spacing w:after="0" w:line="440" w:lineRule="exact"/>
              <w:ind w:leftChars="0" w:left="0" w:firstLine="480"/>
              <w:rPr>
                <w:sz w:val="24"/>
                <w:szCs w:val="32"/>
              </w:rPr>
            </w:pPr>
            <w:r>
              <w:rPr>
                <w:sz w:val="24"/>
                <w:szCs w:val="32"/>
              </w:rPr>
              <w:t>本项目施工期噪声主要为施工机械设备噪声和运输车辆噪声。</w:t>
            </w:r>
          </w:p>
          <w:p w14:paraId="66673B83" w14:textId="77777777" w:rsidR="00A001B6" w:rsidRDefault="00000000">
            <w:pPr>
              <w:pStyle w:val="20"/>
              <w:snapToGrid w:val="0"/>
              <w:spacing w:after="0" w:line="440" w:lineRule="exact"/>
              <w:ind w:leftChars="0" w:left="0" w:firstLine="480"/>
              <w:rPr>
                <w:sz w:val="24"/>
                <w:szCs w:val="32"/>
              </w:rPr>
            </w:pPr>
            <w:r>
              <w:rPr>
                <w:sz w:val="24"/>
                <w:szCs w:val="32"/>
              </w:rPr>
              <w:t>（</w:t>
            </w:r>
            <w:r>
              <w:rPr>
                <w:sz w:val="24"/>
                <w:szCs w:val="32"/>
              </w:rPr>
              <w:t>4</w:t>
            </w:r>
            <w:r>
              <w:rPr>
                <w:sz w:val="24"/>
                <w:szCs w:val="32"/>
              </w:rPr>
              <w:t>）固体废物</w:t>
            </w:r>
          </w:p>
          <w:p w14:paraId="21630974" w14:textId="77777777" w:rsidR="00A001B6" w:rsidRDefault="00000000">
            <w:pPr>
              <w:pStyle w:val="20"/>
              <w:spacing w:after="0" w:line="440" w:lineRule="exact"/>
              <w:ind w:leftChars="0" w:left="0" w:firstLine="480"/>
              <w:rPr>
                <w:rFonts w:ascii="Times New Roman" w:hAnsi="Times New Roman"/>
                <w:sz w:val="24"/>
              </w:rPr>
            </w:pPr>
            <w:r>
              <w:rPr>
                <w:sz w:val="24"/>
                <w:szCs w:val="32"/>
              </w:rPr>
              <w:t>本项目施工期固体废物主要为建筑垃圾和施工人员生活垃圾。</w:t>
            </w:r>
          </w:p>
          <w:p w14:paraId="6F6E5A17" w14:textId="77777777" w:rsidR="00A001B6" w:rsidRDefault="00000000">
            <w:pPr>
              <w:spacing w:line="440" w:lineRule="exact"/>
              <w:jc w:val="left"/>
              <w:outlineLvl w:val="0"/>
              <w:rPr>
                <w:b/>
                <w:bCs/>
                <w:sz w:val="24"/>
              </w:rPr>
            </w:pPr>
            <w:r>
              <w:rPr>
                <w:b/>
                <w:bCs/>
                <w:sz w:val="24"/>
              </w:rPr>
              <w:t xml:space="preserve">2 </w:t>
            </w:r>
            <w:r>
              <w:rPr>
                <w:b/>
                <w:bCs/>
                <w:sz w:val="24"/>
              </w:rPr>
              <w:t>营运期</w:t>
            </w:r>
          </w:p>
          <w:p w14:paraId="778311F9" w14:textId="77777777" w:rsidR="00A001B6" w:rsidRDefault="00000000">
            <w:pPr>
              <w:pStyle w:val="20"/>
              <w:spacing w:after="0" w:line="440" w:lineRule="exact"/>
              <w:ind w:leftChars="0" w:left="0" w:firstLineChars="0" w:firstLine="0"/>
              <w:rPr>
                <w:b/>
                <w:bCs/>
                <w:sz w:val="24"/>
              </w:rPr>
            </w:pPr>
            <w:r>
              <w:rPr>
                <w:b/>
                <w:bCs/>
                <w:sz w:val="24"/>
              </w:rPr>
              <w:t xml:space="preserve">2.1 </w:t>
            </w:r>
            <w:r>
              <w:rPr>
                <w:b/>
                <w:bCs/>
                <w:sz w:val="24"/>
              </w:rPr>
              <w:t>营运期工艺流程图</w:t>
            </w:r>
          </w:p>
          <w:p w14:paraId="7A5573C4" w14:textId="77777777" w:rsidR="00A001B6" w:rsidRDefault="00000000">
            <w:pPr>
              <w:pStyle w:val="03"/>
              <w:autoSpaceDE/>
              <w:autoSpaceDN/>
              <w:spacing w:line="440" w:lineRule="exact"/>
              <w:ind w:firstLineChars="200" w:firstLine="480"/>
              <w:textAlignment w:val="auto"/>
              <w:rPr>
                <w:rFonts w:hint="default"/>
              </w:rPr>
            </w:pPr>
            <w:r>
              <w:rPr>
                <w:rFonts w:hint="default"/>
              </w:rPr>
              <w:t>本项目</w:t>
            </w:r>
            <w:r>
              <w:t>产品高氮肥及平衡肥均为复混肥料，肥料配比略有不同，所用原辅材料及生产工艺完全一样，生产工艺流程图见图2-4</w:t>
            </w:r>
            <w:r>
              <w:rPr>
                <w:rFonts w:hint="default"/>
              </w:rPr>
              <w:t>。</w:t>
            </w:r>
          </w:p>
          <w:p w14:paraId="3B471F37" w14:textId="77777777" w:rsidR="00A001B6" w:rsidRDefault="00A001B6">
            <w:pPr>
              <w:jc w:val="center"/>
            </w:pPr>
          </w:p>
          <w:p w14:paraId="328541F2" w14:textId="77777777" w:rsidR="00A001B6" w:rsidRDefault="00A001B6">
            <w:pPr>
              <w:jc w:val="center"/>
            </w:pPr>
          </w:p>
          <w:p w14:paraId="3D3FA6E6" w14:textId="77777777" w:rsidR="00A001B6" w:rsidRDefault="00A001B6">
            <w:pPr>
              <w:jc w:val="center"/>
            </w:pPr>
          </w:p>
          <w:p w14:paraId="4DF2920E" w14:textId="77777777" w:rsidR="00A001B6" w:rsidRDefault="00A001B6">
            <w:pPr>
              <w:jc w:val="center"/>
            </w:pPr>
          </w:p>
          <w:p w14:paraId="6DDA0E61" w14:textId="77777777" w:rsidR="00A001B6" w:rsidRDefault="00A001B6">
            <w:pPr>
              <w:jc w:val="center"/>
            </w:pPr>
          </w:p>
          <w:p w14:paraId="6166A3A3" w14:textId="77777777" w:rsidR="00A001B6" w:rsidRDefault="00A001B6">
            <w:pPr>
              <w:jc w:val="center"/>
            </w:pPr>
          </w:p>
          <w:p w14:paraId="39A07C8E" w14:textId="77777777" w:rsidR="00A001B6" w:rsidRDefault="00A001B6">
            <w:pPr>
              <w:jc w:val="center"/>
            </w:pPr>
          </w:p>
          <w:p w14:paraId="5CD73358" w14:textId="77777777" w:rsidR="00A001B6" w:rsidRDefault="00A001B6">
            <w:pPr>
              <w:jc w:val="center"/>
            </w:pPr>
          </w:p>
          <w:p w14:paraId="46D9960D" w14:textId="77777777" w:rsidR="00A001B6" w:rsidRDefault="00A001B6">
            <w:pPr>
              <w:jc w:val="center"/>
            </w:pPr>
          </w:p>
          <w:p w14:paraId="245E5DD2" w14:textId="77777777" w:rsidR="00A001B6" w:rsidRDefault="00000000">
            <w:pPr>
              <w:jc w:val="center"/>
            </w:pPr>
            <w:r>
              <w:rPr>
                <w:noProof/>
              </w:rPr>
              <w:drawing>
                <wp:anchor distT="0" distB="0" distL="114300" distR="114300" simplePos="0" relativeHeight="251678208" behindDoc="1" locked="0" layoutInCell="1" allowOverlap="1" wp14:anchorId="22E27FF8" wp14:editId="66541061">
                  <wp:simplePos x="0" y="0"/>
                  <wp:positionH relativeFrom="column">
                    <wp:posOffset>664845</wp:posOffset>
                  </wp:positionH>
                  <wp:positionV relativeFrom="paragraph">
                    <wp:posOffset>48260</wp:posOffset>
                  </wp:positionV>
                  <wp:extent cx="2943225" cy="6597650"/>
                  <wp:effectExtent l="0" t="0" r="9525" b="12700"/>
                  <wp:wrapNone/>
                  <wp:docPr id="3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
                          <pic:cNvPicPr>
                            <a:picLocks noChangeAspect="1"/>
                          </pic:cNvPicPr>
                        </pic:nvPicPr>
                        <pic:blipFill>
                          <a:blip r:embed="rId15"/>
                          <a:stretch>
                            <a:fillRect/>
                          </a:stretch>
                        </pic:blipFill>
                        <pic:spPr>
                          <a:xfrm>
                            <a:off x="0" y="0"/>
                            <a:ext cx="2943225" cy="6597650"/>
                          </a:xfrm>
                          <a:prstGeom prst="rect">
                            <a:avLst/>
                          </a:prstGeom>
                          <a:noFill/>
                          <a:ln>
                            <a:noFill/>
                          </a:ln>
                        </pic:spPr>
                      </pic:pic>
                    </a:graphicData>
                  </a:graphic>
                </wp:anchor>
              </w:drawing>
            </w:r>
          </w:p>
          <w:p w14:paraId="534206BF" w14:textId="77777777" w:rsidR="00A001B6" w:rsidRDefault="00A001B6">
            <w:pPr>
              <w:jc w:val="center"/>
            </w:pPr>
          </w:p>
          <w:p w14:paraId="2709B5D7" w14:textId="77777777" w:rsidR="00A001B6" w:rsidRDefault="00A001B6">
            <w:pPr>
              <w:jc w:val="center"/>
            </w:pPr>
          </w:p>
          <w:p w14:paraId="3A91B486" w14:textId="77777777" w:rsidR="00A001B6" w:rsidRDefault="00A001B6"/>
          <w:p w14:paraId="02C75419" w14:textId="77777777" w:rsidR="00A001B6" w:rsidRDefault="00A001B6">
            <w:pPr>
              <w:rPr>
                <w:b/>
                <w:bCs/>
              </w:rPr>
            </w:pPr>
          </w:p>
          <w:p w14:paraId="33F1E746" w14:textId="77777777" w:rsidR="00A001B6" w:rsidRDefault="00A001B6">
            <w:pPr>
              <w:jc w:val="center"/>
              <w:rPr>
                <w:rFonts w:ascii="Times New Roman" w:hAnsi="Times New Roman"/>
                <w:b/>
                <w:bCs/>
              </w:rPr>
            </w:pPr>
          </w:p>
          <w:p w14:paraId="62423801" w14:textId="77777777" w:rsidR="00A001B6" w:rsidRDefault="00A001B6">
            <w:pPr>
              <w:jc w:val="center"/>
              <w:rPr>
                <w:rFonts w:ascii="Times New Roman" w:hAnsi="Times New Roman"/>
                <w:b/>
                <w:bCs/>
              </w:rPr>
            </w:pPr>
          </w:p>
          <w:p w14:paraId="216B6B76" w14:textId="77777777" w:rsidR="00A001B6" w:rsidRDefault="00A001B6">
            <w:pPr>
              <w:jc w:val="center"/>
              <w:rPr>
                <w:rFonts w:ascii="Times New Roman" w:hAnsi="Times New Roman"/>
                <w:b/>
                <w:bCs/>
              </w:rPr>
            </w:pPr>
          </w:p>
          <w:p w14:paraId="31065354" w14:textId="77777777" w:rsidR="00A001B6" w:rsidRDefault="00A001B6">
            <w:pPr>
              <w:jc w:val="center"/>
              <w:rPr>
                <w:rFonts w:ascii="Times New Roman" w:hAnsi="Times New Roman"/>
                <w:b/>
                <w:bCs/>
              </w:rPr>
            </w:pPr>
          </w:p>
          <w:p w14:paraId="5AB77F9A" w14:textId="77777777" w:rsidR="00A001B6" w:rsidRDefault="00A001B6">
            <w:pPr>
              <w:jc w:val="center"/>
              <w:rPr>
                <w:rFonts w:ascii="Times New Roman" w:hAnsi="Times New Roman"/>
                <w:b/>
                <w:bCs/>
              </w:rPr>
            </w:pPr>
          </w:p>
          <w:p w14:paraId="4CA718BA" w14:textId="77777777" w:rsidR="00A001B6" w:rsidRDefault="00A001B6">
            <w:pPr>
              <w:jc w:val="center"/>
              <w:rPr>
                <w:rFonts w:ascii="Times New Roman" w:hAnsi="Times New Roman"/>
                <w:b/>
                <w:bCs/>
              </w:rPr>
            </w:pPr>
          </w:p>
          <w:p w14:paraId="416C72FC" w14:textId="77777777" w:rsidR="00A001B6" w:rsidRDefault="00A001B6">
            <w:pPr>
              <w:jc w:val="center"/>
              <w:rPr>
                <w:rFonts w:ascii="Times New Roman" w:hAnsi="Times New Roman"/>
                <w:b/>
                <w:bCs/>
              </w:rPr>
            </w:pPr>
          </w:p>
          <w:p w14:paraId="7883F819" w14:textId="77777777" w:rsidR="00A001B6" w:rsidRDefault="00A001B6">
            <w:pPr>
              <w:jc w:val="center"/>
              <w:rPr>
                <w:rFonts w:ascii="Times New Roman" w:hAnsi="Times New Roman"/>
                <w:b/>
                <w:bCs/>
              </w:rPr>
            </w:pPr>
          </w:p>
          <w:p w14:paraId="79D1CD04" w14:textId="77777777" w:rsidR="00A001B6" w:rsidRDefault="00A001B6">
            <w:pPr>
              <w:jc w:val="center"/>
              <w:rPr>
                <w:rFonts w:ascii="Times New Roman" w:hAnsi="Times New Roman"/>
                <w:b/>
                <w:bCs/>
              </w:rPr>
            </w:pPr>
          </w:p>
          <w:p w14:paraId="00B30F10" w14:textId="77777777" w:rsidR="00A001B6" w:rsidRDefault="00A001B6">
            <w:pPr>
              <w:jc w:val="center"/>
              <w:rPr>
                <w:rFonts w:ascii="Times New Roman" w:hAnsi="Times New Roman"/>
                <w:b/>
                <w:bCs/>
              </w:rPr>
            </w:pPr>
          </w:p>
          <w:p w14:paraId="70558EFC" w14:textId="77777777" w:rsidR="00A001B6" w:rsidRDefault="00A001B6">
            <w:pPr>
              <w:jc w:val="center"/>
              <w:rPr>
                <w:rFonts w:ascii="Times New Roman" w:hAnsi="Times New Roman"/>
                <w:b/>
                <w:bCs/>
              </w:rPr>
            </w:pPr>
          </w:p>
          <w:p w14:paraId="1D5B3FE7" w14:textId="77777777" w:rsidR="00A001B6" w:rsidRDefault="00A001B6">
            <w:pPr>
              <w:jc w:val="center"/>
              <w:rPr>
                <w:rFonts w:ascii="Times New Roman" w:hAnsi="Times New Roman"/>
                <w:b/>
                <w:bCs/>
              </w:rPr>
            </w:pPr>
          </w:p>
          <w:p w14:paraId="50AF4494" w14:textId="77777777" w:rsidR="00A001B6" w:rsidRDefault="00A001B6">
            <w:pPr>
              <w:jc w:val="center"/>
              <w:rPr>
                <w:rFonts w:ascii="Times New Roman" w:hAnsi="Times New Roman"/>
                <w:b/>
                <w:bCs/>
              </w:rPr>
            </w:pPr>
          </w:p>
          <w:p w14:paraId="6EE6BC6D" w14:textId="77777777" w:rsidR="00A001B6" w:rsidRDefault="00A001B6">
            <w:pPr>
              <w:jc w:val="center"/>
              <w:rPr>
                <w:rFonts w:ascii="Times New Roman" w:hAnsi="Times New Roman"/>
                <w:b/>
                <w:bCs/>
              </w:rPr>
            </w:pPr>
          </w:p>
          <w:p w14:paraId="24D7998F" w14:textId="77777777" w:rsidR="00A001B6" w:rsidRDefault="00A001B6">
            <w:pPr>
              <w:jc w:val="center"/>
              <w:rPr>
                <w:rFonts w:ascii="Times New Roman" w:hAnsi="Times New Roman"/>
                <w:b/>
                <w:bCs/>
              </w:rPr>
            </w:pPr>
          </w:p>
          <w:p w14:paraId="7E2AD571" w14:textId="77777777" w:rsidR="00A001B6" w:rsidRDefault="00A001B6">
            <w:pPr>
              <w:jc w:val="center"/>
              <w:rPr>
                <w:rFonts w:ascii="Times New Roman" w:hAnsi="Times New Roman"/>
                <w:b/>
                <w:bCs/>
              </w:rPr>
            </w:pPr>
          </w:p>
          <w:p w14:paraId="4C4B4FBA" w14:textId="77777777" w:rsidR="00A001B6" w:rsidRDefault="00A001B6">
            <w:pPr>
              <w:jc w:val="center"/>
              <w:rPr>
                <w:rFonts w:ascii="Times New Roman" w:hAnsi="Times New Roman"/>
                <w:b/>
                <w:bCs/>
              </w:rPr>
            </w:pPr>
          </w:p>
          <w:p w14:paraId="003E8032" w14:textId="77777777" w:rsidR="00A001B6" w:rsidRDefault="00A001B6">
            <w:pPr>
              <w:jc w:val="center"/>
              <w:rPr>
                <w:rFonts w:ascii="Times New Roman" w:hAnsi="Times New Roman"/>
                <w:b/>
                <w:bCs/>
              </w:rPr>
            </w:pPr>
          </w:p>
          <w:p w14:paraId="78C8A7AC" w14:textId="77777777" w:rsidR="00A001B6" w:rsidRDefault="00A001B6">
            <w:pPr>
              <w:jc w:val="center"/>
              <w:rPr>
                <w:rFonts w:ascii="Times New Roman" w:hAnsi="Times New Roman"/>
                <w:b/>
                <w:bCs/>
              </w:rPr>
            </w:pPr>
          </w:p>
          <w:p w14:paraId="44D56374" w14:textId="77777777" w:rsidR="00A001B6" w:rsidRDefault="00A001B6">
            <w:pPr>
              <w:jc w:val="center"/>
              <w:rPr>
                <w:rFonts w:ascii="Times New Roman" w:hAnsi="Times New Roman"/>
                <w:b/>
                <w:bCs/>
              </w:rPr>
            </w:pPr>
          </w:p>
          <w:p w14:paraId="495525A4" w14:textId="77777777" w:rsidR="00A001B6" w:rsidRDefault="00A001B6">
            <w:pPr>
              <w:jc w:val="center"/>
              <w:rPr>
                <w:rFonts w:ascii="Times New Roman" w:hAnsi="Times New Roman"/>
                <w:b/>
                <w:bCs/>
              </w:rPr>
            </w:pPr>
          </w:p>
          <w:p w14:paraId="6291EFE0" w14:textId="77777777" w:rsidR="00A001B6" w:rsidRDefault="00A001B6">
            <w:pPr>
              <w:jc w:val="center"/>
              <w:rPr>
                <w:rFonts w:ascii="Times New Roman" w:hAnsi="Times New Roman"/>
                <w:b/>
                <w:bCs/>
              </w:rPr>
            </w:pPr>
          </w:p>
          <w:p w14:paraId="13AC426A" w14:textId="77777777" w:rsidR="00A001B6" w:rsidRDefault="00A001B6">
            <w:pPr>
              <w:jc w:val="center"/>
              <w:rPr>
                <w:rFonts w:ascii="Times New Roman" w:hAnsi="Times New Roman"/>
                <w:b/>
                <w:bCs/>
              </w:rPr>
            </w:pPr>
          </w:p>
          <w:p w14:paraId="527C8E69" w14:textId="77777777" w:rsidR="00A001B6" w:rsidRDefault="00A001B6">
            <w:pPr>
              <w:jc w:val="center"/>
              <w:rPr>
                <w:rFonts w:ascii="Times New Roman" w:hAnsi="Times New Roman"/>
                <w:b/>
                <w:bCs/>
              </w:rPr>
            </w:pPr>
          </w:p>
          <w:p w14:paraId="0F702AF0" w14:textId="77777777" w:rsidR="00A001B6" w:rsidRDefault="00A001B6">
            <w:pPr>
              <w:jc w:val="center"/>
              <w:rPr>
                <w:rFonts w:ascii="Times New Roman" w:hAnsi="Times New Roman"/>
                <w:b/>
                <w:bCs/>
              </w:rPr>
            </w:pPr>
          </w:p>
          <w:p w14:paraId="5D2BF607" w14:textId="77777777" w:rsidR="00A001B6" w:rsidRDefault="00A001B6">
            <w:pPr>
              <w:jc w:val="center"/>
              <w:rPr>
                <w:rFonts w:ascii="Times New Roman" w:hAnsi="Times New Roman"/>
                <w:b/>
                <w:bCs/>
              </w:rPr>
            </w:pPr>
          </w:p>
          <w:p w14:paraId="7A8A5743" w14:textId="77777777" w:rsidR="00A001B6" w:rsidRDefault="00A001B6">
            <w:pPr>
              <w:jc w:val="center"/>
              <w:rPr>
                <w:rFonts w:ascii="Times New Roman" w:hAnsi="Times New Roman"/>
                <w:b/>
                <w:bCs/>
              </w:rPr>
            </w:pPr>
          </w:p>
          <w:p w14:paraId="284294AF" w14:textId="77777777" w:rsidR="00A001B6" w:rsidRDefault="00A001B6">
            <w:pPr>
              <w:jc w:val="center"/>
              <w:rPr>
                <w:rFonts w:ascii="Times New Roman" w:hAnsi="Times New Roman"/>
                <w:b/>
                <w:bCs/>
              </w:rPr>
            </w:pPr>
          </w:p>
          <w:p w14:paraId="1D4ED46B" w14:textId="77777777" w:rsidR="00A001B6" w:rsidRDefault="00A001B6">
            <w:pPr>
              <w:jc w:val="center"/>
              <w:rPr>
                <w:rFonts w:ascii="Times New Roman" w:hAnsi="Times New Roman"/>
                <w:b/>
                <w:bCs/>
              </w:rPr>
            </w:pPr>
          </w:p>
          <w:p w14:paraId="7437D45A" w14:textId="77777777" w:rsidR="00A001B6" w:rsidRDefault="00000000">
            <w:pPr>
              <w:jc w:val="center"/>
              <w:rPr>
                <w:rFonts w:ascii="Times New Roman" w:hAnsi="Times New Roman"/>
              </w:rPr>
            </w:pPr>
            <w:r>
              <w:rPr>
                <w:rFonts w:ascii="Times New Roman" w:hAnsi="Times New Roman"/>
                <w:b/>
                <w:bCs/>
              </w:rPr>
              <w:t>图</w:t>
            </w:r>
            <w:r>
              <w:rPr>
                <w:rFonts w:ascii="Times New Roman" w:hAnsi="Times New Roman"/>
                <w:b/>
                <w:bCs/>
              </w:rPr>
              <w:t>2-</w:t>
            </w:r>
            <w:r>
              <w:rPr>
                <w:rFonts w:ascii="Times New Roman" w:hAnsi="Times New Roman" w:hint="eastAsia"/>
                <w:b/>
                <w:bCs/>
              </w:rPr>
              <w:t>4</w:t>
            </w:r>
            <w:r>
              <w:rPr>
                <w:rFonts w:ascii="Times New Roman" w:hAnsi="Times New Roman"/>
                <w:b/>
                <w:bCs/>
              </w:rPr>
              <w:t xml:space="preserve">  </w:t>
            </w:r>
            <w:r>
              <w:rPr>
                <w:rFonts w:ascii="Times New Roman" w:hAnsi="Times New Roman"/>
                <w:b/>
                <w:bCs/>
              </w:rPr>
              <w:t>生产工艺流程</w:t>
            </w:r>
            <w:proofErr w:type="gramStart"/>
            <w:r>
              <w:rPr>
                <w:rFonts w:ascii="Times New Roman" w:hAnsi="Times New Roman"/>
                <w:b/>
                <w:bCs/>
              </w:rPr>
              <w:t>及产污节点</w:t>
            </w:r>
            <w:proofErr w:type="gramEnd"/>
            <w:r>
              <w:rPr>
                <w:rFonts w:ascii="Times New Roman" w:hAnsi="Times New Roman"/>
                <w:b/>
                <w:bCs/>
              </w:rPr>
              <w:t>图</w:t>
            </w:r>
          </w:p>
          <w:p w14:paraId="1CDA657A" w14:textId="77777777" w:rsidR="00A001B6" w:rsidRDefault="00000000">
            <w:pPr>
              <w:pStyle w:val="03"/>
              <w:autoSpaceDE/>
              <w:autoSpaceDN/>
              <w:spacing w:line="440" w:lineRule="exact"/>
              <w:ind w:firstLineChars="200" w:firstLine="480"/>
              <w:textAlignment w:val="auto"/>
              <w:rPr>
                <w:rFonts w:hint="default"/>
              </w:rPr>
            </w:pPr>
            <w:r>
              <w:t>（1）原料配比</w:t>
            </w:r>
          </w:p>
          <w:p w14:paraId="0173B8A4" w14:textId="77777777" w:rsidR="00A001B6" w:rsidRDefault="00000000">
            <w:pPr>
              <w:pStyle w:val="03"/>
              <w:autoSpaceDE/>
              <w:autoSpaceDN/>
              <w:spacing w:line="440" w:lineRule="exact"/>
              <w:ind w:firstLineChars="200" w:firstLine="480"/>
              <w:textAlignment w:val="auto"/>
              <w:rPr>
                <w:rFonts w:hint="default"/>
              </w:rPr>
            </w:pPr>
            <w:proofErr w:type="spellStart"/>
            <w:r>
              <w:rPr>
                <w:rFonts w:hint="default"/>
              </w:rPr>
              <w:t>外购</w:t>
            </w:r>
            <w:r>
              <w:t>的氮磷钾原料按一定配比量经过计量称计量配比</w:t>
            </w:r>
            <w:proofErr w:type="spellEnd"/>
            <w:r>
              <w:t>。</w:t>
            </w:r>
          </w:p>
          <w:p w14:paraId="4F7F0B59" w14:textId="77777777" w:rsidR="00A001B6" w:rsidRDefault="00000000">
            <w:pPr>
              <w:pStyle w:val="03"/>
              <w:autoSpaceDE/>
              <w:autoSpaceDN/>
              <w:spacing w:line="440" w:lineRule="exact"/>
              <w:ind w:firstLineChars="200" w:firstLine="480"/>
              <w:textAlignment w:val="auto"/>
              <w:rPr>
                <w:rFonts w:hint="default"/>
              </w:rPr>
            </w:pPr>
            <w:proofErr w:type="spellStart"/>
            <w:r>
              <w:t>该工序主要污染物为拆包后产生的废原料包装袋及计量上料过程产生的粉尘</w:t>
            </w:r>
            <w:proofErr w:type="spellEnd"/>
            <w:r>
              <w:t>。</w:t>
            </w:r>
          </w:p>
          <w:p w14:paraId="57E32FC5" w14:textId="77777777" w:rsidR="00A001B6" w:rsidRDefault="00000000">
            <w:pPr>
              <w:pStyle w:val="03"/>
              <w:autoSpaceDE/>
              <w:autoSpaceDN/>
              <w:spacing w:line="440" w:lineRule="exact"/>
              <w:ind w:firstLineChars="200" w:firstLine="480"/>
              <w:textAlignment w:val="auto"/>
              <w:rPr>
                <w:rFonts w:hint="default"/>
              </w:rPr>
            </w:pPr>
            <w:r>
              <w:t>（2）破碎</w:t>
            </w:r>
          </w:p>
          <w:p w14:paraId="41AC8716" w14:textId="77777777" w:rsidR="00A001B6" w:rsidRDefault="00000000">
            <w:pPr>
              <w:pStyle w:val="03"/>
              <w:autoSpaceDE/>
              <w:autoSpaceDN/>
              <w:spacing w:line="440" w:lineRule="exact"/>
              <w:ind w:firstLineChars="200" w:firstLine="480"/>
              <w:textAlignment w:val="auto"/>
              <w:rPr>
                <w:rFonts w:hint="default"/>
              </w:rPr>
            </w:pPr>
            <w:proofErr w:type="spellStart"/>
            <w:r>
              <w:t>称重好的</w:t>
            </w:r>
            <w:proofErr w:type="spellEnd"/>
            <w:r>
              <w:rPr>
                <w:rFonts w:eastAsia="宋体"/>
              </w:rPr>
              <w:t>大</w:t>
            </w:r>
            <w:proofErr w:type="spellStart"/>
            <w:r>
              <w:t>颗粒状原料通过密闭皮带输送机进入破碎机进行粉碎掺混，破碎后的物料为粉状，可使物料更好的用于造粒工序</w:t>
            </w:r>
            <w:proofErr w:type="spellEnd"/>
            <w:r>
              <w:t>。</w:t>
            </w:r>
          </w:p>
          <w:p w14:paraId="12C72DC3" w14:textId="77777777" w:rsidR="00A001B6" w:rsidRDefault="00000000">
            <w:pPr>
              <w:pStyle w:val="03"/>
              <w:autoSpaceDE/>
              <w:autoSpaceDN/>
              <w:spacing w:line="440" w:lineRule="exact"/>
              <w:ind w:firstLineChars="200" w:firstLine="480"/>
              <w:textAlignment w:val="auto"/>
              <w:rPr>
                <w:rFonts w:hint="default"/>
              </w:rPr>
            </w:pPr>
            <w:proofErr w:type="spellStart"/>
            <w:r>
              <w:t>投入破碎机的物料均为颗粒状且由密闭皮带输送机输送，破碎机密闭</w:t>
            </w:r>
            <w:r>
              <w:lastRenderedPageBreak/>
              <w:t>，因此该工序无粉尘产生，主要污染物为设备运行噪声</w:t>
            </w:r>
            <w:proofErr w:type="spellEnd"/>
            <w:r>
              <w:t>。</w:t>
            </w:r>
          </w:p>
          <w:p w14:paraId="7E33525A" w14:textId="77777777" w:rsidR="00A001B6" w:rsidRDefault="00000000">
            <w:pPr>
              <w:pStyle w:val="03"/>
              <w:autoSpaceDE/>
              <w:autoSpaceDN/>
              <w:spacing w:line="440" w:lineRule="exact"/>
              <w:ind w:firstLineChars="200" w:firstLine="480"/>
              <w:textAlignment w:val="auto"/>
              <w:rPr>
                <w:rFonts w:hint="default"/>
              </w:rPr>
            </w:pPr>
            <w:r>
              <w:t>（3）造粒</w:t>
            </w:r>
          </w:p>
          <w:p w14:paraId="11EB2F99" w14:textId="77777777" w:rsidR="00A001B6" w:rsidRDefault="00000000">
            <w:pPr>
              <w:pStyle w:val="03"/>
              <w:autoSpaceDE/>
              <w:autoSpaceDN/>
              <w:spacing w:line="440" w:lineRule="exact"/>
              <w:ind w:firstLineChars="200" w:firstLine="480"/>
              <w:textAlignment w:val="auto"/>
              <w:rPr>
                <w:rFonts w:hint="default"/>
              </w:rPr>
            </w:pPr>
            <w:r>
              <w:t>破碎后的物料经密闭输送带输送至造粒机进行造粒，配备1台4t/</w:t>
            </w:r>
            <w:proofErr w:type="spellStart"/>
            <w:r>
              <w:t>h燃气锅炉为造粒工序提供热蒸汽</w:t>
            </w:r>
            <w:proofErr w:type="spellEnd"/>
            <w:r>
              <w:t>。</w:t>
            </w:r>
          </w:p>
          <w:p w14:paraId="068DBF73" w14:textId="77777777" w:rsidR="00A001B6" w:rsidRDefault="00000000">
            <w:pPr>
              <w:pStyle w:val="03"/>
              <w:autoSpaceDE/>
              <w:autoSpaceDN/>
              <w:spacing w:line="440" w:lineRule="exact"/>
              <w:ind w:firstLineChars="200" w:firstLine="482"/>
              <w:textAlignment w:val="auto"/>
              <w:rPr>
                <w:rFonts w:hint="default"/>
              </w:rPr>
            </w:pPr>
            <w:r>
              <w:rPr>
                <w:b/>
                <w:bCs/>
                <w:u w:val="single"/>
              </w:rPr>
              <w:t>本项目造粒方法为团粒法。团粒法是粉状肥料依靠肥料盐类自身的溶解产生的溶液及加入的蒸汽或水，把粉粒表面湿润，在造粒机不断的转动下，使物料处于流动状态，相互摩擦、翻动、挤压，在适宜的液相量下粘附成粒。本项目采用蒸汽进行造粒，造粒过程不加水。造粒后的颗粒粒径约2.0-4.5mm。</w:t>
            </w:r>
          </w:p>
          <w:p w14:paraId="06F66178" w14:textId="77777777" w:rsidR="00A001B6" w:rsidRDefault="00000000">
            <w:pPr>
              <w:pStyle w:val="03"/>
              <w:autoSpaceDE/>
              <w:autoSpaceDN/>
              <w:spacing w:line="440" w:lineRule="exact"/>
              <w:ind w:firstLineChars="200" w:firstLine="480"/>
              <w:textAlignment w:val="auto"/>
              <w:rPr>
                <w:rFonts w:hint="default"/>
              </w:rPr>
            </w:pPr>
            <w:proofErr w:type="spellStart"/>
            <w:r>
              <w:t>该工序主要污染物为造粒废气（氨气、粉尘</w:t>
            </w:r>
            <w:proofErr w:type="spellEnd"/>
            <w:r>
              <w:t>）、</w:t>
            </w:r>
            <w:proofErr w:type="spellStart"/>
            <w:r>
              <w:t>锅炉燃气废气和设备运行噪声</w:t>
            </w:r>
            <w:proofErr w:type="spellEnd"/>
            <w:r>
              <w:t>。</w:t>
            </w:r>
          </w:p>
          <w:p w14:paraId="3505DF08" w14:textId="77777777" w:rsidR="00A001B6" w:rsidRDefault="00000000">
            <w:pPr>
              <w:pStyle w:val="03"/>
              <w:autoSpaceDE/>
              <w:autoSpaceDN/>
              <w:spacing w:line="440" w:lineRule="exact"/>
              <w:ind w:firstLineChars="200" w:firstLine="480"/>
              <w:textAlignment w:val="auto"/>
              <w:rPr>
                <w:rFonts w:hint="default"/>
              </w:rPr>
            </w:pPr>
            <w:r>
              <w:t>（3）烘干滚圆</w:t>
            </w:r>
          </w:p>
          <w:p w14:paraId="3D4A16B7" w14:textId="77777777" w:rsidR="00A001B6" w:rsidRDefault="00000000">
            <w:pPr>
              <w:pStyle w:val="03"/>
              <w:autoSpaceDE/>
              <w:autoSpaceDN/>
              <w:spacing w:line="440" w:lineRule="exact"/>
              <w:ind w:firstLineChars="200" w:firstLine="480"/>
              <w:textAlignment w:val="auto"/>
              <w:rPr>
                <w:rFonts w:hint="default"/>
                <w:b/>
                <w:bCs/>
                <w:u w:val="single"/>
              </w:rPr>
            </w:pPr>
            <w:proofErr w:type="spellStart"/>
            <w:r>
              <w:t>完成造粒后的物料经密闭输送带输送至烘干机烘干滚圆</w:t>
            </w:r>
            <w:proofErr w:type="spellEnd"/>
            <w:r>
              <w:rPr>
                <w:rFonts w:eastAsia="宋体"/>
              </w:rPr>
              <w:t>，</w:t>
            </w:r>
            <w:r>
              <w:rPr>
                <w:rFonts w:eastAsia="宋体"/>
                <w:b/>
                <w:bCs/>
                <w:u w:val="single"/>
              </w:rPr>
              <w:t>烘干机燃烧机采用天然气作为燃料</w:t>
            </w:r>
            <w:r>
              <w:rPr>
                <w:b/>
                <w:bCs/>
                <w:u w:val="single"/>
              </w:rPr>
              <w:t>。</w:t>
            </w:r>
          </w:p>
          <w:p w14:paraId="5E563808" w14:textId="77777777" w:rsidR="00A001B6" w:rsidRDefault="00000000">
            <w:pPr>
              <w:pStyle w:val="03"/>
              <w:autoSpaceDE/>
              <w:autoSpaceDN/>
              <w:spacing w:line="440" w:lineRule="exact"/>
              <w:ind w:firstLineChars="200" w:firstLine="480"/>
              <w:textAlignment w:val="auto"/>
              <w:rPr>
                <w:rFonts w:hint="default"/>
              </w:rPr>
            </w:pPr>
            <w:proofErr w:type="spellStart"/>
            <w:r>
              <w:t>该工序主要污染物为烘干粉尘、烘干机燃气废气和设备运行噪声</w:t>
            </w:r>
            <w:proofErr w:type="spellEnd"/>
            <w:r>
              <w:t>。</w:t>
            </w:r>
          </w:p>
          <w:p w14:paraId="2CB064AC" w14:textId="77777777" w:rsidR="00A001B6" w:rsidRDefault="00000000">
            <w:pPr>
              <w:pStyle w:val="03"/>
              <w:autoSpaceDE/>
              <w:autoSpaceDN/>
              <w:spacing w:line="440" w:lineRule="exact"/>
              <w:ind w:firstLineChars="200" w:firstLine="480"/>
              <w:textAlignment w:val="auto"/>
              <w:rPr>
                <w:rFonts w:hint="default"/>
              </w:rPr>
            </w:pPr>
            <w:r>
              <w:t>（4）冷却</w:t>
            </w:r>
          </w:p>
          <w:p w14:paraId="0612E531" w14:textId="77777777" w:rsidR="00A001B6" w:rsidRDefault="00000000">
            <w:pPr>
              <w:pStyle w:val="03"/>
              <w:autoSpaceDE/>
              <w:autoSpaceDN/>
              <w:spacing w:line="440" w:lineRule="exact"/>
              <w:ind w:firstLineChars="200" w:firstLine="480"/>
              <w:textAlignment w:val="auto"/>
              <w:rPr>
                <w:rFonts w:hint="default"/>
              </w:rPr>
            </w:pPr>
            <w:proofErr w:type="spellStart"/>
            <w:r>
              <w:t>经烘干滚圆后的半成品肥料进入一冷却机及二冷却机降温，本项目采用自然风冷却</w:t>
            </w:r>
            <w:proofErr w:type="spellEnd"/>
            <w:r>
              <w:t>。</w:t>
            </w:r>
          </w:p>
          <w:p w14:paraId="1DEF3FF3" w14:textId="77777777" w:rsidR="00A001B6" w:rsidRDefault="00000000">
            <w:pPr>
              <w:pStyle w:val="03"/>
              <w:autoSpaceDE/>
              <w:autoSpaceDN/>
              <w:spacing w:line="440" w:lineRule="exact"/>
              <w:ind w:firstLineChars="200" w:firstLine="480"/>
              <w:textAlignment w:val="auto"/>
              <w:rPr>
                <w:rFonts w:hint="default"/>
              </w:rPr>
            </w:pPr>
            <w:proofErr w:type="spellStart"/>
            <w:r>
              <w:t>该工序主要污染物为冷却过程产生的粉尘和设备运行噪声</w:t>
            </w:r>
            <w:proofErr w:type="spellEnd"/>
            <w:r>
              <w:t>。</w:t>
            </w:r>
          </w:p>
          <w:p w14:paraId="7E751B20" w14:textId="77777777" w:rsidR="00A001B6" w:rsidRDefault="00000000">
            <w:pPr>
              <w:pStyle w:val="03"/>
              <w:autoSpaceDE/>
              <w:autoSpaceDN/>
              <w:spacing w:line="440" w:lineRule="exact"/>
              <w:ind w:firstLineChars="200" w:firstLine="480"/>
              <w:textAlignment w:val="auto"/>
              <w:rPr>
                <w:rFonts w:hint="default"/>
              </w:rPr>
            </w:pPr>
            <w:r>
              <w:t>（5）筛分</w:t>
            </w:r>
          </w:p>
          <w:p w14:paraId="6D9E9043" w14:textId="77777777" w:rsidR="00A001B6" w:rsidRDefault="00000000">
            <w:pPr>
              <w:pStyle w:val="03"/>
              <w:autoSpaceDE/>
              <w:autoSpaceDN/>
              <w:spacing w:line="440" w:lineRule="exact"/>
              <w:ind w:firstLineChars="200" w:firstLine="480"/>
              <w:textAlignment w:val="auto"/>
              <w:rPr>
                <w:rFonts w:hint="default"/>
              </w:rPr>
            </w:pPr>
            <w:r>
              <w:t>经冷却后的物料进入细筛把粉末及小颗粒筛除，粉末及小颗粒返回造粒机进行二次造粒，半成品及大颗粒进入粗筛，筛分后的半成品进入精品筛，大颗粒流入破碎机，破碎后返回二次造粒，精品筛对进入的不合格半成品二次筛分，不合格半成品返回二次造粒。</w:t>
            </w:r>
          </w:p>
          <w:p w14:paraId="77113B12" w14:textId="77777777" w:rsidR="00A001B6" w:rsidRDefault="00000000">
            <w:pPr>
              <w:pStyle w:val="03"/>
              <w:autoSpaceDE/>
              <w:autoSpaceDN/>
              <w:spacing w:line="440" w:lineRule="exact"/>
              <w:ind w:firstLineChars="200" w:firstLine="480"/>
              <w:textAlignment w:val="auto"/>
              <w:rPr>
                <w:rFonts w:hint="default"/>
              </w:rPr>
            </w:pPr>
            <w:proofErr w:type="spellStart"/>
            <w:r>
              <w:t>该工序主要污染物为筛分粉尘和设备运行噪声</w:t>
            </w:r>
            <w:proofErr w:type="spellEnd"/>
            <w:r>
              <w:t>。</w:t>
            </w:r>
          </w:p>
          <w:p w14:paraId="6B140E8F" w14:textId="77777777" w:rsidR="00A001B6" w:rsidRDefault="00000000">
            <w:pPr>
              <w:pStyle w:val="03"/>
              <w:autoSpaceDE/>
              <w:autoSpaceDN/>
              <w:spacing w:line="440" w:lineRule="exact"/>
              <w:ind w:firstLineChars="200" w:firstLine="480"/>
              <w:textAlignment w:val="auto"/>
              <w:rPr>
                <w:rFonts w:hint="default"/>
              </w:rPr>
            </w:pPr>
            <w:r>
              <w:t>（6）包膜、定量包装</w:t>
            </w:r>
          </w:p>
          <w:p w14:paraId="7B7F68E0" w14:textId="77777777" w:rsidR="00A001B6" w:rsidRDefault="00000000">
            <w:pPr>
              <w:pStyle w:val="03"/>
              <w:autoSpaceDE/>
              <w:autoSpaceDN/>
              <w:spacing w:line="440" w:lineRule="exact"/>
              <w:ind w:firstLineChars="200" w:firstLine="480"/>
              <w:textAlignment w:val="auto"/>
              <w:rPr>
                <w:rFonts w:hint="default"/>
              </w:rPr>
            </w:pPr>
            <w:r>
              <w:t>通过精品筛筛分的合格半成品通过计量按一定比例在包膜机进行包膜，包膜工序通过向颗粒表面涂上一层棕榈油以达到防止产品结块的目的。完成包膜后的颗粒通过提升机进入成品料仓，定量包装。</w:t>
            </w:r>
          </w:p>
          <w:p w14:paraId="61E74CFD" w14:textId="77777777" w:rsidR="00A001B6" w:rsidRDefault="00000000">
            <w:pPr>
              <w:pStyle w:val="03"/>
              <w:autoSpaceDE/>
              <w:autoSpaceDN/>
              <w:spacing w:line="440" w:lineRule="exact"/>
              <w:ind w:firstLineChars="200" w:firstLine="480"/>
              <w:textAlignment w:val="auto"/>
              <w:rPr>
                <w:rFonts w:hint="default"/>
              </w:rPr>
            </w:pPr>
            <w:proofErr w:type="spellStart"/>
            <w:r>
              <w:t>本项目通过包膜处理后的产品颗粒表面圆滑、表面平整，包装过程无粉尘产生，包膜和包装工序主要污染物为设备运行噪声</w:t>
            </w:r>
            <w:proofErr w:type="spellEnd"/>
            <w:r>
              <w:t>。</w:t>
            </w:r>
          </w:p>
          <w:p w14:paraId="01816A3E" w14:textId="77777777" w:rsidR="00A001B6" w:rsidRDefault="00000000">
            <w:pPr>
              <w:pStyle w:val="03"/>
              <w:autoSpaceDE/>
              <w:autoSpaceDN/>
              <w:spacing w:line="440" w:lineRule="exact"/>
              <w:ind w:firstLineChars="200" w:firstLine="480"/>
              <w:textAlignment w:val="auto"/>
              <w:rPr>
                <w:rFonts w:hint="default"/>
              </w:rPr>
            </w:pPr>
            <w:r>
              <w:rPr>
                <w:noProof/>
              </w:rPr>
              <w:lastRenderedPageBreak/>
              <w:drawing>
                <wp:anchor distT="0" distB="0" distL="114300" distR="114300" simplePos="0" relativeHeight="251696640" behindDoc="1" locked="0" layoutInCell="1" allowOverlap="1" wp14:anchorId="4205376C" wp14:editId="5D2C106F">
                  <wp:simplePos x="0" y="0"/>
                  <wp:positionH relativeFrom="column">
                    <wp:posOffset>76835</wp:posOffset>
                  </wp:positionH>
                  <wp:positionV relativeFrom="paragraph">
                    <wp:posOffset>268605</wp:posOffset>
                  </wp:positionV>
                  <wp:extent cx="4800600" cy="3049905"/>
                  <wp:effectExtent l="0" t="0" r="0" b="17145"/>
                  <wp:wrapNone/>
                  <wp:docPr id="3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pic:cNvPicPr>
                            <a:picLocks noChangeAspect="1"/>
                          </pic:cNvPicPr>
                        </pic:nvPicPr>
                        <pic:blipFill>
                          <a:blip r:embed="rId16"/>
                          <a:stretch>
                            <a:fillRect/>
                          </a:stretch>
                        </pic:blipFill>
                        <pic:spPr>
                          <a:xfrm>
                            <a:off x="0" y="0"/>
                            <a:ext cx="4800600" cy="3049905"/>
                          </a:xfrm>
                          <a:prstGeom prst="rect">
                            <a:avLst/>
                          </a:prstGeom>
                          <a:noFill/>
                          <a:ln>
                            <a:noFill/>
                          </a:ln>
                        </pic:spPr>
                      </pic:pic>
                    </a:graphicData>
                  </a:graphic>
                </wp:anchor>
              </w:drawing>
            </w:r>
            <w:r>
              <w:t>项目物料平衡见图2-5。</w:t>
            </w:r>
          </w:p>
          <w:p w14:paraId="5CD58851" w14:textId="77777777" w:rsidR="00A001B6" w:rsidRDefault="00A001B6">
            <w:pPr>
              <w:pStyle w:val="03"/>
              <w:autoSpaceDE/>
              <w:autoSpaceDN/>
              <w:spacing w:line="440" w:lineRule="exact"/>
              <w:ind w:firstLineChars="200" w:firstLine="480"/>
              <w:textAlignment w:val="auto"/>
              <w:rPr>
                <w:rFonts w:hint="default"/>
              </w:rPr>
            </w:pPr>
          </w:p>
          <w:p w14:paraId="06DB6352" w14:textId="77777777" w:rsidR="00A001B6" w:rsidRDefault="00A001B6">
            <w:pPr>
              <w:pStyle w:val="03"/>
              <w:autoSpaceDE/>
              <w:autoSpaceDN/>
              <w:spacing w:line="440" w:lineRule="exact"/>
              <w:ind w:firstLineChars="200" w:firstLine="480"/>
              <w:textAlignment w:val="auto"/>
              <w:rPr>
                <w:rFonts w:hint="default"/>
              </w:rPr>
            </w:pPr>
          </w:p>
          <w:p w14:paraId="297E0234" w14:textId="77777777" w:rsidR="00A001B6" w:rsidRDefault="00A001B6">
            <w:pPr>
              <w:pStyle w:val="03"/>
              <w:autoSpaceDE/>
              <w:autoSpaceDN/>
              <w:spacing w:line="440" w:lineRule="exact"/>
              <w:ind w:firstLineChars="200" w:firstLine="480"/>
              <w:textAlignment w:val="auto"/>
              <w:rPr>
                <w:rFonts w:hint="default"/>
              </w:rPr>
            </w:pPr>
          </w:p>
          <w:p w14:paraId="62274E52" w14:textId="77777777" w:rsidR="00A001B6" w:rsidRDefault="00A001B6">
            <w:pPr>
              <w:pStyle w:val="03"/>
              <w:autoSpaceDE/>
              <w:autoSpaceDN/>
              <w:spacing w:line="440" w:lineRule="exact"/>
              <w:ind w:firstLineChars="200" w:firstLine="480"/>
              <w:textAlignment w:val="auto"/>
              <w:rPr>
                <w:rFonts w:hint="default"/>
              </w:rPr>
            </w:pPr>
          </w:p>
          <w:p w14:paraId="18F479EE" w14:textId="77777777" w:rsidR="00A001B6" w:rsidRDefault="00A001B6">
            <w:pPr>
              <w:pStyle w:val="03"/>
              <w:autoSpaceDE/>
              <w:autoSpaceDN/>
              <w:spacing w:line="440" w:lineRule="exact"/>
              <w:ind w:firstLineChars="200" w:firstLine="480"/>
              <w:textAlignment w:val="auto"/>
              <w:rPr>
                <w:rFonts w:hint="default"/>
              </w:rPr>
            </w:pPr>
          </w:p>
          <w:p w14:paraId="75F666A4" w14:textId="77777777" w:rsidR="00A001B6" w:rsidRDefault="00A001B6">
            <w:pPr>
              <w:pStyle w:val="03"/>
              <w:autoSpaceDE/>
              <w:autoSpaceDN/>
              <w:spacing w:line="440" w:lineRule="exact"/>
              <w:ind w:firstLineChars="200" w:firstLine="480"/>
              <w:textAlignment w:val="auto"/>
              <w:rPr>
                <w:rFonts w:hint="default"/>
              </w:rPr>
            </w:pPr>
          </w:p>
          <w:p w14:paraId="08CC90DA" w14:textId="77777777" w:rsidR="00A001B6" w:rsidRDefault="00A001B6">
            <w:pPr>
              <w:pStyle w:val="03"/>
              <w:autoSpaceDE/>
              <w:autoSpaceDN/>
              <w:spacing w:line="440" w:lineRule="exact"/>
              <w:ind w:firstLineChars="200" w:firstLine="480"/>
              <w:textAlignment w:val="auto"/>
              <w:rPr>
                <w:rFonts w:hint="default"/>
              </w:rPr>
            </w:pPr>
          </w:p>
          <w:p w14:paraId="2ADDA4A2" w14:textId="77777777" w:rsidR="00A001B6" w:rsidRDefault="00A001B6">
            <w:pPr>
              <w:pStyle w:val="03"/>
              <w:autoSpaceDE/>
              <w:autoSpaceDN/>
              <w:spacing w:line="440" w:lineRule="exact"/>
              <w:ind w:firstLineChars="200" w:firstLine="480"/>
              <w:textAlignment w:val="auto"/>
              <w:rPr>
                <w:rFonts w:hint="default"/>
              </w:rPr>
            </w:pPr>
          </w:p>
          <w:p w14:paraId="14019F7D" w14:textId="77777777" w:rsidR="00A001B6" w:rsidRDefault="00A001B6">
            <w:pPr>
              <w:pStyle w:val="03"/>
              <w:autoSpaceDE/>
              <w:autoSpaceDN/>
              <w:spacing w:line="440" w:lineRule="exact"/>
              <w:ind w:firstLineChars="200" w:firstLine="480"/>
              <w:textAlignment w:val="auto"/>
              <w:rPr>
                <w:rFonts w:hint="default"/>
              </w:rPr>
            </w:pPr>
          </w:p>
          <w:p w14:paraId="1D504093" w14:textId="77777777" w:rsidR="00A001B6" w:rsidRDefault="00A001B6">
            <w:pPr>
              <w:pStyle w:val="03"/>
              <w:autoSpaceDE/>
              <w:autoSpaceDN/>
              <w:spacing w:line="440" w:lineRule="exact"/>
              <w:ind w:firstLineChars="200" w:firstLine="480"/>
              <w:textAlignment w:val="auto"/>
              <w:rPr>
                <w:rFonts w:hint="default"/>
              </w:rPr>
            </w:pPr>
          </w:p>
          <w:p w14:paraId="2ACA09CA" w14:textId="77777777" w:rsidR="00A001B6" w:rsidRDefault="00A001B6">
            <w:pPr>
              <w:pStyle w:val="03"/>
              <w:autoSpaceDE/>
              <w:autoSpaceDN/>
              <w:spacing w:line="440" w:lineRule="exact"/>
              <w:ind w:firstLineChars="200" w:firstLine="480"/>
              <w:textAlignment w:val="auto"/>
              <w:rPr>
                <w:rFonts w:hint="default"/>
              </w:rPr>
            </w:pPr>
          </w:p>
          <w:p w14:paraId="23E661AD" w14:textId="77777777" w:rsidR="00A001B6" w:rsidRDefault="00000000">
            <w:pPr>
              <w:pStyle w:val="03"/>
              <w:autoSpaceDE/>
              <w:autoSpaceDN/>
              <w:spacing w:line="440" w:lineRule="exact"/>
              <w:jc w:val="center"/>
              <w:textAlignment w:val="auto"/>
              <w:rPr>
                <w:rFonts w:hint="default"/>
                <w:b/>
                <w:bCs/>
                <w:sz w:val="21"/>
                <w:szCs w:val="21"/>
              </w:rPr>
            </w:pPr>
            <w:r>
              <w:rPr>
                <w:noProof/>
              </w:rPr>
              <w:drawing>
                <wp:anchor distT="0" distB="0" distL="114300" distR="114300" simplePos="0" relativeHeight="251697664" behindDoc="1" locked="0" layoutInCell="1" allowOverlap="1" wp14:anchorId="7E7F693B" wp14:editId="78F506C0">
                  <wp:simplePos x="0" y="0"/>
                  <wp:positionH relativeFrom="column">
                    <wp:posOffset>-21590</wp:posOffset>
                  </wp:positionH>
                  <wp:positionV relativeFrom="paragraph">
                    <wp:posOffset>274320</wp:posOffset>
                  </wp:positionV>
                  <wp:extent cx="4834255" cy="2971800"/>
                  <wp:effectExtent l="0" t="0" r="4445" b="0"/>
                  <wp:wrapNone/>
                  <wp:docPr id="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8"/>
                          <pic:cNvPicPr>
                            <a:picLocks noChangeAspect="1"/>
                          </pic:cNvPicPr>
                        </pic:nvPicPr>
                        <pic:blipFill>
                          <a:blip r:embed="rId17"/>
                          <a:stretch>
                            <a:fillRect/>
                          </a:stretch>
                        </pic:blipFill>
                        <pic:spPr>
                          <a:xfrm>
                            <a:off x="0" y="0"/>
                            <a:ext cx="4834255" cy="2971800"/>
                          </a:xfrm>
                          <a:prstGeom prst="rect">
                            <a:avLst/>
                          </a:prstGeom>
                          <a:noFill/>
                          <a:ln>
                            <a:noFill/>
                          </a:ln>
                        </pic:spPr>
                      </pic:pic>
                    </a:graphicData>
                  </a:graphic>
                </wp:anchor>
              </w:drawing>
            </w:r>
            <w:r>
              <w:rPr>
                <w:rFonts w:hint="default"/>
                <w:b/>
                <w:bCs/>
                <w:sz w:val="21"/>
                <w:szCs w:val="21"/>
              </w:rPr>
              <w:t>图2-</w:t>
            </w:r>
            <w:proofErr w:type="gramStart"/>
            <w:r>
              <w:rPr>
                <w:b/>
                <w:bCs/>
                <w:sz w:val="21"/>
                <w:szCs w:val="21"/>
              </w:rPr>
              <w:t>5</w:t>
            </w:r>
            <w:r>
              <w:rPr>
                <w:rFonts w:hint="default"/>
                <w:b/>
                <w:bCs/>
                <w:sz w:val="21"/>
                <w:szCs w:val="21"/>
              </w:rPr>
              <w:t xml:space="preserve">  </w:t>
            </w:r>
            <w:proofErr w:type="spellStart"/>
            <w:r>
              <w:rPr>
                <w:b/>
                <w:bCs/>
                <w:sz w:val="21"/>
                <w:szCs w:val="21"/>
              </w:rPr>
              <w:t>高氮肥物料平衡图</w:t>
            </w:r>
            <w:proofErr w:type="spellEnd"/>
            <w:proofErr w:type="gramEnd"/>
            <w:r>
              <w:rPr>
                <w:b/>
                <w:bCs/>
                <w:sz w:val="21"/>
                <w:szCs w:val="21"/>
              </w:rPr>
              <w:t xml:space="preserve">  </w:t>
            </w:r>
            <w:proofErr w:type="spellStart"/>
            <w:r>
              <w:rPr>
                <w:b/>
                <w:bCs/>
                <w:sz w:val="21"/>
                <w:szCs w:val="21"/>
              </w:rPr>
              <w:t>单位：t</w:t>
            </w:r>
            <w:proofErr w:type="spellEnd"/>
          </w:p>
          <w:p w14:paraId="583DF4C6" w14:textId="77777777" w:rsidR="00A001B6" w:rsidRDefault="00A001B6">
            <w:pPr>
              <w:pStyle w:val="03"/>
              <w:autoSpaceDE/>
              <w:autoSpaceDN/>
              <w:spacing w:line="440" w:lineRule="exact"/>
              <w:jc w:val="center"/>
              <w:textAlignment w:val="auto"/>
              <w:rPr>
                <w:rFonts w:hint="default"/>
                <w:b/>
                <w:bCs/>
                <w:sz w:val="21"/>
                <w:szCs w:val="21"/>
              </w:rPr>
            </w:pPr>
          </w:p>
          <w:p w14:paraId="5BE44258" w14:textId="77777777" w:rsidR="00A001B6" w:rsidRDefault="00A001B6">
            <w:pPr>
              <w:pStyle w:val="03"/>
              <w:autoSpaceDE/>
              <w:autoSpaceDN/>
              <w:spacing w:line="440" w:lineRule="exact"/>
              <w:jc w:val="center"/>
              <w:textAlignment w:val="auto"/>
              <w:rPr>
                <w:rFonts w:hint="default"/>
                <w:b/>
                <w:bCs/>
                <w:sz w:val="21"/>
                <w:szCs w:val="21"/>
              </w:rPr>
            </w:pPr>
          </w:p>
          <w:p w14:paraId="5ED211D1" w14:textId="77777777" w:rsidR="00A001B6" w:rsidRDefault="00A001B6">
            <w:pPr>
              <w:pStyle w:val="03"/>
              <w:autoSpaceDE/>
              <w:autoSpaceDN/>
              <w:spacing w:line="440" w:lineRule="exact"/>
              <w:jc w:val="center"/>
              <w:textAlignment w:val="auto"/>
              <w:rPr>
                <w:rFonts w:hint="default"/>
                <w:b/>
                <w:bCs/>
                <w:sz w:val="21"/>
                <w:szCs w:val="21"/>
              </w:rPr>
            </w:pPr>
          </w:p>
          <w:p w14:paraId="3C0275B0" w14:textId="77777777" w:rsidR="00A001B6" w:rsidRDefault="00A001B6">
            <w:pPr>
              <w:pStyle w:val="03"/>
              <w:autoSpaceDE/>
              <w:autoSpaceDN/>
              <w:spacing w:line="440" w:lineRule="exact"/>
              <w:jc w:val="center"/>
              <w:textAlignment w:val="auto"/>
              <w:rPr>
                <w:rFonts w:hint="default"/>
                <w:b/>
                <w:bCs/>
                <w:sz w:val="21"/>
                <w:szCs w:val="21"/>
              </w:rPr>
            </w:pPr>
          </w:p>
          <w:p w14:paraId="4569B6F5" w14:textId="77777777" w:rsidR="00A001B6" w:rsidRDefault="00A001B6">
            <w:pPr>
              <w:pStyle w:val="03"/>
              <w:autoSpaceDE/>
              <w:autoSpaceDN/>
              <w:spacing w:line="440" w:lineRule="exact"/>
              <w:jc w:val="center"/>
              <w:textAlignment w:val="auto"/>
              <w:rPr>
                <w:rFonts w:hint="default"/>
                <w:b/>
                <w:bCs/>
                <w:sz w:val="21"/>
                <w:szCs w:val="21"/>
              </w:rPr>
            </w:pPr>
          </w:p>
          <w:p w14:paraId="039C9C90" w14:textId="77777777" w:rsidR="00A001B6" w:rsidRDefault="00A001B6">
            <w:pPr>
              <w:pStyle w:val="03"/>
              <w:autoSpaceDE/>
              <w:autoSpaceDN/>
              <w:spacing w:line="440" w:lineRule="exact"/>
              <w:jc w:val="center"/>
              <w:textAlignment w:val="auto"/>
              <w:rPr>
                <w:rFonts w:hint="default"/>
                <w:b/>
                <w:bCs/>
                <w:sz w:val="21"/>
                <w:szCs w:val="21"/>
              </w:rPr>
            </w:pPr>
          </w:p>
          <w:p w14:paraId="2A2F05B3" w14:textId="77777777" w:rsidR="00A001B6" w:rsidRDefault="00A001B6">
            <w:pPr>
              <w:pStyle w:val="03"/>
              <w:autoSpaceDE/>
              <w:autoSpaceDN/>
              <w:spacing w:line="440" w:lineRule="exact"/>
              <w:jc w:val="center"/>
              <w:textAlignment w:val="auto"/>
              <w:rPr>
                <w:rFonts w:hint="default"/>
                <w:b/>
                <w:bCs/>
                <w:sz w:val="21"/>
                <w:szCs w:val="21"/>
              </w:rPr>
            </w:pPr>
          </w:p>
          <w:p w14:paraId="68FA5F25" w14:textId="77777777" w:rsidR="00A001B6" w:rsidRDefault="00A001B6">
            <w:pPr>
              <w:pStyle w:val="03"/>
              <w:autoSpaceDE/>
              <w:autoSpaceDN/>
              <w:spacing w:line="440" w:lineRule="exact"/>
              <w:jc w:val="center"/>
              <w:textAlignment w:val="auto"/>
              <w:rPr>
                <w:rFonts w:hint="default"/>
                <w:b/>
                <w:bCs/>
                <w:sz w:val="21"/>
                <w:szCs w:val="21"/>
              </w:rPr>
            </w:pPr>
          </w:p>
          <w:p w14:paraId="6820F457" w14:textId="77777777" w:rsidR="00A001B6" w:rsidRDefault="00A001B6">
            <w:pPr>
              <w:pStyle w:val="03"/>
              <w:autoSpaceDE/>
              <w:autoSpaceDN/>
              <w:spacing w:line="440" w:lineRule="exact"/>
              <w:jc w:val="center"/>
              <w:textAlignment w:val="auto"/>
              <w:rPr>
                <w:rFonts w:hint="default"/>
                <w:b/>
                <w:bCs/>
                <w:sz w:val="21"/>
                <w:szCs w:val="21"/>
              </w:rPr>
            </w:pPr>
          </w:p>
          <w:p w14:paraId="534AAF01" w14:textId="77777777" w:rsidR="00A001B6" w:rsidRDefault="00A001B6">
            <w:pPr>
              <w:pStyle w:val="03"/>
              <w:autoSpaceDE/>
              <w:autoSpaceDN/>
              <w:spacing w:line="440" w:lineRule="exact"/>
              <w:jc w:val="center"/>
              <w:textAlignment w:val="auto"/>
              <w:rPr>
                <w:rFonts w:hint="default"/>
                <w:b/>
                <w:bCs/>
                <w:sz w:val="21"/>
                <w:szCs w:val="21"/>
              </w:rPr>
            </w:pPr>
          </w:p>
          <w:p w14:paraId="7328ADCD" w14:textId="77777777" w:rsidR="00A001B6" w:rsidRDefault="00A001B6">
            <w:pPr>
              <w:pStyle w:val="03"/>
              <w:autoSpaceDE/>
              <w:autoSpaceDN/>
              <w:spacing w:line="440" w:lineRule="exact"/>
              <w:jc w:val="center"/>
              <w:textAlignment w:val="auto"/>
              <w:rPr>
                <w:rFonts w:hint="default"/>
                <w:b/>
                <w:bCs/>
                <w:sz w:val="21"/>
                <w:szCs w:val="21"/>
              </w:rPr>
            </w:pPr>
          </w:p>
          <w:p w14:paraId="7AA075A6" w14:textId="77777777" w:rsidR="00A001B6" w:rsidRDefault="00000000">
            <w:pPr>
              <w:pStyle w:val="03"/>
              <w:autoSpaceDE/>
              <w:autoSpaceDN/>
              <w:spacing w:line="440" w:lineRule="exact"/>
              <w:jc w:val="center"/>
              <w:textAlignment w:val="auto"/>
              <w:rPr>
                <w:rFonts w:hint="default"/>
                <w:b/>
                <w:bCs/>
                <w:sz w:val="21"/>
                <w:szCs w:val="21"/>
              </w:rPr>
            </w:pPr>
            <w:r>
              <w:rPr>
                <w:rFonts w:hint="default"/>
                <w:b/>
                <w:bCs/>
                <w:sz w:val="21"/>
                <w:szCs w:val="21"/>
              </w:rPr>
              <w:t>图2-</w:t>
            </w:r>
            <w:proofErr w:type="gramStart"/>
            <w:r>
              <w:rPr>
                <w:b/>
                <w:bCs/>
                <w:sz w:val="21"/>
                <w:szCs w:val="21"/>
              </w:rPr>
              <w:t>6</w:t>
            </w:r>
            <w:r>
              <w:rPr>
                <w:rFonts w:hint="default"/>
                <w:b/>
                <w:bCs/>
                <w:sz w:val="21"/>
                <w:szCs w:val="21"/>
              </w:rPr>
              <w:t xml:space="preserve">  </w:t>
            </w:r>
            <w:proofErr w:type="spellStart"/>
            <w:r>
              <w:rPr>
                <w:b/>
                <w:bCs/>
                <w:sz w:val="21"/>
                <w:szCs w:val="21"/>
              </w:rPr>
              <w:t>平衡肥物料平衡图</w:t>
            </w:r>
            <w:proofErr w:type="spellEnd"/>
            <w:proofErr w:type="gramEnd"/>
            <w:r>
              <w:rPr>
                <w:b/>
                <w:bCs/>
                <w:sz w:val="21"/>
                <w:szCs w:val="21"/>
              </w:rPr>
              <w:t xml:space="preserve">  </w:t>
            </w:r>
            <w:proofErr w:type="spellStart"/>
            <w:r>
              <w:rPr>
                <w:b/>
                <w:bCs/>
                <w:sz w:val="21"/>
                <w:szCs w:val="21"/>
              </w:rPr>
              <w:t>单位：t</w:t>
            </w:r>
            <w:proofErr w:type="spellEnd"/>
          </w:p>
          <w:p w14:paraId="78CE5BF6" w14:textId="77777777" w:rsidR="00A001B6" w:rsidRDefault="00000000">
            <w:pPr>
              <w:pStyle w:val="03"/>
              <w:autoSpaceDE/>
              <w:autoSpaceDN/>
              <w:spacing w:line="500" w:lineRule="exact"/>
              <w:textAlignment w:val="auto"/>
              <w:rPr>
                <w:rFonts w:hint="default"/>
                <w:b/>
                <w:bCs/>
              </w:rPr>
            </w:pPr>
            <w:r>
              <w:rPr>
                <w:rFonts w:hint="default"/>
                <w:b/>
                <w:bCs/>
              </w:rPr>
              <w:t>2.2营运期产排污环节</w:t>
            </w:r>
          </w:p>
          <w:p w14:paraId="1FAAD38C" w14:textId="77777777" w:rsidR="00A001B6" w:rsidRDefault="00000000">
            <w:pPr>
              <w:pStyle w:val="03"/>
              <w:autoSpaceDE/>
              <w:autoSpaceDN/>
              <w:spacing w:line="500" w:lineRule="exact"/>
              <w:ind w:firstLineChars="200" w:firstLine="480"/>
              <w:textAlignment w:val="auto"/>
              <w:rPr>
                <w:rFonts w:hint="default"/>
              </w:rPr>
            </w:pPr>
            <w:r>
              <w:rPr>
                <w:rFonts w:hint="default"/>
              </w:rPr>
              <w:t>项目营运期产排污环节见表2-</w:t>
            </w:r>
            <w:r>
              <w:t>8</w:t>
            </w:r>
            <w:r>
              <w:rPr>
                <w:rFonts w:hint="default"/>
              </w:rPr>
              <w:t>。</w:t>
            </w:r>
          </w:p>
          <w:p w14:paraId="778259FA" w14:textId="77777777" w:rsidR="00A001B6" w:rsidRDefault="00000000">
            <w:pPr>
              <w:pStyle w:val="03"/>
              <w:autoSpaceDE/>
              <w:autoSpaceDN/>
              <w:spacing w:line="500" w:lineRule="exact"/>
              <w:jc w:val="center"/>
              <w:textAlignment w:val="auto"/>
              <w:rPr>
                <w:rFonts w:hint="default"/>
              </w:rPr>
            </w:pPr>
            <w:r>
              <w:rPr>
                <w:rFonts w:hint="default"/>
                <w:b/>
                <w:bCs/>
                <w:sz w:val="21"/>
                <w:szCs w:val="21"/>
              </w:rPr>
              <w:t>表2-</w:t>
            </w:r>
            <w:r>
              <w:rPr>
                <w:b/>
                <w:bCs/>
                <w:sz w:val="21"/>
                <w:szCs w:val="21"/>
              </w:rPr>
              <w:t>8</w:t>
            </w:r>
            <w:r>
              <w:rPr>
                <w:rFonts w:hint="default"/>
                <w:b/>
                <w:bCs/>
                <w:sz w:val="21"/>
                <w:szCs w:val="21"/>
              </w:rPr>
              <w:t>项目营运期产排污环节</w:t>
            </w:r>
          </w:p>
          <w:tbl>
            <w:tblPr>
              <w:tblStyle w:val="ae"/>
              <w:tblW w:w="4998" w:type="pct"/>
              <w:tblLook w:val="04A0" w:firstRow="1" w:lastRow="0" w:firstColumn="1" w:lastColumn="0" w:noHBand="0" w:noVBand="1"/>
            </w:tblPr>
            <w:tblGrid>
              <w:gridCol w:w="897"/>
              <w:gridCol w:w="2061"/>
              <w:gridCol w:w="1982"/>
              <w:gridCol w:w="2849"/>
            </w:tblGrid>
            <w:tr w:rsidR="00A001B6" w14:paraId="16EE1191" w14:textId="77777777">
              <w:tc>
                <w:tcPr>
                  <w:tcW w:w="575" w:type="pct"/>
                  <w:vAlign w:val="center"/>
                </w:tcPr>
                <w:p w14:paraId="5EC2CDE5" w14:textId="77777777" w:rsidR="00A001B6" w:rsidRDefault="00000000">
                  <w:pPr>
                    <w:pStyle w:val="20"/>
                    <w:spacing w:after="0"/>
                    <w:ind w:leftChars="0" w:left="0" w:firstLineChars="0" w:firstLine="0"/>
                    <w:jc w:val="center"/>
                    <w:rPr>
                      <w:rFonts w:ascii="Times New Roman" w:hAnsi="Times New Roman"/>
                      <w:b/>
                      <w:bCs/>
                      <w:szCs w:val="21"/>
                    </w:rPr>
                  </w:pPr>
                  <w:r>
                    <w:rPr>
                      <w:rFonts w:ascii="Times New Roman" w:hAnsi="Times New Roman"/>
                      <w:b/>
                      <w:bCs/>
                      <w:szCs w:val="21"/>
                    </w:rPr>
                    <w:t>污染类别</w:t>
                  </w:r>
                </w:p>
              </w:tc>
              <w:tc>
                <w:tcPr>
                  <w:tcW w:w="1323" w:type="pct"/>
                  <w:vAlign w:val="center"/>
                </w:tcPr>
                <w:p w14:paraId="7261B09E" w14:textId="77777777" w:rsidR="00A001B6" w:rsidRDefault="00000000">
                  <w:pPr>
                    <w:pStyle w:val="20"/>
                    <w:spacing w:after="0"/>
                    <w:ind w:leftChars="0" w:left="0" w:firstLineChars="0" w:firstLine="0"/>
                    <w:jc w:val="center"/>
                    <w:rPr>
                      <w:rFonts w:ascii="Times New Roman" w:hAnsi="Times New Roman"/>
                      <w:b/>
                      <w:bCs/>
                      <w:szCs w:val="21"/>
                    </w:rPr>
                  </w:pPr>
                  <w:r>
                    <w:rPr>
                      <w:rFonts w:ascii="Times New Roman" w:hAnsi="Times New Roman"/>
                      <w:b/>
                      <w:bCs/>
                      <w:szCs w:val="21"/>
                    </w:rPr>
                    <w:t>污染源名称</w:t>
                  </w:r>
                </w:p>
              </w:tc>
              <w:tc>
                <w:tcPr>
                  <w:tcW w:w="1272" w:type="pct"/>
                  <w:vAlign w:val="center"/>
                </w:tcPr>
                <w:p w14:paraId="28C182DA" w14:textId="77777777" w:rsidR="00A001B6" w:rsidRDefault="00000000">
                  <w:pPr>
                    <w:pStyle w:val="20"/>
                    <w:spacing w:after="0"/>
                    <w:ind w:leftChars="0" w:left="0" w:firstLineChars="0" w:firstLine="0"/>
                    <w:jc w:val="center"/>
                    <w:rPr>
                      <w:rFonts w:ascii="Times New Roman" w:hAnsi="Times New Roman"/>
                      <w:b/>
                      <w:bCs/>
                      <w:szCs w:val="21"/>
                    </w:rPr>
                  </w:pPr>
                  <w:r>
                    <w:rPr>
                      <w:rFonts w:ascii="Times New Roman" w:hAnsi="Times New Roman"/>
                      <w:b/>
                      <w:bCs/>
                      <w:szCs w:val="21"/>
                    </w:rPr>
                    <w:t>产生工序</w:t>
                  </w:r>
                </w:p>
              </w:tc>
              <w:tc>
                <w:tcPr>
                  <w:tcW w:w="1828" w:type="pct"/>
                  <w:vAlign w:val="center"/>
                </w:tcPr>
                <w:p w14:paraId="22C5BCF0" w14:textId="77777777" w:rsidR="00A001B6" w:rsidRDefault="00000000">
                  <w:pPr>
                    <w:pStyle w:val="20"/>
                    <w:spacing w:after="0"/>
                    <w:ind w:leftChars="0" w:left="0" w:firstLineChars="0" w:firstLine="0"/>
                    <w:jc w:val="center"/>
                    <w:rPr>
                      <w:rFonts w:ascii="Times New Roman" w:hAnsi="Times New Roman"/>
                      <w:b/>
                      <w:bCs/>
                      <w:szCs w:val="21"/>
                    </w:rPr>
                  </w:pPr>
                  <w:r>
                    <w:rPr>
                      <w:rFonts w:ascii="Times New Roman" w:hAnsi="Times New Roman"/>
                      <w:b/>
                      <w:bCs/>
                      <w:szCs w:val="21"/>
                    </w:rPr>
                    <w:t>主要污染因子</w:t>
                  </w:r>
                </w:p>
              </w:tc>
            </w:tr>
            <w:tr w:rsidR="00A001B6" w14:paraId="31C1FBCD" w14:textId="77777777">
              <w:tc>
                <w:tcPr>
                  <w:tcW w:w="575" w:type="pct"/>
                  <w:vMerge w:val="restart"/>
                  <w:vAlign w:val="center"/>
                </w:tcPr>
                <w:p w14:paraId="46249B00" w14:textId="77777777" w:rsidR="00A001B6" w:rsidRDefault="00000000">
                  <w:pPr>
                    <w:pStyle w:val="20"/>
                    <w:spacing w:after="0"/>
                    <w:ind w:leftChars="0" w:left="0" w:firstLineChars="0" w:firstLine="0"/>
                    <w:jc w:val="center"/>
                    <w:rPr>
                      <w:rFonts w:ascii="Times New Roman" w:hAnsi="Times New Roman"/>
                      <w:b/>
                      <w:bCs/>
                      <w:szCs w:val="21"/>
                    </w:rPr>
                  </w:pPr>
                  <w:r>
                    <w:rPr>
                      <w:rFonts w:ascii="Times New Roman" w:hAnsi="Times New Roman"/>
                      <w:b/>
                      <w:bCs/>
                      <w:szCs w:val="21"/>
                    </w:rPr>
                    <w:t>废气</w:t>
                  </w:r>
                </w:p>
              </w:tc>
              <w:tc>
                <w:tcPr>
                  <w:tcW w:w="1323" w:type="pct"/>
                  <w:vAlign w:val="center"/>
                </w:tcPr>
                <w:p w14:paraId="055B391A" w14:textId="77777777" w:rsidR="00A001B6" w:rsidRDefault="00000000">
                  <w:pPr>
                    <w:pStyle w:val="20"/>
                    <w:spacing w:after="0"/>
                    <w:ind w:leftChars="0" w:left="0" w:firstLineChars="0" w:firstLine="0"/>
                    <w:jc w:val="center"/>
                    <w:rPr>
                      <w:rFonts w:ascii="Times New Roman" w:hAnsi="Times New Roman"/>
                      <w:szCs w:val="21"/>
                      <w:u w:val="single"/>
                    </w:rPr>
                  </w:pPr>
                  <w:r>
                    <w:rPr>
                      <w:rFonts w:ascii="Times New Roman" w:hAnsi="Times New Roman" w:hint="eastAsia"/>
                      <w:szCs w:val="21"/>
                      <w:u w:val="single"/>
                    </w:rPr>
                    <w:t>上料粉尘</w:t>
                  </w:r>
                </w:p>
              </w:tc>
              <w:tc>
                <w:tcPr>
                  <w:tcW w:w="1272" w:type="pct"/>
                  <w:vAlign w:val="center"/>
                </w:tcPr>
                <w:p w14:paraId="17AA55B7" w14:textId="77777777" w:rsidR="00A001B6" w:rsidRDefault="00000000">
                  <w:pPr>
                    <w:pStyle w:val="20"/>
                    <w:spacing w:after="0"/>
                    <w:ind w:leftChars="0" w:left="0" w:firstLineChars="0" w:firstLine="0"/>
                    <w:jc w:val="center"/>
                    <w:rPr>
                      <w:rFonts w:ascii="Times New Roman" w:hAnsi="Times New Roman"/>
                      <w:szCs w:val="21"/>
                      <w:u w:val="single"/>
                    </w:rPr>
                  </w:pPr>
                  <w:r>
                    <w:rPr>
                      <w:rFonts w:ascii="Times New Roman" w:hAnsi="Times New Roman" w:hint="eastAsia"/>
                      <w:szCs w:val="21"/>
                      <w:u w:val="single"/>
                    </w:rPr>
                    <w:t>上料</w:t>
                  </w:r>
                </w:p>
              </w:tc>
              <w:tc>
                <w:tcPr>
                  <w:tcW w:w="1828" w:type="pct"/>
                  <w:vAlign w:val="center"/>
                </w:tcPr>
                <w:p w14:paraId="7CA71AF4" w14:textId="77777777" w:rsidR="00A001B6" w:rsidRDefault="00000000">
                  <w:pPr>
                    <w:pStyle w:val="20"/>
                    <w:spacing w:after="0"/>
                    <w:ind w:leftChars="0" w:left="0" w:firstLineChars="0" w:firstLine="0"/>
                    <w:jc w:val="center"/>
                    <w:rPr>
                      <w:rFonts w:ascii="Times New Roman" w:hAnsi="Times New Roman"/>
                      <w:szCs w:val="21"/>
                      <w:u w:val="single"/>
                    </w:rPr>
                  </w:pPr>
                  <w:r>
                    <w:rPr>
                      <w:rFonts w:ascii="Times New Roman" w:hAnsi="Times New Roman" w:hint="eastAsia"/>
                      <w:szCs w:val="21"/>
                      <w:u w:val="single"/>
                    </w:rPr>
                    <w:t>颗粒物</w:t>
                  </w:r>
                </w:p>
              </w:tc>
            </w:tr>
            <w:tr w:rsidR="00A001B6" w14:paraId="1FF65D03" w14:textId="77777777">
              <w:tc>
                <w:tcPr>
                  <w:tcW w:w="575" w:type="pct"/>
                  <w:vMerge/>
                  <w:vAlign w:val="center"/>
                </w:tcPr>
                <w:p w14:paraId="79E5B65E" w14:textId="77777777" w:rsidR="00A001B6" w:rsidRDefault="00A001B6">
                  <w:pPr>
                    <w:pStyle w:val="20"/>
                    <w:spacing w:after="0"/>
                    <w:ind w:leftChars="0" w:left="0" w:firstLineChars="0" w:firstLine="0"/>
                    <w:jc w:val="center"/>
                    <w:rPr>
                      <w:rFonts w:ascii="Times New Roman" w:hAnsi="Times New Roman"/>
                      <w:b/>
                      <w:bCs/>
                      <w:szCs w:val="21"/>
                    </w:rPr>
                  </w:pPr>
                </w:p>
              </w:tc>
              <w:tc>
                <w:tcPr>
                  <w:tcW w:w="1323" w:type="pct"/>
                  <w:vAlign w:val="center"/>
                </w:tcPr>
                <w:p w14:paraId="7C923E9D"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u w:val="single"/>
                    </w:rPr>
                    <w:t>造粒废气</w:t>
                  </w:r>
                </w:p>
              </w:tc>
              <w:tc>
                <w:tcPr>
                  <w:tcW w:w="1272" w:type="pct"/>
                  <w:vAlign w:val="center"/>
                </w:tcPr>
                <w:p w14:paraId="117900A7"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u w:val="single"/>
                    </w:rPr>
                    <w:t>造粒</w:t>
                  </w:r>
                </w:p>
              </w:tc>
              <w:tc>
                <w:tcPr>
                  <w:tcW w:w="1828" w:type="pct"/>
                  <w:vAlign w:val="center"/>
                </w:tcPr>
                <w:p w14:paraId="6A1AC4A2"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u w:val="single"/>
                    </w:rPr>
                    <w:t>颗粒物、氨</w:t>
                  </w:r>
                </w:p>
              </w:tc>
            </w:tr>
            <w:tr w:rsidR="00A001B6" w14:paraId="403F5BA2" w14:textId="77777777">
              <w:trPr>
                <w:trHeight w:val="242"/>
              </w:trPr>
              <w:tc>
                <w:tcPr>
                  <w:tcW w:w="575" w:type="pct"/>
                  <w:vMerge/>
                  <w:vAlign w:val="center"/>
                </w:tcPr>
                <w:p w14:paraId="495AED9E" w14:textId="77777777" w:rsidR="00A001B6" w:rsidRDefault="00A001B6">
                  <w:pPr>
                    <w:pStyle w:val="20"/>
                    <w:spacing w:after="0"/>
                    <w:ind w:leftChars="0" w:left="0" w:firstLineChars="0" w:firstLine="0"/>
                    <w:jc w:val="center"/>
                    <w:rPr>
                      <w:rFonts w:ascii="Times New Roman" w:hAnsi="Times New Roman"/>
                      <w:b/>
                      <w:bCs/>
                      <w:szCs w:val="21"/>
                    </w:rPr>
                  </w:pPr>
                </w:p>
              </w:tc>
              <w:tc>
                <w:tcPr>
                  <w:tcW w:w="1323" w:type="pct"/>
                  <w:vAlign w:val="center"/>
                </w:tcPr>
                <w:p w14:paraId="405AA2B6"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烘干废气</w:t>
                  </w:r>
                </w:p>
              </w:tc>
              <w:tc>
                <w:tcPr>
                  <w:tcW w:w="1272" w:type="pct"/>
                  <w:vAlign w:val="center"/>
                </w:tcPr>
                <w:p w14:paraId="7020F190"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烘干滚圆</w:t>
                  </w:r>
                </w:p>
              </w:tc>
              <w:tc>
                <w:tcPr>
                  <w:tcW w:w="1828" w:type="pct"/>
                  <w:vAlign w:val="center"/>
                </w:tcPr>
                <w:p w14:paraId="3AE00C29"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颗粒物</w:t>
                  </w:r>
                  <w:r>
                    <w:rPr>
                      <w:rFonts w:ascii="Times New Roman" w:hAnsi="Times New Roman" w:hint="eastAsia"/>
                      <w:szCs w:val="21"/>
                    </w:rPr>
                    <w:t>、二氧化硫、氮氧化物</w:t>
                  </w:r>
                </w:p>
              </w:tc>
            </w:tr>
            <w:tr w:rsidR="00A001B6" w14:paraId="2B3827EE" w14:textId="77777777">
              <w:tc>
                <w:tcPr>
                  <w:tcW w:w="575" w:type="pct"/>
                  <w:vMerge/>
                  <w:vAlign w:val="center"/>
                </w:tcPr>
                <w:p w14:paraId="59AB2E6A" w14:textId="77777777" w:rsidR="00A001B6" w:rsidRDefault="00A001B6">
                  <w:pPr>
                    <w:pStyle w:val="20"/>
                    <w:spacing w:after="0"/>
                    <w:ind w:leftChars="0" w:left="0" w:firstLineChars="0" w:firstLine="0"/>
                    <w:jc w:val="center"/>
                    <w:rPr>
                      <w:rFonts w:ascii="Times New Roman" w:hAnsi="Times New Roman"/>
                      <w:b/>
                      <w:bCs/>
                      <w:szCs w:val="21"/>
                    </w:rPr>
                  </w:pPr>
                </w:p>
              </w:tc>
              <w:tc>
                <w:tcPr>
                  <w:tcW w:w="1323" w:type="pct"/>
                  <w:vAlign w:val="center"/>
                </w:tcPr>
                <w:p w14:paraId="17208D2D" w14:textId="77777777" w:rsidR="00A001B6" w:rsidRDefault="00000000">
                  <w:pPr>
                    <w:pStyle w:val="20"/>
                    <w:spacing w:after="0"/>
                    <w:ind w:leftChars="0" w:left="0" w:firstLineChars="0" w:firstLine="0"/>
                    <w:jc w:val="center"/>
                    <w:rPr>
                      <w:rFonts w:ascii="Times New Roman" w:hAnsi="Times New Roman"/>
                      <w:szCs w:val="21"/>
                      <w:u w:val="single"/>
                    </w:rPr>
                  </w:pPr>
                  <w:r>
                    <w:rPr>
                      <w:rFonts w:ascii="Times New Roman" w:hAnsi="Times New Roman" w:hint="eastAsia"/>
                      <w:szCs w:val="21"/>
                    </w:rPr>
                    <w:t>冷却粉尘</w:t>
                  </w:r>
                </w:p>
              </w:tc>
              <w:tc>
                <w:tcPr>
                  <w:tcW w:w="1272" w:type="pct"/>
                  <w:vAlign w:val="center"/>
                </w:tcPr>
                <w:p w14:paraId="56D4A3B4" w14:textId="77777777" w:rsidR="00A001B6" w:rsidRDefault="00000000">
                  <w:pPr>
                    <w:pStyle w:val="20"/>
                    <w:spacing w:after="0"/>
                    <w:ind w:leftChars="0" w:left="0" w:firstLineChars="0" w:firstLine="0"/>
                    <w:jc w:val="center"/>
                    <w:rPr>
                      <w:rFonts w:ascii="Times New Roman" w:hAnsi="Times New Roman"/>
                      <w:szCs w:val="21"/>
                      <w:u w:val="single"/>
                    </w:rPr>
                  </w:pPr>
                  <w:r>
                    <w:rPr>
                      <w:rFonts w:ascii="Times New Roman" w:hAnsi="Times New Roman" w:hint="eastAsia"/>
                      <w:szCs w:val="21"/>
                    </w:rPr>
                    <w:t>冷却</w:t>
                  </w:r>
                </w:p>
              </w:tc>
              <w:tc>
                <w:tcPr>
                  <w:tcW w:w="1828" w:type="pct"/>
                  <w:vAlign w:val="center"/>
                </w:tcPr>
                <w:p w14:paraId="36991E9C" w14:textId="77777777" w:rsidR="00A001B6" w:rsidRDefault="00000000">
                  <w:pPr>
                    <w:pStyle w:val="20"/>
                    <w:spacing w:after="0"/>
                    <w:ind w:leftChars="0" w:left="0" w:firstLineChars="0" w:firstLine="0"/>
                    <w:jc w:val="center"/>
                    <w:rPr>
                      <w:rFonts w:ascii="Times New Roman" w:hAnsi="Times New Roman"/>
                      <w:szCs w:val="21"/>
                      <w:u w:val="single"/>
                    </w:rPr>
                  </w:pPr>
                  <w:r>
                    <w:rPr>
                      <w:rFonts w:ascii="Times New Roman" w:hAnsi="Times New Roman" w:hint="eastAsia"/>
                      <w:szCs w:val="21"/>
                    </w:rPr>
                    <w:t>颗粒物</w:t>
                  </w:r>
                </w:p>
              </w:tc>
            </w:tr>
            <w:tr w:rsidR="00A001B6" w14:paraId="73C82204" w14:textId="77777777">
              <w:tc>
                <w:tcPr>
                  <w:tcW w:w="575" w:type="pct"/>
                  <w:vMerge/>
                  <w:vAlign w:val="center"/>
                </w:tcPr>
                <w:p w14:paraId="2460A676" w14:textId="77777777" w:rsidR="00A001B6" w:rsidRDefault="00A001B6">
                  <w:pPr>
                    <w:pStyle w:val="20"/>
                    <w:spacing w:after="0"/>
                    <w:ind w:leftChars="0" w:left="0" w:firstLineChars="0" w:firstLine="0"/>
                    <w:jc w:val="center"/>
                    <w:rPr>
                      <w:rFonts w:ascii="Times New Roman" w:hAnsi="Times New Roman"/>
                      <w:b/>
                      <w:bCs/>
                      <w:szCs w:val="21"/>
                    </w:rPr>
                  </w:pPr>
                </w:p>
              </w:tc>
              <w:tc>
                <w:tcPr>
                  <w:tcW w:w="1323" w:type="pct"/>
                  <w:vAlign w:val="center"/>
                </w:tcPr>
                <w:p w14:paraId="2ADEBDE8"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筛分粉尘</w:t>
                  </w:r>
                </w:p>
              </w:tc>
              <w:tc>
                <w:tcPr>
                  <w:tcW w:w="1272" w:type="pct"/>
                  <w:vAlign w:val="center"/>
                </w:tcPr>
                <w:p w14:paraId="3E283A3C"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筛分</w:t>
                  </w:r>
                </w:p>
              </w:tc>
              <w:tc>
                <w:tcPr>
                  <w:tcW w:w="1828" w:type="pct"/>
                  <w:vAlign w:val="center"/>
                </w:tcPr>
                <w:p w14:paraId="284ED82E"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颗粒物</w:t>
                  </w:r>
                </w:p>
              </w:tc>
            </w:tr>
            <w:tr w:rsidR="00A001B6" w14:paraId="792E24EA" w14:textId="77777777">
              <w:tc>
                <w:tcPr>
                  <w:tcW w:w="575" w:type="pct"/>
                  <w:vMerge/>
                  <w:vAlign w:val="center"/>
                </w:tcPr>
                <w:p w14:paraId="5FCDF454" w14:textId="77777777" w:rsidR="00A001B6" w:rsidRDefault="00A001B6">
                  <w:pPr>
                    <w:pStyle w:val="20"/>
                    <w:spacing w:after="0"/>
                    <w:ind w:leftChars="0" w:left="0" w:firstLineChars="0" w:firstLine="0"/>
                    <w:jc w:val="center"/>
                    <w:rPr>
                      <w:rFonts w:ascii="Times New Roman" w:hAnsi="Times New Roman"/>
                      <w:b/>
                      <w:bCs/>
                      <w:szCs w:val="21"/>
                    </w:rPr>
                  </w:pPr>
                </w:p>
              </w:tc>
              <w:tc>
                <w:tcPr>
                  <w:tcW w:w="1323" w:type="pct"/>
                  <w:vAlign w:val="center"/>
                </w:tcPr>
                <w:p w14:paraId="7B232489"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锅炉燃气废气</w:t>
                  </w:r>
                </w:p>
              </w:tc>
              <w:tc>
                <w:tcPr>
                  <w:tcW w:w="1272" w:type="pct"/>
                  <w:vAlign w:val="center"/>
                </w:tcPr>
                <w:p w14:paraId="0E3D9CCD"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锅炉</w:t>
                  </w:r>
                </w:p>
              </w:tc>
              <w:tc>
                <w:tcPr>
                  <w:tcW w:w="1828" w:type="pct"/>
                  <w:vAlign w:val="center"/>
                </w:tcPr>
                <w:p w14:paraId="6CB50FDB"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颗粒物</w:t>
                  </w:r>
                  <w:r>
                    <w:rPr>
                      <w:rFonts w:ascii="Times New Roman" w:hAnsi="Times New Roman" w:hint="eastAsia"/>
                      <w:szCs w:val="21"/>
                    </w:rPr>
                    <w:t>、二氧化硫、氮氧化物</w:t>
                  </w:r>
                </w:p>
              </w:tc>
            </w:tr>
            <w:tr w:rsidR="00A001B6" w14:paraId="144A2721" w14:textId="77777777">
              <w:tc>
                <w:tcPr>
                  <w:tcW w:w="575" w:type="pct"/>
                  <w:vMerge/>
                  <w:vAlign w:val="center"/>
                </w:tcPr>
                <w:p w14:paraId="7A4B159F" w14:textId="77777777" w:rsidR="00A001B6" w:rsidRDefault="00A001B6">
                  <w:pPr>
                    <w:pStyle w:val="20"/>
                    <w:spacing w:after="0"/>
                    <w:ind w:leftChars="0" w:left="0" w:firstLineChars="0" w:firstLine="0"/>
                    <w:jc w:val="center"/>
                    <w:rPr>
                      <w:rFonts w:ascii="Times New Roman" w:hAnsi="Times New Roman"/>
                      <w:b/>
                      <w:bCs/>
                      <w:szCs w:val="21"/>
                    </w:rPr>
                  </w:pPr>
                </w:p>
              </w:tc>
              <w:tc>
                <w:tcPr>
                  <w:tcW w:w="1323" w:type="pct"/>
                  <w:vAlign w:val="center"/>
                </w:tcPr>
                <w:p w14:paraId="2D897544"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食堂油烟</w:t>
                  </w:r>
                </w:p>
              </w:tc>
              <w:tc>
                <w:tcPr>
                  <w:tcW w:w="1272" w:type="pct"/>
                  <w:vAlign w:val="center"/>
                </w:tcPr>
                <w:p w14:paraId="0D6478F7"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食堂</w:t>
                  </w:r>
                </w:p>
              </w:tc>
              <w:tc>
                <w:tcPr>
                  <w:tcW w:w="1828" w:type="pct"/>
                  <w:vAlign w:val="center"/>
                </w:tcPr>
                <w:p w14:paraId="6281453D"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油烟</w:t>
                  </w:r>
                </w:p>
              </w:tc>
            </w:tr>
            <w:tr w:rsidR="00A001B6" w14:paraId="39D669C5" w14:textId="77777777">
              <w:tc>
                <w:tcPr>
                  <w:tcW w:w="575" w:type="pct"/>
                  <w:vMerge w:val="restart"/>
                  <w:vAlign w:val="center"/>
                </w:tcPr>
                <w:p w14:paraId="7BCBDB07" w14:textId="77777777" w:rsidR="00A001B6" w:rsidRDefault="00000000">
                  <w:pPr>
                    <w:pStyle w:val="20"/>
                    <w:spacing w:after="0"/>
                    <w:ind w:leftChars="0" w:left="0" w:firstLineChars="0" w:firstLine="0"/>
                    <w:jc w:val="center"/>
                    <w:rPr>
                      <w:rFonts w:ascii="Times New Roman" w:hAnsi="Times New Roman"/>
                      <w:b/>
                      <w:bCs/>
                      <w:szCs w:val="21"/>
                    </w:rPr>
                  </w:pPr>
                  <w:r>
                    <w:rPr>
                      <w:rFonts w:ascii="Times New Roman" w:hAnsi="Times New Roman"/>
                      <w:b/>
                      <w:bCs/>
                      <w:szCs w:val="21"/>
                    </w:rPr>
                    <w:t>废水</w:t>
                  </w:r>
                </w:p>
              </w:tc>
              <w:tc>
                <w:tcPr>
                  <w:tcW w:w="1323" w:type="pct"/>
                  <w:vAlign w:val="center"/>
                </w:tcPr>
                <w:p w14:paraId="569E84AB"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食堂废水</w:t>
                  </w:r>
                </w:p>
              </w:tc>
              <w:tc>
                <w:tcPr>
                  <w:tcW w:w="1272" w:type="pct"/>
                  <w:vAlign w:val="center"/>
                </w:tcPr>
                <w:p w14:paraId="1A5467F8"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食堂</w:t>
                  </w:r>
                </w:p>
              </w:tc>
              <w:tc>
                <w:tcPr>
                  <w:tcW w:w="1828" w:type="pct"/>
                  <w:vAlign w:val="center"/>
                </w:tcPr>
                <w:p w14:paraId="33255263"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COD</w:t>
                  </w:r>
                  <w:r>
                    <w:rPr>
                      <w:rFonts w:ascii="Times New Roman" w:hAnsi="Times New Roman"/>
                      <w:szCs w:val="21"/>
                    </w:rPr>
                    <w:t>、氨氮、</w:t>
                  </w:r>
                  <w:r>
                    <w:rPr>
                      <w:rFonts w:ascii="Times New Roman" w:hAnsi="Times New Roman"/>
                      <w:szCs w:val="21"/>
                    </w:rPr>
                    <w:t>SS</w:t>
                  </w:r>
                  <w:r>
                    <w:rPr>
                      <w:rFonts w:ascii="Times New Roman" w:hAnsi="Times New Roman" w:hint="eastAsia"/>
                      <w:szCs w:val="21"/>
                    </w:rPr>
                    <w:t>、动植物油</w:t>
                  </w:r>
                </w:p>
              </w:tc>
            </w:tr>
            <w:tr w:rsidR="00A001B6" w14:paraId="6B2C7CA0" w14:textId="77777777">
              <w:tc>
                <w:tcPr>
                  <w:tcW w:w="575" w:type="pct"/>
                  <w:vMerge/>
                  <w:vAlign w:val="center"/>
                </w:tcPr>
                <w:p w14:paraId="71A4812E" w14:textId="77777777" w:rsidR="00A001B6" w:rsidRDefault="00A001B6">
                  <w:pPr>
                    <w:pStyle w:val="20"/>
                    <w:spacing w:after="0"/>
                    <w:ind w:leftChars="0" w:left="0" w:firstLineChars="0" w:firstLine="0"/>
                    <w:jc w:val="center"/>
                    <w:rPr>
                      <w:rFonts w:ascii="Times New Roman" w:hAnsi="Times New Roman"/>
                      <w:b/>
                      <w:bCs/>
                      <w:szCs w:val="21"/>
                    </w:rPr>
                  </w:pPr>
                </w:p>
              </w:tc>
              <w:tc>
                <w:tcPr>
                  <w:tcW w:w="1323" w:type="pct"/>
                  <w:vAlign w:val="center"/>
                </w:tcPr>
                <w:p w14:paraId="4EFCC103"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生活污水</w:t>
                  </w:r>
                </w:p>
              </w:tc>
              <w:tc>
                <w:tcPr>
                  <w:tcW w:w="1272" w:type="pct"/>
                  <w:vAlign w:val="center"/>
                </w:tcPr>
                <w:p w14:paraId="5185814E"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职工生活</w:t>
                  </w:r>
                </w:p>
              </w:tc>
              <w:tc>
                <w:tcPr>
                  <w:tcW w:w="1828" w:type="pct"/>
                  <w:vAlign w:val="center"/>
                </w:tcPr>
                <w:p w14:paraId="09BE78C9"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COD</w:t>
                  </w:r>
                  <w:r>
                    <w:rPr>
                      <w:rFonts w:ascii="Times New Roman" w:hAnsi="Times New Roman"/>
                      <w:szCs w:val="21"/>
                    </w:rPr>
                    <w:t>、氨氮、</w:t>
                  </w:r>
                  <w:r>
                    <w:rPr>
                      <w:rFonts w:ascii="Times New Roman" w:hAnsi="Times New Roman"/>
                      <w:szCs w:val="21"/>
                    </w:rPr>
                    <w:t>SS</w:t>
                  </w:r>
                </w:p>
              </w:tc>
            </w:tr>
            <w:tr w:rsidR="00A001B6" w14:paraId="45B2CFC1" w14:textId="77777777">
              <w:tc>
                <w:tcPr>
                  <w:tcW w:w="575" w:type="pct"/>
                  <w:vAlign w:val="center"/>
                </w:tcPr>
                <w:p w14:paraId="24B5FC84" w14:textId="77777777" w:rsidR="00A001B6" w:rsidRDefault="00000000">
                  <w:pPr>
                    <w:pStyle w:val="20"/>
                    <w:spacing w:after="0"/>
                    <w:ind w:leftChars="0" w:left="0" w:firstLineChars="0" w:firstLine="0"/>
                    <w:jc w:val="center"/>
                    <w:rPr>
                      <w:rFonts w:ascii="Times New Roman" w:hAnsi="Times New Roman"/>
                      <w:b/>
                      <w:bCs/>
                      <w:szCs w:val="21"/>
                    </w:rPr>
                  </w:pPr>
                  <w:r>
                    <w:rPr>
                      <w:rFonts w:ascii="Times New Roman" w:hAnsi="Times New Roman"/>
                      <w:b/>
                      <w:bCs/>
                      <w:szCs w:val="21"/>
                    </w:rPr>
                    <w:t>噪声</w:t>
                  </w:r>
                </w:p>
              </w:tc>
              <w:tc>
                <w:tcPr>
                  <w:tcW w:w="1323" w:type="pct"/>
                  <w:vAlign w:val="center"/>
                </w:tcPr>
                <w:p w14:paraId="74A50720"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设备噪声</w:t>
                  </w:r>
                </w:p>
              </w:tc>
              <w:tc>
                <w:tcPr>
                  <w:tcW w:w="1272" w:type="pct"/>
                  <w:vAlign w:val="center"/>
                </w:tcPr>
                <w:p w14:paraId="7A0F5926"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生产过程</w:t>
                  </w:r>
                </w:p>
              </w:tc>
              <w:tc>
                <w:tcPr>
                  <w:tcW w:w="1828" w:type="pct"/>
                  <w:vAlign w:val="center"/>
                </w:tcPr>
                <w:p w14:paraId="39DBF0D4"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噪声</w:t>
                  </w:r>
                </w:p>
              </w:tc>
            </w:tr>
            <w:tr w:rsidR="00A001B6" w14:paraId="3AB9D685" w14:textId="77777777">
              <w:tc>
                <w:tcPr>
                  <w:tcW w:w="575" w:type="pct"/>
                  <w:vMerge w:val="restart"/>
                  <w:vAlign w:val="center"/>
                </w:tcPr>
                <w:p w14:paraId="77D8F7AD" w14:textId="77777777" w:rsidR="00A001B6" w:rsidRDefault="00000000">
                  <w:pPr>
                    <w:pStyle w:val="20"/>
                    <w:spacing w:after="0"/>
                    <w:ind w:leftChars="0" w:left="0" w:firstLineChars="0" w:firstLine="0"/>
                    <w:jc w:val="center"/>
                    <w:rPr>
                      <w:rFonts w:ascii="Times New Roman" w:hAnsi="Times New Roman"/>
                      <w:b/>
                      <w:bCs/>
                      <w:szCs w:val="21"/>
                    </w:rPr>
                  </w:pPr>
                  <w:r>
                    <w:rPr>
                      <w:rFonts w:ascii="Times New Roman" w:hAnsi="Times New Roman"/>
                      <w:b/>
                      <w:bCs/>
                      <w:szCs w:val="21"/>
                    </w:rPr>
                    <w:t>固废</w:t>
                  </w:r>
                </w:p>
              </w:tc>
              <w:tc>
                <w:tcPr>
                  <w:tcW w:w="1323" w:type="pct"/>
                  <w:vAlign w:val="center"/>
                </w:tcPr>
                <w:p w14:paraId="59A29C83" w14:textId="77777777" w:rsidR="00A001B6" w:rsidRDefault="00000000">
                  <w:pPr>
                    <w:jc w:val="center"/>
                    <w:rPr>
                      <w:rFonts w:ascii="Times New Roman" w:hAnsi="Times New Roman"/>
                      <w:szCs w:val="21"/>
                    </w:rPr>
                  </w:pPr>
                  <w:r>
                    <w:rPr>
                      <w:rFonts w:ascii="Times New Roman" w:hAnsi="Times New Roman" w:hint="eastAsia"/>
                      <w:szCs w:val="21"/>
                    </w:rPr>
                    <w:t>除尘器收集的粉尘</w:t>
                  </w:r>
                </w:p>
              </w:tc>
              <w:tc>
                <w:tcPr>
                  <w:tcW w:w="1272" w:type="pct"/>
                  <w:vAlign w:val="center"/>
                </w:tcPr>
                <w:p w14:paraId="4E5B2063"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袋式除尘器、除尘室</w:t>
                  </w:r>
                </w:p>
              </w:tc>
              <w:tc>
                <w:tcPr>
                  <w:tcW w:w="1828" w:type="pct"/>
                  <w:vAlign w:val="center"/>
                </w:tcPr>
                <w:p w14:paraId="18F644CB" w14:textId="77777777" w:rsidR="00A001B6" w:rsidRDefault="00000000">
                  <w:pPr>
                    <w:jc w:val="center"/>
                    <w:rPr>
                      <w:rFonts w:ascii="Times New Roman" w:hAnsi="Times New Roman"/>
                      <w:szCs w:val="21"/>
                    </w:rPr>
                  </w:pPr>
                  <w:r>
                    <w:rPr>
                      <w:rFonts w:ascii="Times New Roman" w:hAnsi="Times New Roman" w:hint="eastAsia"/>
                      <w:szCs w:val="21"/>
                    </w:rPr>
                    <w:t>除尘器收集的粉尘</w:t>
                  </w:r>
                </w:p>
              </w:tc>
            </w:tr>
            <w:tr w:rsidR="00A001B6" w14:paraId="2DD3DCBC" w14:textId="77777777">
              <w:trPr>
                <w:trHeight w:val="90"/>
              </w:trPr>
              <w:tc>
                <w:tcPr>
                  <w:tcW w:w="575" w:type="pct"/>
                  <w:vMerge/>
                  <w:vAlign w:val="center"/>
                </w:tcPr>
                <w:p w14:paraId="06677DB1" w14:textId="77777777" w:rsidR="00A001B6" w:rsidRDefault="00A001B6">
                  <w:pPr>
                    <w:pStyle w:val="20"/>
                    <w:spacing w:after="0"/>
                    <w:ind w:leftChars="0" w:left="0" w:firstLineChars="0" w:firstLine="0"/>
                    <w:jc w:val="center"/>
                    <w:rPr>
                      <w:rFonts w:ascii="Times New Roman" w:hAnsi="Times New Roman"/>
                      <w:b/>
                      <w:bCs/>
                      <w:szCs w:val="21"/>
                    </w:rPr>
                  </w:pPr>
                </w:p>
              </w:tc>
              <w:tc>
                <w:tcPr>
                  <w:tcW w:w="1323" w:type="pct"/>
                  <w:vAlign w:val="center"/>
                </w:tcPr>
                <w:p w14:paraId="4B4DACD1" w14:textId="77777777" w:rsidR="00A001B6" w:rsidRDefault="00000000">
                  <w:pPr>
                    <w:jc w:val="center"/>
                    <w:rPr>
                      <w:rFonts w:ascii="Times New Roman" w:hAnsi="Times New Roman"/>
                      <w:szCs w:val="21"/>
                    </w:rPr>
                  </w:pPr>
                  <w:r>
                    <w:rPr>
                      <w:rFonts w:ascii="Times New Roman" w:hAnsi="Times New Roman" w:hint="eastAsia"/>
                      <w:szCs w:val="21"/>
                    </w:rPr>
                    <w:t>废包装袋</w:t>
                  </w:r>
                </w:p>
              </w:tc>
              <w:tc>
                <w:tcPr>
                  <w:tcW w:w="1272" w:type="pct"/>
                  <w:vAlign w:val="center"/>
                </w:tcPr>
                <w:p w14:paraId="7DEBACA2"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hint="eastAsia"/>
                      <w:szCs w:val="21"/>
                    </w:rPr>
                    <w:t>原料配比</w:t>
                  </w:r>
                </w:p>
              </w:tc>
              <w:tc>
                <w:tcPr>
                  <w:tcW w:w="1828" w:type="pct"/>
                  <w:vAlign w:val="center"/>
                </w:tcPr>
                <w:p w14:paraId="554AB378" w14:textId="77777777" w:rsidR="00A001B6" w:rsidRDefault="00000000">
                  <w:pPr>
                    <w:jc w:val="center"/>
                    <w:rPr>
                      <w:rFonts w:ascii="Times New Roman" w:hAnsi="Times New Roman"/>
                      <w:szCs w:val="21"/>
                    </w:rPr>
                  </w:pPr>
                  <w:r>
                    <w:rPr>
                      <w:rFonts w:ascii="Times New Roman" w:hAnsi="Times New Roman" w:hint="eastAsia"/>
                      <w:szCs w:val="21"/>
                    </w:rPr>
                    <w:t>废包装袋</w:t>
                  </w:r>
                </w:p>
              </w:tc>
            </w:tr>
            <w:tr w:rsidR="00A001B6" w14:paraId="046B9765" w14:textId="77777777">
              <w:tc>
                <w:tcPr>
                  <w:tcW w:w="575" w:type="pct"/>
                  <w:vMerge/>
                  <w:vAlign w:val="center"/>
                </w:tcPr>
                <w:p w14:paraId="33C7DF7B" w14:textId="77777777" w:rsidR="00A001B6" w:rsidRDefault="00A001B6">
                  <w:pPr>
                    <w:pStyle w:val="20"/>
                    <w:spacing w:after="0"/>
                    <w:ind w:leftChars="0" w:left="0" w:firstLineChars="0" w:firstLine="0"/>
                    <w:jc w:val="center"/>
                    <w:rPr>
                      <w:rFonts w:ascii="Times New Roman" w:hAnsi="Times New Roman"/>
                      <w:b/>
                      <w:bCs/>
                      <w:szCs w:val="21"/>
                    </w:rPr>
                  </w:pPr>
                </w:p>
              </w:tc>
              <w:tc>
                <w:tcPr>
                  <w:tcW w:w="1323" w:type="pct"/>
                  <w:vAlign w:val="center"/>
                </w:tcPr>
                <w:p w14:paraId="15D53A97" w14:textId="77777777" w:rsidR="00A001B6" w:rsidRDefault="00000000">
                  <w:pPr>
                    <w:jc w:val="center"/>
                    <w:rPr>
                      <w:rFonts w:ascii="Times New Roman" w:hAnsi="Times New Roman"/>
                      <w:szCs w:val="21"/>
                    </w:rPr>
                  </w:pPr>
                  <w:r>
                    <w:rPr>
                      <w:rFonts w:ascii="Times New Roman" w:hAnsi="Times New Roman"/>
                      <w:szCs w:val="21"/>
                    </w:rPr>
                    <w:t>生活垃圾</w:t>
                  </w:r>
                </w:p>
              </w:tc>
              <w:tc>
                <w:tcPr>
                  <w:tcW w:w="1272" w:type="pct"/>
                  <w:vAlign w:val="center"/>
                </w:tcPr>
                <w:p w14:paraId="30358295"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职工生活</w:t>
                  </w:r>
                </w:p>
              </w:tc>
              <w:tc>
                <w:tcPr>
                  <w:tcW w:w="1828" w:type="pct"/>
                  <w:vAlign w:val="center"/>
                </w:tcPr>
                <w:p w14:paraId="0FDF4BCC" w14:textId="77777777" w:rsidR="00A001B6" w:rsidRDefault="00000000">
                  <w:pPr>
                    <w:jc w:val="center"/>
                    <w:rPr>
                      <w:rFonts w:ascii="Times New Roman" w:hAnsi="Times New Roman"/>
                      <w:szCs w:val="21"/>
                    </w:rPr>
                  </w:pPr>
                  <w:r>
                    <w:rPr>
                      <w:rFonts w:ascii="Times New Roman" w:hAnsi="Times New Roman"/>
                      <w:szCs w:val="21"/>
                    </w:rPr>
                    <w:t>生活垃圾</w:t>
                  </w:r>
                </w:p>
              </w:tc>
            </w:tr>
            <w:tr w:rsidR="00A001B6" w14:paraId="7750A56C" w14:textId="77777777">
              <w:tc>
                <w:tcPr>
                  <w:tcW w:w="575" w:type="pct"/>
                  <w:vAlign w:val="center"/>
                </w:tcPr>
                <w:p w14:paraId="2E9BBFB4" w14:textId="77777777" w:rsidR="00A001B6" w:rsidRDefault="00000000">
                  <w:pPr>
                    <w:pStyle w:val="20"/>
                    <w:spacing w:after="0"/>
                    <w:ind w:leftChars="0" w:left="0" w:firstLineChars="0" w:firstLine="0"/>
                    <w:jc w:val="center"/>
                    <w:rPr>
                      <w:rFonts w:ascii="Times New Roman" w:hAnsi="Times New Roman"/>
                      <w:b/>
                      <w:bCs/>
                      <w:szCs w:val="21"/>
                    </w:rPr>
                  </w:pPr>
                  <w:r>
                    <w:rPr>
                      <w:rFonts w:ascii="Times New Roman" w:hAnsi="Times New Roman"/>
                      <w:b/>
                      <w:bCs/>
                      <w:szCs w:val="21"/>
                    </w:rPr>
                    <w:t>生态</w:t>
                  </w:r>
                </w:p>
              </w:tc>
              <w:tc>
                <w:tcPr>
                  <w:tcW w:w="4424" w:type="pct"/>
                  <w:gridSpan w:val="3"/>
                  <w:vAlign w:val="center"/>
                </w:tcPr>
                <w:p w14:paraId="28163735"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对当地生态环境无明显影响</w:t>
                  </w:r>
                </w:p>
              </w:tc>
            </w:tr>
          </w:tbl>
          <w:p w14:paraId="6BE710C6" w14:textId="77777777" w:rsidR="00A001B6" w:rsidRDefault="00A001B6"/>
        </w:tc>
      </w:tr>
      <w:tr w:rsidR="00A001B6" w14:paraId="0582C0C1" w14:textId="77777777">
        <w:trPr>
          <w:trHeight w:val="4398"/>
          <w:jc w:val="center"/>
        </w:trPr>
        <w:tc>
          <w:tcPr>
            <w:tcW w:w="823" w:type="dxa"/>
            <w:vAlign w:val="center"/>
          </w:tcPr>
          <w:p w14:paraId="0D59017C" w14:textId="77777777" w:rsidR="00A001B6" w:rsidRDefault="00000000">
            <w:pPr>
              <w:pStyle w:val="ad"/>
              <w:adjustRightInd w:val="0"/>
              <w:snapToGrid w:val="0"/>
              <w:spacing w:before="0" w:beforeAutospacing="0" w:after="0" w:afterAutospacing="0"/>
              <w:jc w:val="center"/>
              <w:rPr>
                <w:rFonts w:ascii="Times New Roman" w:hAnsi="Times New Roman"/>
                <w:szCs w:val="24"/>
              </w:rPr>
            </w:pPr>
            <w:r>
              <w:rPr>
                <w:rFonts w:ascii="Times New Roman" w:hAnsi="Times New Roman"/>
                <w:b/>
                <w:kern w:val="2"/>
                <w:szCs w:val="24"/>
              </w:rPr>
              <w:lastRenderedPageBreak/>
              <w:t>与项目有关的原有环境污染问题</w:t>
            </w:r>
          </w:p>
        </w:tc>
        <w:tc>
          <w:tcPr>
            <w:tcW w:w="8161" w:type="dxa"/>
          </w:tcPr>
          <w:p w14:paraId="2A9A9710" w14:textId="77777777" w:rsidR="00A001B6" w:rsidRDefault="00000000">
            <w:pPr>
              <w:pStyle w:val="af5"/>
              <w:spacing w:line="440" w:lineRule="exact"/>
              <w:ind w:firstLineChars="0" w:firstLine="0"/>
              <w:rPr>
                <w:rFonts w:ascii="Times New Roman"/>
                <w:b/>
                <w:bCs/>
                <w:szCs w:val="24"/>
              </w:rPr>
            </w:pPr>
            <w:r>
              <w:rPr>
                <w:rFonts w:ascii="Times New Roman"/>
                <w:b/>
                <w:bCs/>
                <w:szCs w:val="24"/>
              </w:rPr>
              <w:t>1</w:t>
            </w:r>
            <w:r>
              <w:rPr>
                <w:rFonts w:ascii="Times New Roman"/>
                <w:b/>
                <w:bCs/>
                <w:szCs w:val="24"/>
              </w:rPr>
              <w:t>、现有工程项目概况</w:t>
            </w:r>
          </w:p>
          <w:p w14:paraId="07A21051" w14:textId="77777777" w:rsidR="00A001B6" w:rsidRDefault="00000000">
            <w:pPr>
              <w:adjustRightInd w:val="0"/>
              <w:snapToGrid w:val="0"/>
              <w:spacing w:line="520" w:lineRule="exact"/>
              <w:ind w:firstLineChars="200" w:firstLine="480"/>
              <w:rPr>
                <w:rFonts w:ascii="Times New Roman" w:hAnsi="Times New Roman"/>
                <w:bCs/>
                <w:kern w:val="21"/>
                <w:sz w:val="24"/>
              </w:rPr>
            </w:pPr>
            <w:r>
              <w:rPr>
                <w:rFonts w:ascii="Times New Roman" w:hAnsi="Times New Roman"/>
                <w:sz w:val="24"/>
              </w:rPr>
              <w:t>现有工程为</w:t>
            </w:r>
            <w:r>
              <w:rPr>
                <w:rFonts w:ascii="Times New Roman" w:hAnsi="Times New Roman"/>
                <w:bCs/>
                <w:kern w:val="21"/>
                <w:sz w:val="24"/>
              </w:rPr>
              <w:t>河南德化新陆作物保护有限公司已建成投产的年产</w:t>
            </w:r>
            <w:proofErr w:type="gramStart"/>
            <w:r>
              <w:rPr>
                <w:rFonts w:ascii="Times New Roman" w:hAnsi="Times New Roman"/>
                <w:bCs/>
                <w:kern w:val="21"/>
                <w:sz w:val="24"/>
              </w:rPr>
              <w:t>10</w:t>
            </w:r>
            <w:r>
              <w:rPr>
                <w:rFonts w:ascii="Times New Roman" w:hAnsi="Times New Roman"/>
                <w:bCs/>
                <w:kern w:val="21"/>
                <w:sz w:val="24"/>
              </w:rPr>
              <w:t>万吨复混水溶肥</w:t>
            </w:r>
            <w:proofErr w:type="gramEnd"/>
            <w:r>
              <w:rPr>
                <w:rFonts w:ascii="Times New Roman" w:hAnsi="Times New Roman"/>
                <w:bCs/>
                <w:kern w:val="21"/>
                <w:sz w:val="24"/>
              </w:rPr>
              <w:t>项目及</w:t>
            </w:r>
            <w:r>
              <w:rPr>
                <w:rFonts w:ascii="Times New Roman" w:hAnsi="Times New Roman"/>
                <w:kern w:val="21"/>
                <w:sz w:val="24"/>
              </w:rPr>
              <w:t>年产</w:t>
            </w:r>
            <w:r>
              <w:rPr>
                <w:rFonts w:ascii="Times New Roman" w:hAnsi="Times New Roman"/>
                <w:kern w:val="21"/>
                <w:sz w:val="24"/>
              </w:rPr>
              <w:t>5</w:t>
            </w:r>
            <w:r>
              <w:rPr>
                <w:rFonts w:ascii="Times New Roman" w:hAnsi="Times New Roman"/>
                <w:kern w:val="21"/>
                <w:sz w:val="24"/>
              </w:rPr>
              <w:t>万吨复合肥生产线项目</w:t>
            </w:r>
            <w:r>
              <w:rPr>
                <w:rFonts w:ascii="Times New Roman" w:hAnsi="Times New Roman"/>
                <w:bCs/>
                <w:kern w:val="21"/>
                <w:sz w:val="24"/>
              </w:rPr>
              <w:t>。</w:t>
            </w:r>
          </w:p>
          <w:p w14:paraId="6F589C2F" w14:textId="77777777" w:rsidR="00A001B6" w:rsidRDefault="00000000">
            <w:pPr>
              <w:adjustRightInd w:val="0"/>
              <w:snapToGrid w:val="0"/>
              <w:spacing w:line="520" w:lineRule="exact"/>
              <w:ind w:firstLineChars="200" w:firstLine="480"/>
              <w:rPr>
                <w:rFonts w:ascii="Times New Roman" w:hAnsi="Times New Roman"/>
                <w:bCs/>
                <w:kern w:val="21"/>
                <w:sz w:val="24"/>
              </w:rPr>
            </w:pPr>
            <w:r>
              <w:rPr>
                <w:rFonts w:ascii="Times New Roman" w:hAnsi="Times New Roman"/>
                <w:bCs/>
                <w:kern w:val="21"/>
                <w:sz w:val="24"/>
              </w:rPr>
              <w:t>河南德化新陆作物保护有限公司于</w:t>
            </w:r>
            <w:r>
              <w:rPr>
                <w:rFonts w:ascii="Times New Roman" w:hAnsi="Times New Roman"/>
                <w:bCs/>
                <w:kern w:val="21"/>
                <w:sz w:val="24"/>
              </w:rPr>
              <w:t>2015</w:t>
            </w:r>
            <w:r>
              <w:rPr>
                <w:rFonts w:ascii="Times New Roman" w:hAnsi="Times New Roman"/>
                <w:bCs/>
                <w:kern w:val="21"/>
                <w:sz w:val="24"/>
              </w:rPr>
              <w:t>年</w:t>
            </w:r>
            <w:r>
              <w:rPr>
                <w:rFonts w:ascii="Times New Roman" w:hAnsi="Times New Roman"/>
                <w:bCs/>
                <w:kern w:val="21"/>
                <w:sz w:val="24"/>
              </w:rPr>
              <w:t>2</w:t>
            </w:r>
            <w:r>
              <w:rPr>
                <w:rFonts w:ascii="Times New Roman" w:hAnsi="Times New Roman"/>
                <w:bCs/>
                <w:kern w:val="21"/>
                <w:sz w:val="24"/>
              </w:rPr>
              <w:t>月委托商丘市环境保护科学研究所编制完成《河南德化新陆作物保护有限公司年产</w:t>
            </w:r>
            <w:r>
              <w:rPr>
                <w:rFonts w:ascii="Times New Roman" w:hAnsi="Times New Roman"/>
                <w:bCs/>
                <w:kern w:val="21"/>
                <w:sz w:val="24"/>
              </w:rPr>
              <w:t>10</w:t>
            </w:r>
            <w:r>
              <w:rPr>
                <w:rFonts w:ascii="Times New Roman" w:hAnsi="Times New Roman"/>
                <w:bCs/>
                <w:kern w:val="21"/>
                <w:sz w:val="24"/>
              </w:rPr>
              <w:t>万吨复混水溶肥项目建设项目环境影响报告表》，宁陵县环境保护局于</w:t>
            </w:r>
            <w:r>
              <w:rPr>
                <w:rFonts w:ascii="Times New Roman" w:hAnsi="Times New Roman"/>
                <w:bCs/>
                <w:kern w:val="21"/>
                <w:sz w:val="24"/>
              </w:rPr>
              <w:t>2015</w:t>
            </w:r>
            <w:r>
              <w:rPr>
                <w:rFonts w:ascii="Times New Roman" w:hAnsi="Times New Roman"/>
                <w:bCs/>
                <w:kern w:val="21"/>
                <w:sz w:val="24"/>
              </w:rPr>
              <w:t>年</w:t>
            </w:r>
            <w:r>
              <w:rPr>
                <w:rFonts w:ascii="Times New Roman" w:hAnsi="Times New Roman"/>
                <w:bCs/>
                <w:kern w:val="21"/>
                <w:sz w:val="24"/>
              </w:rPr>
              <w:t>3</w:t>
            </w:r>
            <w:r>
              <w:rPr>
                <w:rFonts w:ascii="Times New Roman" w:hAnsi="Times New Roman"/>
                <w:bCs/>
                <w:kern w:val="21"/>
                <w:sz w:val="24"/>
              </w:rPr>
              <w:t>月</w:t>
            </w:r>
            <w:r>
              <w:rPr>
                <w:rFonts w:ascii="Times New Roman" w:hAnsi="Times New Roman"/>
                <w:bCs/>
                <w:kern w:val="21"/>
                <w:sz w:val="24"/>
              </w:rPr>
              <w:t>30</w:t>
            </w:r>
            <w:r>
              <w:rPr>
                <w:rFonts w:ascii="Times New Roman" w:hAnsi="Times New Roman"/>
                <w:bCs/>
                <w:kern w:val="21"/>
                <w:sz w:val="24"/>
              </w:rPr>
              <w:t>日以宁环审字</w:t>
            </w:r>
            <w:r>
              <w:rPr>
                <w:rFonts w:ascii="Times New Roman" w:hAnsi="Times New Roman"/>
                <w:bCs/>
                <w:kern w:val="21"/>
                <w:sz w:val="24"/>
              </w:rPr>
              <w:t>[2015]6</w:t>
            </w:r>
            <w:r>
              <w:rPr>
                <w:rFonts w:ascii="Times New Roman" w:hAnsi="Times New Roman"/>
                <w:bCs/>
                <w:kern w:val="21"/>
                <w:sz w:val="24"/>
              </w:rPr>
              <w:t>号文对该报告表进行了批复。该项目于</w:t>
            </w:r>
            <w:r>
              <w:rPr>
                <w:rFonts w:ascii="Times New Roman" w:hAnsi="Times New Roman"/>
                <w:bCs/>
                <w:kern w:val="21"/>
                <w:sz w:val="24"/>
              </w:rPr>
              <w:t>2017</w:t>
            </w:r>
            <w:r>
              <w:rPr>
                <w:rFonts w:ascii="Times New Roman" w:hAnsi="Times New Roman"/>
                <w:bCs/>
                <w:kern w:val="21"/>
                <w:sz w:val="24"/>
              </w:rPr>
              <w:t>年</w:t>
            </w:r>
            <w:r>
              <w:rPr>
                <w:rFonts w:ascii="Times New Roman" w:hAnsi="Times New Roman"/>
                <w:bCs/>
                <w:kern w:val="21"/>
                <w:sz w:val="24"/>
              </w:rPr>
              <w:t>7</w:t>
            </w:r>
            <w:r>
              <w:rPr>
                <w:rFonts w:ascii="Times New Roman" w:hAnsi="Times New Roman"/>
                <w:bCs/>
                <w:kern w:val="21"/>
                <w:sz w:val="24"/>
              </w:rPr>
              <w:t>月竣工，</w:t>
            </w:r>
            <w:r>
              <w:rPr>
                <w:rFonts w:ascii="Times New Roman" w:hAnsi="Times New Roman"/>
                <w:bCs/>
                <w:kern w:val="21"/>
                <w:sz w:val="24"/>
              </w:rPr>
              <w:t>2017</w:t>
            </w:r>
            <w:r>
              <w:rPr>
                <w:rFonts w:ascii="Times New Roman" w:hAnsi="Times New Roman"/>
                <w:bCs/>
                <w:kern w:val="21"/>
                <w:sz w:val="24"/>
              </w:rPr>
              <w:t>年</w:t>
            </w:r>
            <w:r>
              <w:rPr>
                <w:rFonts w:ascii="Times New Roman" w:hAnsi="Times New Roman"/>
                <w:bCs/>
                <w:kern w:val="21"/>
                <w:sz w:val="24"/>
              </w:rPr>
              <w:t>12</w:t>
            </w:r>
            <w:r>
              <w:rPr>
                <w:rFonts w:ascii="Times New Roman" w:hAnsi="Times New Roman"/>
                <w:bCs/>
                <w:kern w:val="21"/>
                <w:sz w:val="24"/>
              </w:rPr>
              <w:t>月</w:t>
            </w:r>
            <w:r>
              <w:rPr>
                <w:rFonts w:ascii="Times New Roman" w:hAnsi="Times New Roman"/>
                <w:bCs/>
                <w:kern w:val="21"/>
                <w:sz w:val="24"/>
              </w:rPr>
              <w:t>15</w:t>
            </w:r>
            <w:r>
              <w:rPr>
                <w:rFonts w:ascii="Times New Roman" w:hAnsi="Times New Roman"/>
                <w:bCs/>
                <w:kern w:val="21"/>
                <w:sz w:val="24"/>
              </w:rPr>
              <w:t>日完成了竣工环境保护验收。</w:t>
            </w:r>
          </w:p>
          <w:p w14:paraId="356CB016" w14:textId="77777777" w:rsidR="00A001B6" w:rsidRDefault="00000000">
            <w:pPr>
              <w:adjustRightInd w:val="0"/>
              <w:snapToGrid w:val="0"/>
              <w:spacing w:line="520" w:lineRule="exact"/>
              <w:ind w:firstLineChars="200" w:firstLine="480"/>
              <w:rPr>
                <w:rFonts w:ascii="Times New Roman" w:hAnsi="Times New Roman"/>
                <w:b/>
                <w:kern w:val="21"/>
                <w:sz w:val="24"/>
                <w:u w:val="single"/>
              </w:rPr>
            </w:pPr>
            <w:r>
              <w:rPr>
                <w:rFonts w:ascii="Times New Roman" w:hAnsi="Times New Roman"/>
                <w:bCs/>
                <w:kern w:val="21"/>
                <w:sz w:val="24"/>
              </w:rPr>
              <w:t>河南德化新陆作物保护有限公司于</w:t>
            </w:r>
            <w:r>
              <w:rPr>
                <w:rFonts w:ascii="Times New Roman" w:hAnsi="Times New Roman"/>
                <w:bCs/>
                <w:kern w:val="21"/>
                <w:sz w:val="24"/>
              </w:rPr>
              <w:t>2021</w:t>
            </w:r>
            <w:r>
              <w:rPr>
                <w:rFonts w:ascii="Times New Roman" w:hAnsi="Times New Roman"/>
                <w:bCs/>
                <w:kern w:val="21"/>
                <w:sz w:val="24"/>
              </w:rPr>
              <w:t>年</w:t>
            </w:r>
            <w:r>
              <w:rPr>
                <w:rFonts w:ascii="Times New Roman" w:hAnsi="Times New Roman"/>
                <w:bCs/>
                <w:kern w:val="21"/>
                <w:sz w:val="24"/>
              </w:rPr>
              <w:t>9</w:t>
            </w:r>
            <w:r>
              <w:rPr>
                <w:rFonts w:ascii="Times New Roman" w:hAnsi="Times New Roman"/>
                <w:bCs/>
                <w:kern w:val="21"/>
                <w:sz w:val="24"/>
              </w:rPr>
              <w:t>月委托中</w:t>
            </w:r>
            <w:proofErr w:type="gramStart"/>
            <w:r>
              <w:rPr>
                <w:rFonts w:ascii="Times New Roman" w:hAnsi="Times New Roman"/>
                <w:bCs/>
                <w:kern w:val="21"/>
                <w:sz w:val="24"/>
              </w:rPr>
              <w:t>地泓通工程</w:t>
            </w:r>
            <w:proofErr w:type="gramEnd"/>
            <w:r>
              <w:rPr>
                <w:rFonts w:ascii="Times New Roman" w:hAnsi="Times New Roman"/>
                <w:bCs/>
                <w:kern w:val="21"/>
                <w:sz w:val="24"/>
              </w:rPr>
              <w:t>技术有限公司编制完成《河南德化新陆作物保护有限公司年产</w:t>
            </w:r>
            <w:r>
              <w:rPr>
                <w:rFonts w:ascii="Times New Roman" w:hAnsi="Times New Roman"/>
                <w:bCs/>
                <w:kern w:val="21"/>
                <w:sz w:val="24"/>
              </w:rPr>
              <w:t>5</w:t>
            </w:r>
            <w:r>
              <w:rPr>
                <w:rFonts w:ascii="Times New Roman" w:hAnsi="Times New Roman"/>
                <w:bCs/>
                <w:kern w:val="21"/>
                <w:sz w:val="24"/>
              </w:rPr>
              <w:t>万吨复合肥生产线建设项目环境影响报告表》，宁陵县环境保护局于</w:t>
            </w:r>
            <w:r>
              <w:rPr>
                <w:rFonts w:ascii="Times New Roman" w:hAnsi="Times New Roman"/>
                <w:bCs/>
                <w:kern w:val="21"/>
                <w:sz w:val="24"/>
              </w:rPr>
              <w:t>2021</w:t>
            </w:r>
            <w:r>
              <w:rPr>
                <w:rFonts w:ascii="Times New Roman" w:hAnsi="Times New Roman"/>
                <w:bCs/>
                <w:kern w:val="21"/>
                <w:sz w:val="24"/>
              </w:rPr>
              <w:t>年</w:t>
            </w:r>
            <w:r>
              <w:rPr>
                <w:rFonts w:ascii="Times New Roman" w:hAnsi="Times New Roman"/>
                <w:bCs/>
                <w:kern w:val="21"/>
                <w:sz w:val="24"/>
              </w:rPr>
              <w:t>10</w:t>
            </w:r>
            <w:r>
              <w:rPr>
                <w:rFonts w:ascii="Times New Roman" w:hAnsi="Times New Roman"/>
                <w:bCs/>
                <w:kern w:val="21"/>
                <w:sz w:val="24"/>
              </w:rPr>
              <w:t>月</w:t>
            </w:r>
            <w:r>
              <w:rPr>
                <w:rFonts w:ascii="Times New Roman" w:hAnsi="Times New Roman"/>
                <w:bCs/>
                <w:kern w:val="21"/>
                <w:sz w:val="24"/>
              </w:rPr>
              <w:t>15</w:t>
            </w:r>
            <w:r>
              <w:rPr>
                <w:rFonts w:ascii="Times New Roman" w:hAnsi="Times New Roman"/>
                <w:bCs/>
                <w:kern w:val="21"/>
                <w:sz w:val="24"/>
              </w:rPr>
              <w:t>日以宁环审</w:t>
            </w:r>
            <w:r>
              <w:rPr>
                <w:rFonts w:ascii="Times New Roman" w:hAnsi="Times New Roman"/>
                <w:bCs/>
                <w:kern w:val="21"/>
                <w:sz w:val="24"/>
              </w:rPr>
              <w:t>[2021]27</w:t>
            </w:r>
            <w:r>
              <w:rPr>
                <w:rFonts w:ascii="Times New Roman" w:hAnsi="Times New Roman"/>
                <w:bCs/>
                <w:kern w:val="21"/>
                <w:sz w:val="24"/>
              </w:rPr>
              <w:t>号文对该报告表进行了批复。</w:t>
            </w:r>
            <w:r>
              <w:rPr>
                <w:rFonts w:ascii="Times New Roman" w:hAnsi="Times New Roman" w:hint="eastAsia"/>
                <w:bCs/>
                <w:kern w:val="21"/>
                <w:sz w:val="24"/>
              </w:rPr>
              <w:t>该报告表包含</w:t>
            </w:r>
            <w:r>
              <w:rPr>
                <w:rFonts w:ascii="Times New Roman" w:hAnsi="Times New Roman" w:hint="eastAsia"/>
                <w:bCs/>
                <w:kern w:val="0"/>
                <w:sz w:val="24"/>
              </w:rPr>
              <w:t>掺混肥生产线一条（</w:t>
            </w:r>
            <w:r>
              <w:rPr>
                <w:rFonts w:ascii="Times New Roman" w:hAnsi="Times New Roman" w:hint="eastAsia"/>
                <w:bCs/>
                <w:kern w:val="21"/>
                <w:sz w:val="24"/>
              </w:rPr>
              <w:t>30000t/a</w:t>
            </w:r>
            <w:r>
              <w:rPr>
                <w:rFonts w:ascii="Times New Roman" w:hAnsi="Times New Roman" w:hint="eastAsia"/>
                <w:bCs/>
                <w:kern w:val="0"/>
                <w:sz w:val="24"/>
              </w:rPr>
              <w:t>）、复混肥生产线一条（</w:t>
            </w:r>
            <w:r>
              <w:rPr>
                <w:rFonts w:ascii="Times New Roman" w:hAnsi="Times New Roman" w:hint="eastAsia"/>
                <w:bCs/>
                <w:kern w:val="21"/>
                <w:sz w:val="24"/>
              </w:rPr>
              <w:t>20000t/a</w:t>
            </w:r>
            <w:r>
              <w:rPr>
                <w:rFonts w:ascii="Times New Roman" w:hAnsi="Times New Roman" w:hint="eastAsia"/>
                <w:bCs/>
                <w:kern w:val="0"/>
                <w:sz w:val="24"/>
              </w:rPr>
              <w:t>）。</w:t>
            </w:r>
            <w:r>
              <w:rPr>
                <w:rFonts w:ascii="Times New Roman" w:hAnsi="Times New Roman" w:hint="eastAsia"/>
                <w:b/>
                <w:kern w:val="21"/>
                <w:sz w:val="24"/>
                <w:u w:val="single"/>
              </w:rPr>
              <w:t>因该复混肥生产线生产规模较小及市场原因，建设单位决定不再建设，掺混肥生产线中搅拌机型号由</w:t>
            </w:r>
            <w:r>
              <w:rPr>
                <w:rFonts w:ascii="Times New Roman" w:hAnsi="Times New Roman" w:hint="eastAsia"/>
                <w:b/>
                <w:kern w:val="21"/>
                <w:sz w:val="24"/>
                <w:u w:val="single"/>
              </w:rPr>
              <w:t>0.7*1.5m</w:t>
            </w:r>
            <w:r>
              <w:rPr>
                <w:rFonts w:ascii="Times New Roman" w:hAnsi="Times New Roman" w:hint="eastAsia"/>
                <w:b/>
                <w:kern w:val="21"/>
                <w:sz w:val="24"/>
                <w:u w:val="single"/>
              </w:rPr>
              <w:t>变更为</w:t>
            </w:r>
            <w:r>
              <w:rPr>
                <w:rFonts w:ascii="Times New Roman" w:hAnsi="Times New Roman" w:hint="eastAsia"/>
                <w:b/>
                <w:kern w:val="21"/>
                <w:sz w:val="24"/>
                <w:u w:val="single"/>
              </w:rPr>
              <w:t>1.2*12m</w:t>
            </w:r>
            <w:r>
              <w:rPr>
                <w:rFonts w:ascii="Times New Roman" w:hAnsi="Times New Roman" w:hint="eastAsia"/>
                <w:b/>
                <w:kern w:val="21"/>
                <w:sz w:val="24"/>
                <w:u w:val="single"/>
              </w:rPr>
              <w:t>，掺混肥生产规模不变，设计产能仍为</w:t>
            </w:r>
            <w:r>
              <w:rPr>
                <w:rFonts w:ascii="Times New Roman" w:hAnsi="Times New Roman" w:hint="eastAsia"/>
                <w:b/>
                <w:kern w:val="21"/>
                <w:sz w:val="24"/>
                <w:u w:val="single"/>
              </w:rPr>
              <w:t>30000t/a</w:t>
            </w:r>
            <w:r>
              <w:rPr>
                <w:rFonts w:ascii="Times New Roman" w:hAnsi="Times New Roman" w:hint="eastAsia"/>
                <w:b/>
                <w:kern w:val="21"/>
                <w:sz w:val="24"/>
                <w:u w:val="single"/>
              </w:rPr>
              <w:t>。受市场及疫情影响，该生产线尚未进行设备调试，未进行生产，因此，尚未进行竣工环境保护验收。</w:t>
            </w:r>
          </w:p>
          <w:p w14:paraId="25ABFCF5" w14:textId="77777777" w:rsidR="00A001B6" w:rsidRDefault="00000000">
            <w:pPr>
              <w:adjustRightInd w:val="0"/>
              <w:snapToGrid w:val="0"/>
              <w:spacing w:line="520" w:lineRule="exact"/>
              <w:ind w:firstLineChars="200" w:firstLine="480"/>
              <w:rPr>
                <w:rFonts w:ascii="Times New Roman" w:hAnsi="Times New Roman"/>
                <w:bCs/>
                <w:kern w:val="21"/>
                <w:sz w:val="24"/>
              </w:rPr>
            </w:pPr>
            <w:r>
              <w:rPr>
                <w:rFonts w:ascii="Times New Roman" w:hAnsi="Times New Roman"/>
                <w:bCs/>
                <w:kern w:val="21"/>
                <w:sz w:val="24"/>
              </w:rPr>
              <w:lastRenderedPageBreak/>
              <w:t>根据建设单位提供的资料，河南德化新陆作物保护有限公司为本项目建设单位菲尔特肥业有限责任公司旗下子公司，原河南德化新陆作物保护有限公司年产</w:t>
            </w:r>
            <w:proofErr w:type="gramStart"/>
            <w:r>
              <w:rPr>
                <w:rFonts w:ascii="Times New Roman" w:hAnsi="Times New Roman"/>
                <w:bCs/>
                <w:kern w:val="21"/>
                <w:sz w:val="24"/>
              </w:rPr>
              <w:t>10</w:t>
            </w:r>
            <w:r>
              <w:rPr>
                <w:rFonts w:ascii="Times New Roman" w:hAnsi="Times New Roman"/>
                <w:bCs/>
                <w:kern w:val="21"/>
                <w:sz w:val="24"/>
              </w:rPr>
              <w:t>万吨复混水溶肥</w:t>
            </w:r>
            <w:proofErr w:type="gramEnd"/>
            <w:r>
              <w:rPr>
                <w:rFonts w:ascii="Times New Roman" w:hAnsi="Times New Roman"/>
                <w:bCs/>
                <w:kern w:val="21"/>
                <w:sz w:val="24"/>
              </w:rPr>
              <w:t>项目、河南德化新陆作物保护有限公司</w:t>
            </w:r>
            <w:r>
              <w:rPr>
                <w:rFonts w:ascii="Times New Roman" w:hAnsi="Times New Roman"/>
                <w:kern w:val="21"/>
                <w:sz w:val="24"/>
              </w:rPr>
              <w:t>年产</w:t>
            </w:r>
            <w:r>
              <w:rPr>
                <w:rFonts w:ascii="Times New Roman" w:hAnsi="Times New Roman"/>
                <w:kern w:val="21"/>
                <w:sz w:val="24"/>
              </w:rPr>
              <w:t>5</w:t>
            </w:r>
            <w:r>
              <w:rPr>
                <w:rFonts w:ascii="Times New Roman" w:hAnsi="Times New Roman"/>
                <w:kern w:val="21"/>
                <w:sz w:val="24"/>
              </w:rPr>
              <w:t>万吨复合肥生产线项目目前由总公司</w:t>
            </w:r>
            <w:r>
              <w:rPr>
                <w:rFonts w:ascii="Times New Roman" w:hAnsi="Times New Roman"/>
                <w:bCs/>
                <w:kern w:val="21"/>
                <w:sz w:val="24"/>
              </w:rPr>
              <w:t>菲尔特肥业有限责任公司运营</w:t>
            </w:r>
            <w:r>
              <w:rPr>
                <w:rFonts w:ascii="Times New Roman" w:hAnsi="Times New Roman" w:hint="eastAsia"/>
                <w:bCs/>
                <w:kern w:val="21"/>
                <w:sz w:val="24"/>
              </w:rPr>
              <w:t>（说明材料见附件）。</w:t>
            </w:r>
          </w:p>
          <w:p w14:paraId="521408FC" w14:textId="77777777" w:rsidR="00A001B6" w:rsidRDefault="00000000">
            <w:pPr>
              <w:adjustRightInd w:val="0"/>
              <w:snapToGrid w:val="0"/>
              <w:spacing w:line="520" w:lineRule="exact"/>
              <w:ind w:firstLineChars="200" w:firstLine="482"/>
              <w:rPr>
                <w:rFonts w:ascii="Times New Roman" w:hAnsi="Times New Roman"/>
                <w:b/>
                <w:kern w:val="21"/>
                <w:sz w:val="24"/>
                <w:u w:val="single"/>
              </w:rPr>
            </w:pPr>
            <w:r>
              <w:rPr>
                <w:rFonts w:ascii="Times New Roman" w:hAnsi="Times New Roman" w:hint="eastAsia"/>
                <w:b/>
                <w:kern w:val="21"/>
                <w:sz w:val="24"/>
                <w:u w:val="single"/>
              </w:rPr>
              <w:t>企业于</w:t>
            </w:r>
            <w:r>
              <w:rPr>
                <w:rFonts w:ascii="Times New Roman" w:hAnsi="Times New Roman" w:hint="eastAsia"/>
                <w:b/>
                <w:kern w:val="21"/>
                <w:sz w:val="24"/>
                <w:u w:val="single"/>
              </w:rPr>
              <w:t>2022</w:t>
            </w:r>
            <w:r>
              <w:rPr>
                <w:rFonts w:ascii="Times New Roman" w:hAnsi="Times New Roman" w:hint="eastAsia"/>
                <w:b/>
                <w:kern w:val="21"/>
                <w:sz w:val="24"/>
                <w:u w:val="single"/>
              </w:rPr>
              <w:t>年</w:t>
            </w:r>
            <w:r>
              <w:rPr>
                <w:rFonts w:ascii="Times New Roman" w:hAnsi="Times New Roman" w:hint="eastAsia"/>
                <w:b/>
                <w:kern w:val="21"/>
                <w:sz w:val="24"/>
                <w:u w:val="single"/>
              </w:rPr>
              <w:t>3</w:t>
            </w:r>
            <w:r>
              <w:rPr>
                <w:rFonts w:ascii="Times New Roman" w:hAnsi="Times New Roman" w:hint="eastAsia"/>
                <w:b/>
                <w:kern w:val="21"/>
                <w:sz w:val="24"/>
                <w:u w:val="single"/>
              </w:rPr>
              <w:t>月</w:t>
            </w:r>
            <w:r>
              <w:rPr>
                <w:rFonts w:ascii="Times New Roman" w:hAnsi="Times New Roman" w:hint="eastAsia"/>
                <w:b/>
                <w:kern w:val="21"/>
                <w:sz w:val="24"/>
                <w:u w:val="single"/>
              </w:rPr>
              <w:t>23</w:t>
            </w:r>
            <w:r>
              <w:rPr>
                <w:rFonts w:ascii="Times New Roman" w:hAnsi="Times New Roman" w:hint="eastAsia"/>
                <w:b/>
                <w:kern w:val="21"/>
                <w:sz w:val="24"/>
                <w:u w:val="single"/>
              </w:rPr>
              <w:t>日完成排污许可证申报，证书编号：</w:t>
            </w:r>
            <w:r>
              <w:rPr>
                <w:rFonts w:ascii="Times New Roman" w:hAnsi="Times New Roman" w:hint="eastAsia"/>
                <w:b/>
                <w:kern w:val="21"/>
                <w:sz w:val="24"/>
                <w:u w:val="single"/>
              </w:rPr>
              <w:t>91411400MA40HH6F4U001V</w:t>
            </w:r>
            <w:r>
              <w:rPr>
                <w:rFonts w:ascii="Times New Roman" w:hAnsi="Times New Roman"/>
                <w:b/>
                <w:kern w:val="21"/>
                <w:sz w:val="24"/>
                <w:u w:val="single"/>
              </w:rPr>
              <w:t>。</w:t>
            </w:r>
          </w:p>
          <w:p w14:paraId="65A99E69" w14:textId="77777777" w:rsidR="00A001B6" w:rsidRDefault="00000000">
            <w:pPr>
              <w:pStyle w:val="af5"/>
              <w:spacing w:line="520" w:lineRule="exact"/>
              <w:ind w:firstLineChars="0" w:firstLine="0"/>
              <w:rPr>
                <w:rFonts w:ascii="Times New Roman"/>
                <w:b/>
                <w:bCs/>
                <w:szCs w:val="24"/>
              </w:rPr>
            </w:pPr>
            <w:r>
              <w:rPr>
                <w:rFonts w:ascii="Times New Roman" w:hint="eastAsia"/>
                <w:b/>
                <w:bCs/>
                <w:szCs w:val="24"/>
              </w:rPr>
              <w:t>2</w:t>
            </w:r>
            <w:r>
              <w:rPr>
                <w:rFonts w:ascii="Times New Roman" w:hint="eastAsia"/>
                <w:b/>
                <w:bCs/>
                <w:szCs w:val="24"/>
              </w:rPr>
              <w:t>、现有工程原辅材料消耗情况</w:t>
            </w:r>
          </w:p>
          <w:p w14:paraId="372F0D71" w14:textId="77777777" w:rsidR="00A001B6" w:rsidRDefault="00000000">
            <w:pPr>
              <w:pStyle w:val="af5"/>
              <w:spacing w:line="520" w:lineRule="exact"/>
              <w:ind w:firstLine="480"/>
              <w:rPr>
                <w:rFonts w:ascii="Times New Roman"/>
                <w:szCs w:val="24"/>
              </w:rPr>
            </w:pPr>
            <w:r>
              <w:rPr>
                <w:rFonts w:ascii="Times New Roman" w:hint="eastAsia"/>
                <w:szCs w:val="24"/>
              </w:rPr>
              <w:t>现有工程原辅材料消耗情况见下表。</w:t>
            </w:r>
          </w:p>
          <w:p w14:paraId="23238616" w14:textId="77777777" w:rsidR="00A001B6"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2-</w:t>
            </w:r>
            <w:r>
              <w:rPr>
                <w:rFonts w:ascii="Times New Roman" w:hAnsi="Times New Roman" w:hint="eastAsia"/>
                <w:b/>
                <w:bCs/>
                <w:szCs w:val="21"/>
              </w:rPr>
              <w:t>9</w:t>
            </w:r>
            <w:r>
              <w:rPr>
                <w:rFonts w:ascii="Times New Roman" w:hAnsi="Times New Roman"/>
                <w:b/>
                <w:bCs/>
                <w:szCs w:val="21"/>
              </w:rPr>
              <w:t xml:space="preserve"> </w:t>
            </w:r>
            <w:r>
              <w:rPr>
                <w:rFonts w:ascii="Times New Roman" w:hAnsi="Times New Roman" w:hint="eastAsia"/>
                <w:b/>
                <w:bCs/>
                <w:szCs w:val="21"/>
              </w:rPr>
              <w:t>本项目</w:t>
            </w:r>
            <w:r>
              <w:rPr>
                <w:rFonts w:ascii="Times New Roman" w:hAnsi="Times New Roman"/>
                <w:b/>
                <w:bCs/>
                <w:szCs w:val="21"/>
              </w:rPr>
              <w:t>原辅材料消耗</w:t>
            </w:r>
            <w:r>
              <w:rPr>
                <w:rFonts w:ascii="Times New Roman" w:hAnsi="Times New Roman" w:hint="eastAsia"/>
                <w:b/>
                <w:bCs/>
                <w:szCs w:val="21"/>
              </w:rPr>
              <w:t>情况</w:t>
            </w:r>
            <w:r>
              <w:rPr>
                <w:rFonts w:ascii="Times New Roman" w:hAnsi="Times New Roman"/>
                <w:b/>
                <w:bCs/>
                <w:szCs w:val="21"/>
              </w:rPr>
              <w:t>一览表</w:t>
            </w:r>
          </w:p>
          <w:tbl>
            <w:tblPr>
              <w:tblStyle w:val="ae"/>
              <w:tblW w:w="4998" w:type="pct"/>
              <w:tblLook w:val="04A0" w:firstRow="1" w:lastRow="0" w:firstColumn="1" w:lastColumn="0" w:noHBand="0" w:noVBand="1"/>
            </w:tblPr>
            <w:tblGrid>
              <w:gridCol w:w="802"/>
              <w:gridCol w:w="1717"/>
              <w:gridCol w:w="2123"/>
              <w:gridCol w:w="1441"/>
              <w:gridCol w:w="1706"/>
            </w:tblGrid>
            <w:tr w:rsidR="00A001B6" w14:paraId="0BD2002A" w14:textId="77777777">
              <w:tc>
                <w:tcPr>
                  <w:tcW w:w="514" w:type="pct"/>
                  <w:vAlign w:val="center"/>
                </w:tcPr>
                <w:p w14:paraId="24DBD242" w14:textId="77777777" w:rsidR="00A001B6" w:rsidRDefault="00000000">
                  <w:pPr>
                    <w:jc w:val="center"/>
                    <w:rPr>
                      <w:rFonts w:ascii="Times New Roman" w:hAnsi="Times New Roman"/>
                      <w:b/>
                      <w:bCs/>
                      <w:szCs w:val="21"/>
                    </w:rPr>
                  </w:pPr>
                  <w:r>
                    <w:rPr>
                      <w:rFonts w:ascii="Times New Roman" w:hAnsi="Times New Roman"/>
                      <w:b/>
                      <w:bCs/>
                      <w:szCs w:val="21"/>
                    </w:rPr>
                    <w:t>序号</w:t>
                  </w:r>
                </w:p>
              </w:tc>
              <w:tc>
                <w:tcPr>
                  <w:tcW w:w="1102" w:type="pct"/>
                  <w:vAlign w:val="center"/>
                </w:tcPr>
                <w:p w14:paraId="201E06C5" w14:textId="77777777" w:rsidR="00A001B6" w:rsidRDefault="00000000">
                  <w:pPr>
                    <w:jc w:val="center"/>
                    <w:rPr>
                      <w:rFonts w:ascii="Times New Roman" w:hAnsi="Times New Roman"/>
                      <w:b/>
                      <w:bCs/>
                      <w:szCs w:val="21"/>
                    </w:rPr>
                  </w:pPr>
                  <w:r>
                    <w:rPr>
                      <w:rFonts w:ascii="Times New Roman" w:hAnsi="Times New Roman"/>
                      <w:b/>
                      <w:bCs/>
                      <w:szCs w:val="21"/>
                    </w:rPr>
                    <w:t>产品名称</w:t>
                  </w:r>
                </w:p>
              </w:tc>
              <w:tc>
                <w:tcPr>
                  <w:tcW w:w="1362" w:type="pct"/>
                  <w:vAlign w:val="center"/>
                </w:tcPr>
                <w:p w14:paraId="3AF67069" w14:textId="77777777" w:rsidR="00A001B6" w:rsidRDefault="00000000">
                  <w:pPr>
                    <w:jc w:val="center"/>
                    <w:rPr>
                      <w:rFonts w:ascii="Times New Roman" w:hAnsi="Times New Roman"/>
                      <w:b/>
                      <w:bCs/>
                      <w:szCs w:val="21"/>
                    </w:rPr>
                  </w:pPr>
                  <w:r>
                    <w:rPr>
                      <w:rFonts w:ascii="Times New Roman" w:hAnsi="Times New Roman"/>
                      <w:b/>
                      <w:bCs/>
                      <w:szCs w:val="21"/>
                    </w:rPr>
                    <w:t>原料名称</w:t>
                  </w:r>
                </w:p>
              </w:tc>
              <w:tc>
                <w:tcPr>
                  <w:tcW w:w="925" w:type="pct"/>
                  <w:vAlign w:val="center"/>
                </w:tcPr>
                <w:p w14:paraId="1B433281" w14:textId="77777777" w:rsidR="00A001B6" w:rsidRDefault="00000000">
                  <w:pPr>
                    <w:jc w:val="center"/>
                    <w:rPr>
                      <w:rFonts w:ascii="Times New Roman" w:hAnsi="Times New Roman"/>
                      <w:b/>
                      <w:bCs/>
                      <w:szCs w:val="21"/>
                    </w:rPr>
                  </w:pPr>
                  <w:r>
                    <w:rPr>
                      <w:rFonts w:ascii="Times New Roman" w:hAnsi="Times New Roman"/>
                      <w:b/>
                      <w:bCs/>
                      <w:szCs w:val="21"/>
                    </w:rPr>
                    <w:t>单位</w:t>
                  </w:r>
                </w:p>
              </w:tc>
              <w:tc>
                <w:tcPr>
                  <w:tcW w:w="1095" w:type="pct"/>
                  <w:vAlign w:val="center"/>
                </w:tcPr>
                <w:p w14:paraId="7BF547D7" w14:textId="77777777" w:rsidR="00A001B6" w:rsidRDefault="00000000">
                  <w:pPr>
                    <w:jc w:val="center"/>
                    <w:rPr>
                      <w:rFonts w:ascii="Times New Roman" w:hAnsi="Times New Roman"/>
                      <w:b/>
                      <w:bCs/>
                      <w:szCs w:val="21"/>
                    </w:rPr>
                  </w:pPr>
                  <w:r>
                    <w:rPr>
                      <w:rFonts w:ascii="Times New Roman" w:hAnsi="Times New Roman"/>
                      <w:b/>
                      <w:bCs/>
                      <w:szCs w:val="21"/>
                    </w:rPr>
                    <w:t>消耗量</w:t>
                  </w:r>
                </w:p>
              </w:tc>
            </w:tr>
            <w:tr w:rsidR="00A001B6" w14:paraId="3915071F" w14:textId="77777777">
              <w:tc>
                <w:tcPr>
                  <w:tcW w:w="514" w:type="pct"/>
                  <w:vAlign w:val="center"/>
                </w:tcPr>
                <w:p w14:paraId="125D04E1" w14:textId="77777777" w:rsidR="00A001B6" w:rsidRDefault="00000000">
                  <w:pPr>
                    <w:jc w:val="center"/>
                    <w:rPr>
                      <w:rFonts w:ascii="Times New Roman" w:hAnsi="Times New Roman"/>
                      <w:szCs w:val="21"/>
                    </w:rPr>
                  </w:pPr>
                  <w:r>
                    <w:rPr>
                      <w:rFonts w:ascii="Times New Roman" w:hAnsi="Times New Roman"/>
                      <w:szCs w:val="21"/>
                    </w:rPr>
                    <w:t>1</w:t>
                  </w:r>
                </w:p>
              </w:tc>
              <w:tc>
                <w:tcPr>
                  <w:tcW w:w="1102" w:type="pct"/>
                  <w:vMerge w:val="restart"/>
                  <w:vAlign w:val="center"/>
                </w:tcPr>
                <w:p w14:paraId="1590F95E" w14:textId="77777777" w:rsidR="00A001B6" w:rsidRDefault="00000000">
                  <w:pPr>
                    <w:jc w:val="center"/>
                    <w:rPr>
                      <w:rFonts w:ascii="Times New Roman" w:hAnsi="Times New Roman"/>
                      <w:szCs w:val="21"/>
                    </w:rPr>
                  </w:pPr>
                  <w:proofErr w:type="gramStart"/>
                  <w:r>
                    <w:rPr>
                      <w:rFonts w:ascii="Times New Roman" w:hAnsi="Times New Roman"/>
                      <w:szCs w:val="21"/>
                    </w:rPr>
                    <w:t>复混水溶肥</w:t>
                  </w:r>
                  <w:proofErr w:type="gramEnd"/>
                  <w:r>
                    <w:rPr>
                      <w:rFonts w:ascii="Times New Roman" w:hAnsi="Times New Roman"/>
                      <w:szCs w:val="21"/>
                    </w:rPr>
                    <w:t>（现有工程）</w:t>
                  </w:r>
                </w:p>
              </w:tc>
              <w:tc>
                <w:tcPr>
                  <w:tcW w:w="1362" w:type="pct"/>
                  <w:vAlign w:val="center"/>
                </w:tcPr>
                <w:p w14:paraId="75BB4584" w14:textId="77777777" w:rsidR="00A001B6" w:rsidRDefault="00000000">
                  <w:pPr>
                    <w:jc w:val="center"/>
                    <w:rPr>
                      <w:rFonts w:ascii="Times New Roman" w:hAnsi="Times New Roman"/>
                      <w:szCs w:val="21"/>
                    </w:rPr>
                  </w:pPr>
                  <w:r>
                    <w:rPr>
                      <w:rFonts w:ascii="Times New Roman" w:hAnsi="Times New Roman"/>
                      <w:szCs w:val="21"/>
                    </w:rPr>
                    <w:t>磷酸二氢钾</w:t>
                  </w:r>
                </w:p>
              </w:tc>
              <w:tc>
                <w:tcPr>
                  <w:tcW w:w="925" w:type="pct"/>
                  <w:vAlign w:val="center"/>
                </w:tcPr>
                <w:p w14:paraId="2C66C5E7" w14:textId="77777777" w:rsidR="00A001B6" w:rsidRDefault="00000000">
                  <w:pPr>
                    <w:widowControl/>
                    <w:jc w:val="center"/>
                    <w:textAlignment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95" w:type="pct"/>
                  <w:vAlign w:val="center"/>
                </w:tcPr>
                <w:p w14:paraId="7DC2E696"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1</w:t>
                  </w:r>
                </w:p>
              </w:tc>
            </w:tr>
            <w:tr w:rsidR="00A001B6" w14:paraId="3122A459" w14:textId="77777777">
              <w:tc>
                <w:tcPr>
                  <w:tcW w:w="514" w:type="pct"/>
                  <w:vAlign w:val="center"/>
                </w:tcPr>
                <w:p w14:paraId="76BF0933" w14:textId="77777777" w:rsidR="00A001B6" w:rsidRDefault="00000000">
                  <w:pPr>
                    <w:jc w:val="center"/>
                    <w:rPr>
                      <w:rFonts w:ascii="Times New Roman" w:hAnsi="Times New Roman"/>
                      <w:szCs w:val="21"/>
                    </w:rPr>
                  </w:pPr>
                  <w:r>
                    <w:rPr>
                      <w:rFonts w:ascii="Times New Roman" w:hAnsi="Times New Roman"/>
                      <w:szCs w:val="21"/>
                    </w:rPr>
                    <w:t>2</w:t>
                  </w:r>
                </w:p>
              </w:tc>
              <w:tc>
                <w:tcPr>
                  <w:tcW w:w="1102" w:type="pct"/>
                  <w:vMerge/>
                  <w:vAlign w:val="center"/>
                </w:tcPr>
                <w:p w14:paraId="19D0DAAC" w14:textId="77777777" w:rsidR="00A001B6" w:rsidRDefault="00A001B6">
                  <w:pPr>
                    <w:jc w:val="center"/>
                    <w:rPr>
                      <w:rFonts w:ascii="Times New Roman" w:hAnsi="Times New Roman"/>
                      <w:szCs w:val="21"/>
                    </w:rPr>
                  </w:pPr>
                </w:p>
              </w:tc>
              <w:tc>
                <w:tcPr>
                  <w:tcW w:w="1362" w:type="pct"/>
                  <w:vAlign w:val="center"/>
                </w:tcPr>
                <w:p w14:paraId="7C61B6BF" w14:textId="77777777" w:rsidR="00A001B6" w:rsidRDefault="00000000">
                  <w:pPr>
                    <w:jc w:val="center"/>
                    <w:rPr>
                      <w:rFonts w:ascii="Times New Roman" w:hAnsi="Times New Roman"/>
                      <w:szCs w:val="21"/>
                    </w:rPr>
                  </w:pPr>
                  <w:r>
                    <w:rPr>
                      <w:rFonts w:ascii="Times New Roman" w:hAnsi="Times New Roman"/>
                      <w:szCs w:val="21"/>
                    </w:rPr>
                    <w:t>硝态氮</w:t>
                  </w:r>
                </w:p>
              </w:tc>
              <w:tc>
                <w:tcPr>
                  <w:tcW w:w="925" w:type="pct"/>
                  <w:vAlign w:val="center"/>
                </w:tcPr>
                <w:p w14:paraId="4BACBB6A" w14:textId="77777777" w:rsidR="00A001B6" w:rsidRDefault="00000000">
                  <w:pPr>
                    <w:widowControl/>
                    <w:jc w:val="center"/>
                    <w:textAlignment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95" w:type="pct"/>
                  <w:vAlign w:val="center"/>
                </w:tcPr>
                <w:p w14:paraId="3C9EBF6E"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1</w:t>
                  </w:r>
                </w:p>
              </w:tc>
            </w:tr>
            <w:tr w:rsidR="00A001B6" w14:paraId="4BBDBA19" w14:textId="77777777">
              <w:tc>
                <w:tcPr>
                  <w:tcW w:w="514" w:type="pct"/>
                  <w:vAlign w:val="center"/>
                </w:tcPr>
                <w:p w14:paraId="1907A574" w14:textId="77777777" w:rsidR="00A001B6" w:rsidRDefault="00000000">
                  <w:pPr>
                    <w:jc w:val="center"/>
                    <w:rPr>
                      <w:rFonts w:ascii="Times New Roman" w:hAnsi="Times New Roman"/>
                      <w:szCs w:val="21"/>
                    </w:rPr>
                  </w:pPr>
                  <w:r>
                    <w:rPr>
                      <w:rFonts w:ascii="Times New Roman" w:hAnsi="Times New Roman"/>
                      <w:szCs w:val="21"/>
                    </w:rPr>
                    <w:t>3</w:t>
                  </w:r>
                </w:p>
              </w:tc>
              <w:tc>
                <w:tcPr>
                  <w:tcW w:w="1102" w:type="pct"/>
                  <w:vMerge/>
                  <w:vAlign w:val="center"/>
                </w:tcPr>
                <w:p w14:paraId="556312AE" w14:textId="77777777" w:rsidR="00A001B6" w:rsidRDefault="00A001B6">
                  <w:pPr>
                    <w:jc w:val="center"/>
                    <w:rPr>
                      <w:rFonts w:ascii="Times New Roman" w:hAnsi="Times New Roman"/>
                      <w:szCs w:val="21"/>
                    </w:rPr>
                  </w:pPr>
                </w:p>
              </w:tc>
              <w:tc>
                <w:tcPr>
                  <w:tcW w:w="1362" w:type="pct"/>
                  <w:vAlign w:val="center"/>
                </w:tcPr>
                <w:p w14:paraId="54D0783F" w14:textId="77777777" w:rsidR="00A001B6" w:rsidRDefault="00000000">
                  <w:pPr>
                    <w:jc w:val="center"/>
                    <w:rPr>
                      <w:rFonts w:ascii="Times New Roman" w:hAnsi="Times New Roman"/>
                      <w:szCs w:val="21"/>
                    </w:rPr>
                  </w:pPr>
                  <w:r>
                    <w:rPr>
                      <w:rFonts w:ascii="Times New Roman" w:hAnsi="Times New Roman"/>
                      <w:szCs w:val="21"/>
                    </w:rPr>
                    <w:t>铵态氮</w:t>
                  </w:r>
                </w:p>
              </w:tc>
              <w:tc>
                <w:tcPr>
                  <w:tcW w:w="925" w:type="pct"/>
                  <w:vAlign w:val="center"/>
                </w:tcPr>
                <w:p w14:paraId="5CA1FD53" w14:textId="77777777" w:rsidR="00A001B6" w:rsidRDefault="00000000">
                  <w:pPr>
                    <w:widowControl/>
                    <w:jc w:val="center"/>
                    <w:textAlignment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95" w:type="pct"/>
                  <w:vAlign w:val="center"/>
                </w:tcPr>
                <w:p w14:paraId="4D803D55"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5.4</w:t>
                  </w:r>
                </w:p>
              </w:tc>
            </w:tr>
            <w:tr w:rsidR="00A001B6" w14:paraId="68A3F5B4" w14:textId="77777777">
              <w:tc>
                <w:tcPr>
                  <w:tcW w:w="514" w:type="pct"/>
                  <w:vAlign w:val="center"/>
                </w:tcPr>
                <w:p w14:paraId="48993137" w14:textId="77777777" w:rsidR="00A001B6" w:rsidRDefault="00000000">
                  <w:pPr>
                    <w:jc w:val="center"/>
                    <w:rPr>
                      <w:rFonts w:ascii="Times New Roman" w:hAnsi="Times New Roman"/>
                      <w:szCs w:val="21"/>
                    </w:rPr>
                  </w:pPr>
                  <w:r>
                    <w:rPr>
                      <w:rFonts w:ascii="Times New Roman" w:hAnsi="Times New Roman"/>
                      <w:szCs w:val="21"/>
                    </w:rPr>
                    <w:t>4</w:t>
                  </w:r>
                </w:p>
              </w:tc>
              <w:tc>
                <w:tcPr>
                  <w:tcW w:w="1102" w:type="pct"/>
                  <w:vMerge/>
                  <w:vAlign w:val="center"/>
                </w:tcPr>
                <w:p w14:paraId="3801E68B" w14:textId="77777777" w:rsidR="00A001B6" w:rsidRDefault="00A001B6">
                  <w:pPr>
                    <w:jc w:val="center"/>
                    <w:rPr>
                      <w:rFonts w:ascii="Times New Roman" w:hAnsi="Times New Roman"/>
                      <w:szCs w:val="21"/>
                    </w:rPr>
                  </w:pPr>
                </w:p>
              </w:tc>
              <w:tc>
                <w:tcPr>
                  <w:tcW w:w="1362" w:type="pct"/>
                  <w:vAlign w:val="center"/>
                </w:tcPr>
                <w:p w14:paraId="3BF63AFD" w14:textId="77777777" w:rsidR="00A001B6" w:rsidRDefault="00000000">
                  <w:pPr>
                    <w:jc w:val="center"/>
                    <w:rPr>
                      <w:rFonts w:ascii="Times New Roman" w:hAnsi="Times New Roman"/>
                      <w:szCs w:val="21"/>
                    </w:rPr>
                  </w:pPr>
                  <w:proofErr w:type="gramStart"/>
                  <w:r>
                    <w:rPr>
                      <w:rFonts w:ascii="Times New Roman" w:hAnsi="Times New Roman"/>
                      <w:szCs w:val="21"/>
                    </w:rPr>
                    <w:t>脲</w:t>
                  </w:r>
                  <w:proofErr w:type="gramEnd"/>
                  <w:r>
                    <w:rPr>
                      <w:rFonts w:ascii="Times New Roman" w:hAnsi="Times New Roman"/>
                      <w:szCs w:val="21"/>
                    </w:rPr>
                    <w:t>态氮</w:t>
                  </w:r>
                </w:p>
              </w:tc>
              <w:tc>
                <w:tcPr>
                  <w:tcW w:w="925" w:type="pct"/>
                  <w:vAlign w:val="center"/>
                </w:tcPr>
                <w:p w14:paraId="7041C33D" w14:textId="77777777" w:rsidR="00A001B6" w:rsidRDefault="00000000">
                  <w:pPr>
                    <w:widowControl/>
                    <w:jc w:val="center"/>
                    <w:textAlignment w:val="center"/>
                    <w:rPr>
                      <w:rFonts w:ascii="Times New Roman" w:hAnsi="Times New Roman"/>
                      <w:szCs w:val="21"/>
                    </w:rPr>
                  </w:pPr>
                  <w:r>
                    <w:rPr>
                      <w:rFonts w:ascii="Times New Roman" w:hAnsi="Times New Roman"/>
                      <w:szCs w:val="21"/>
                    </w:rPr>
                    <w:t>t/a</w:t>
                  </w:r>
                </w:p>
              </w:tc>
              <w:tc>
                <w:tcPr>
                  <w:tcW w:w="1095" w:type="pct"/>
                  <w:vAlign w:val="center"/>
                </w:tcPr>
                <w:p w14:paraId="25EBF85E"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360</w:t>
                  </w:r>
                </w:p>
              </w:tc>
            </w:tr>
            <w:tr w:rsidR="00A001B6" w14:paraId="204B8A8C" w14:textId="77777777">
              <w:tc>
                <w:tcPr>
                  <w:tcW w:w="514" w:type="pct"/>
                  <w:vAlign w:val="center"/>
                </w:tcPr>
                <w:p w14:paraId="7515E622" w14:textId="77777777" w:rsidR="00A001B6" w:rsidRDefault="00000000">
                  <w:pPr>
                    <w:jc w:val="center"/>
                    <w:rPr>
                      <w:rFonts w:ascii="Times New Roman" w:hAnsi="Times New Roman"/>
                      <w:szCs w:val="21"/>
                    </w:rPr>
                  </w:pPr>
                  <w:r>
                    <w:rPr>
                      <w:rFonts w:ascii="Times New Roman" w:hAnsi="Times New Roman"/>
                      <w:szCs w:val="21"/>
                    </w:rPr>
                    <w:t>5</w:t>
                  </w:r>
                </w:p>
              </w:tc>
              <w:tc>
                <w:tcPr>
                  <w:tcW w:w="1102" w:type="pct"/>
                  <w:vMerge/>
                  <w:vAlign w:val="center"/>
                </w:tcPr>
                <w:p w14:paraId="642AAE32" w14:textId="77777777" w:rsidR="00A001B6" w:rsidRDefault="00A001B6">
                  <w:pPr>
                    <w:jc w:val="center"/>
                    <w:rPr>
                      <w:rFonts w:ascii="Times New Roman" w:hAnsi="Times New Roman"/>
                      <w:szCs w:val="21"/>
                    </w:rPr>
                  </w:pPr>
                </w:p>
              </w:tc>
              <w:tc>
                <w:tcPr>
                  <w:tcW w:w="1362" w:type="pct"/>
                  <w:vAlign w:val="center"/>
                </w:tcPr>
                <w:p w14:paraId="54699A24" w14:textId="77777777" w:rsidR="00A001B6" w:rsidRDefault="00000000">
                  <w:pPr>
                    <w:jc w:val="center"/>
                    <w:rPr>
                      <w:rFonts w:ascii="Times New Roman" w:hAnsi="Times New Roman"/>
                      <w:szCs w:val="21"/>
                    </w:rPr>
                  </w:pPr>
                  <w:r>
                    <w:rPr>
                      <w:rFonts w:ascii="Times New Roman" w:hAnsi="Times New Roman"/>
                      <w:szCs w:val="21"/>
                    </w:rPr>
                    <w:t>硝酸钾</w:t>
                  </w:r>
                </w:p>
              </w:tc>
              <w:tc>
                <w:tcPr>
                  <w:tcW w:w="925" w:type="pct"/>
                  <w:vAlign w:val="center"/>
                </w:tcPr>
                <w:p w14:paraId="724B3915" w14:textId="77777777" w:rsidR="00A001B6" w:rsidRDefault="00000000">
                  <w:pPr>
                    <w:widowControl/>
                    <w:jc w:val="center"/>
                    <w:textAlignment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95" w:type="pct"/>
                  <w:vAlign w:val="center"/>
                </w:tcPr>
                <w:p w14:paraId="4AD9CAF2"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1.08</w:t>
                  </w:r>
                </w:p>
              </w:tc>
            </w:tr>
            <w:tr w:rsidR="00A001B6" w14:paraId="11F06857" w14:textId="77777777">
              <w:tc>
                <w:tcPr>
                  <w:tcW w:w="514" w:type="pct"/>
                  <w:vAlign w:val="center"/>
                </w:tcPr>
                <w:p w14:paraId="0D0ECE2A" w14:textId="77777777" w:rsidR="00A001B6" w:rsidRDefault="00000000">
                  <w:pPr>
                    <w:jc w:val="center"/>
                    <w:rPr>
                      <w:rFonts w:ascii="Times New Roman" w:hAnsi="Times New Roman"/>
                      <w:szCs w:val="21"/>
                    </w:rPr>
                  </w:pPr>
                  <w:r>
                    <w:rPr>
                      <w:rFonts w:ascii="Times New Roman" w:hAnsi="Times New Roman"/>
                      <w:szCs w:val="21"/>
                    </w:rPr>
                    <w:t>6</w:t>
                  </w:r>
                </w:p>
              </w:tc>
              <w:tc>
                <w:tcPr>
                  <w:tcW w:w="1102" w:type="pct"/>
                  <w:vMerge/>
                  <w:vAlign w:val="center"/>
                </w:tcPr>
                <w:p w14:paraId="0C07E8AB" w14:textId="77777777" w:rsidR="00A001B6" w:rsidRDefault="00A001B6">
                  <w:pPr>
                    <w:jc w:val="center"/>
                    <w:rPr>
                      <w:rFonts w:ascii="Times New Roman" w:hAnsi="Times New Roman"/>
                      <w:szCs w:val="21"/>
                    </w:rPr>
                  </w:pPr>
                </w:p>
              </w:tc>
              <w:tc>
                <w:tcPr>
                  <w:tcW w:w="1362" w:type="pct"/>
                  <w:vAlign w:val="center"/>
                </w:tcPr>
                <w:p w14:paraId="26759F92" w14:textId="77777777" w:rsidR="00A001B6" w:rsidRDefault="00000000">
                  <w:pPr>
                    <w:jc w:val="center"/>
                    <w:rPr>
                      <w:rFonts w:ascii="Times New Roman" w:hAnsi="Times New Roman"/>
                      <w:szCs w:val="21"/>
                    </w:rPr>
                  </w:pPr>
                  <w:r>
                    <w:rPr>
                      <w:rFonts w:ascii="Times New Roman" w:hAnsi="Times New Roman"/>
                      <w:szCs w:val="21"/>
                    </w:rPr>
                    <w:t>磷酸</w:t>
                  </w:r>
                  <w:proofErr w:type="gramStart"/>
                  <w:r>
                    <w:rPr>
                      <w:rFonts w:ascii="Times New Roman" w:hAnsi="Times New Roman"/>
                      <w:szCs w:val="21"/>
                    </w:rPr>
                    <w:t>一</w:t>
                  </w:r>
                  <w:proofErr w:type="gramEnd"/>
                  <w:r>
                    <w:rPr>
                      <w:rFonts w:ascii="Times New Roman" w:hAnsi="Times New Roman"/>
                      <w:szCs w:val="21"/>
                    </w:rPr>
                    <w:t>铵</w:t>
                  </w:r>
                </w:p>
              </w:tc>
              <w:tc>
                <w:tcPr>
                  <w:tcW w:w="925" w:type="pct"/>
                  <w:vAlign w:val="center"/>
                </w:tcPr>
                <w:p w14:paraId="09776767" w14:textId="77777777" w:rsidR="00A001B6" w:rsidRDefault="00000000">
                  <w:pPr>
                    <w:widowControl/>
                    <w:jc w:val="center"/>
                    <w:textAlignment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95" w:type="pct"/>
                  <w:vAlign w:val="center"/>
                </w:tcPr>
                <w:p w14:paraId="44C69935"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0.7</w:t>
                  </w:r>
                </w:p>
              </w:tc>
            </w:tr>
            <w:tr w:rsidR="00A001B6" w14:paraId="064F4F5D" w14:textId="77777777">
              <w:tc>
                <w:tcPr>
                  <w:tcW w:w="514" w:type="pct"/>
                  <w:vAlign w:val="center"/>
                </w:tcPr>
                <w:p w14:paraId="4EDF7C2A" w14:textId="77777777" w:rsidR="00A001B6" w:rsidRDefault="00000000">
                  <w:pPr>
                    <w:jc w:val="center"/>
                    <w:rPr>
                      <w:rFonts w:ascii="Times New Roman" w:hAnsi="Times New Roman"/>
                      <w:szCs w:val="21"/>
                    </w:rPr>
                  </w:pPr>
                  <w:r>
                    <w:rPr>
                      <w:rFonts w:ascii="Times New Roman" w:hAnsi="Times New Roman"/>
                      <w:szCs w:val="21"/>
                    </w:rPr>
                    <w:t>7</w:t>
                  </w:r>
                </w:p>
              </w:tc>
              <w:tc>
                <w:tcPr>
                  <w:tcW w:w="1102" w:type="pct"/>
                  <w:vMerge/>
                  <w:vAlign w:val="center"/>
                </w:tcPr>
                <w:p w14:paraId="6EAB37B0" w14:textId="77777777" w:rsidR="00A001B6" w:rsidRDefault="00A001B6">
                  <w:pPr>
                    <w:jc w:val="center"/>
                    <w:rPr>
                      <w:rFonts w:ascii="Times New Roman" w:hAnsi="Times New Roman"/>
                      <w:szCs w:val="21"/>
                    </w:rPr>
                  </w:pPr>
                </w:p>
              </w:tc>
              <w:tc>
                <w:tcPr>
                  <w:tcW w:w="1362" w:type="pct"/>
                  <w:vAlign w:val="center"/>
                </w:tcPr>
                <w:p w14:paraId="39845260" w14:textId="77777777" w:rsidR="00A001B6" w:rsidRDefault="00000000">
                  <w:pPr>
                    <w:jc w:val="center"/>
                    <w:rPr>
                      <w:rFonts w:ascii="Times New Roman" w:hAnsi="Times New Roman"/>
                      <w:szCs w:val="21"/>
                    </w:rPr>
                  </w:pPr>
                  <w:r>
                    <w:rPr>
                      <w:rFonts w:ascii="Times New Roman" w:hAnsi="Times New Roman"/>
                      <w:szCs w:val="21"/>
                    </w:rPr>
                    <w:t>添加剂</w:t>
                  </w:r>
                </w:p>
              </w:tc>
              <w:tc>
                <w:tcPr>
                  <w:tcW w:w="925" w:type="pct"/>
                  <w:vAlign w:val="center"/>
                </w:tcPr>
                <w:p w14:paraId="2458F508" w14:textId="77777777" w:rsidR="00A001B6" w:rsidRDefault="00000000">
                  <w:pPr>
                    <w:widowControl/>
                    <w:jc w:val="center"/>
                    <w:textAlignment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95" w:type="pct"/>
                  <w:vAlign w:val="center"/>
                </w:tcPr>
                <w:p w14:paraId="03BD0AAD"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0.78</w:t>
                  </w:r>
                </w:p>
              </w:tc>
            </w:tr>
            <w:tr w:rsidR="00A001B6" w14:paraId="70AD8D39" w14:textId="77777777">
              <w:tc>
                <w:tcPr>
                  <w:tcW w:w="514" w:type="pct"/>
                  <w:vAlign w:val="center"/>
                </w:tcPr>
                <w:p w14:paraId="2BA46553" w14:textId="77777777" w:rsidR="00A001B6" w:rsidRDefault="00000000">
                  <w:pPr>
                    <w:jc w:val="center"/>
                    <w:rPr>
                      <w:rFonts w:ascii="Times New Roman" w:hAnsi="Times New Roman"/>
                      <w:szCs w:val="21"/>
                    </w:rPr>
                  </w:pPr>
                  <w:r>
                    <w:rPr>
                      <w:rFonts w:ascii="Times New Roman" w:hAnsi="Times New Roman"/>
                      <w:szCs w:val="21"/>
                    </w:rPr>
                    <w:t>8</w:t>
                  </w:r>
                </w:p>
              </w:tc>
              <w:tc>
                <w:tcPr>
                  <w:tcW w:w="1102" w:type="pct"/>
                  <w:vMerge w:val="restart"/>
                  <w:vAlign w:val="center"/>
                </w:tcPr>
                <w:p w14:paraId="5CCFE004" w14:textId="77777777" w:rsidR="00A001B6" w:rsidRDefault="00000000">
                  <w:pPr>
                    <w:jc w:val="center"/>
                    <w:rPr>
                      <w:rFonts w:ascii="Times New Roman" w:hAnsi="Times New Roman"/>
                      <w:szCs w:val="21"/>
                    </w:rPr>
                  </w:pPr>
                  <w:r>
                    <w:rPr>
                      <w:rFonts w:ascii="Times New Roman" w:hAnsi="Times New Roman"/>
                      <w:szCs w:val="21"/>
                    </w:rPr>
                    <w:t>掺混肥（现有工程）</w:t>
                  </w:r>
                </w:p>
              </w:tc>
              <w:tc>
                <w:tcPr>
                  <w:tcW w:w="1362" w:type="pct"/>
                  <w:vAlign w:val="center"/>
                </w:tcPr>
                <w:p w14:paraId="2DD1E281" w14:textId="77777777" w:rsidR="00A001B6" w:rsidRDefault="00000000">
                  <w:pPr>
                    <w:jc w:val="center"/>
                    <w:rPr>
                      <w:rFonts w:ascii="Times New Roman" w:hAnsi="Times New Roman"/>
                      <w:szCs w:val="21"/>
                    </w:rPr>
                  </w:pPr>
                  <w:r>
                    <w:rPr>
                      <w:rFonts w:ascii="Times New Roman" w:hAnsi="Times New Roman"/>
                      <w:szCs w:val="21"/>
                    </w:rPr>
                    <w:t>尿素</w:t>
                  </w:r>
                </w:p>
              </w:tc>
              <w:tc>
                <w:tcPr>
                  <w:tcW w:w="925" w:type="pct"/>
                  <w:vAlign w:val="center"/>
                </w:tcPr>
                <w:p w14:paraId="67EB3BAA" w14:textId="77777777" w:rsidR="00A001B6" w:rsidRDefault="00000000">
                  <w:pPr>
                    <w:widowControl/>
                    <w:jc w:val="center"/>
                    <w:textAlignment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95" w:type="pct"/>
                  <w:vAlign w:val="center"/>
                </w:tcPr>
                <w:p w14:paraId="465CC991"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1</w:t>
                  </w:r>
                </w:p>
              </w:tc>
            </w:tr>
            <w:tr w:rsidR="00A001B6" w14:paraId="3B99AF53" w14:textId="77777777">
              <w:tc>
                <w:tcPr>
                  <w:tcW w:w="514" w:type="pct"/>
                  <w:vAlign w:val="center"/>
                </w:tcPr>
                <w:p w14:paraId="4D0FC3D5" w14:textId="77777777" w:rsidR="00A001B6" w:rsidRDefault="00000000">
                  <w:pPr>
                    <w:jc w:val="center"/>
                    <w:rPr>
                      <w:rFonts w:ascii="Times New Roman" w:hAnsi="Times New Roman"/>
                      <w:szCs w:val="21"/>
                    </w:rPr>
                  </w:pPr>
                  <w:r>
                    <w:rPr>
                      <w:rFonts w:ascii="Times New Roman" w:hAnsi="Times New Roman"/>
                      <w:szCs w:val="21"/>
                    </w:rPr>
                    <w:t>9</w:t>
                  </w:r>
                </w:p>
              </w:tc>
              <w:tc>
                <w:tcPr>
                  <w:tcW w:w="1102" w:type="pct"/>
                  <w:vMerge/>
                  <w:vAlign w:val="center"/>
                </w:tcPr>
                <w:p w14:paraId="70D8B398" w14:textId="77777777" w:rsidR="00A001B6" w:rsidRDefault="00A001B6">
                  <w:pPr>
                    <w:jc w:val="center"/>
                    <w:rPr>
                      <w:rFonts w:ascii="Times New Roman" w:hAnsi="Times New Roman"/>
                      <w:szCs w:val="21"/>
                    </w:rPr>
                  </w:pPr>
                </w:p>
              </w:tc>
              <w:tc>
                <w:tcPr>
                  <w:tcW w:w="1362" w:type="pct"/>
                  <w:vAlign w:val="center"/>
                </w:tcPr>
                <w:p w14:paraId="446EB9AA" w14:textId="77777777" w:rsidR="00A001B6" w:rsidRDefault="00000000">
                  <w:pPr>
                    <w:jc w:val="center"/>
                    <w:rPr>
                      <w:rFonts w:ascii="Times New Roman" w:hAnsi="Times New Roman"/>
                      <w:szCs w:val="21"/>
                    </w:rPr>
                  </w:pPr>
                  <w:r>
                    <w:rPr>
                      <w:rFonts w:ascii="Times New Roman" w:hAnsi="Times New Roman"/>
                      <w:szCs w:val="21"/>
                    </w:rPr>
                    <w:t>磷酸二铵</w:t>
                  </w:r>
                </w:p>
              </w:tc>
              <w:tc>
                <w:tcPr>
                  <w:tcW w:w="925" w:type="pct"/>
                  <w:vAlign w:val="center"/>
                </w:tcPr>
                <w:p w14:paraId="66D59AE1" w14:textId="77777777" w:rsidR="00A001B6" w:rsidRDefault="00000000">
                  <w:pPr>
                    <w:widowControl/>
                    <w:jc w:val="center"/>
                    <w:textAlignment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95" w:type="pct"/>
                  <w:vAlign w:val="center"/>
                </w:tcPr>
                <w:p w14:paraId="2BA387B3"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1</w:t>
                  </w:r>
                </w:p>
              </w:tc>
            </w:tr>
            <w:tr w:rsidR="00A001B6" w14:paraId="0252CB52" w14:textId="77777777">
              <w:tc>
                <w:tcPr>
                  <w:tcW w:w="514" w:type="pct"/>
                  <w:vAlign w:val="center"/>
                </w:tcPr>
                <w:p w14:paraId="11E7E011" w14:textId="77777777" w:rsidR="00A001B6" w:rsidRDefault="00000000">
                  <w:pPr>
                    <w:jc w:val="center"/>
                    <w:rPr>
                      <w:rFonts w:ascii="Times New Roman" w:hAnsi="Times New Roman"/>
                      <w:szCs w:val="21"/>
                    </w:rPr>
                  </w:pPr>
                  <w:r>
                    <w:rPr>
                      <w:rFonts w:ascii="Times New Roman" w:hAnsi="Times New Roman"/>
                      <w:szCs w:val="21"/>
                    </w:rPr>
                    <w:t>10</w:t>
                  </w:r>
                </w:p>
              </w:tc>
              <w:tc>
                <w:tcPr>
                  <w:tcW w:w="1102" w:type="pct"/>
                  <w:vMerge/>
                  <w:vAlign w:val="center"/>
                </w:tcPr>
                <w:p w14:paraId="078BA8A6" w14:textId="77777777" w:rsidR="00A001B6" w:rsidRDefault="00A001B6">
                  <w:pPr>
                    <w:jc w:val="center"/>
                    <w:rPr>
                      <w:rFonts w:ascii="Times New Roman" w:hAnsi="Times New Roman"/>
                      <w:szCs w:val="21"/>
                    </w:rPr>
                  </w:pPr>
                </w:p>
              </w:tc>
              <w:tc>
                <w:tcPr>
                  <w:tcW w:w="1362" w:type="pct"/>
                  <w:vAlign w:val="center"/>
                </w:tcPr>
                <w:p w14:paraId="13D18BD3" w14:textId="77777777" w:rsidR="00A001B6" w:rsidRDefault="00000000">
                  <w:pPr>
                    <w:jc w:val="center"/>
                    <w:rPr>
                      <w:rFonts w:ascii="Times New Roman" w:hAnsi="Times New Roman"/>
                      <w:szCs w:val="21"/>
                    </w:rPr>
                  </w:pPr>
                  <w:r>
                    <w:rPr>
                      <w:rFonts w:ascii="Times New Roman" w:hAnsi="Times New Roman"/>
                      <w:szCs w:val="21"/>
                    </w:rPr>
                    <w:t>硫酸钾</w:t>
                  </w:r>
                </w:p>
              </w:tc>
              <w:tc>
                <w:tcPr>
                  <w:tcW w:w="925" w:type="pct"/>
                  <w:vAlign w:val="center"/>
                </w:tcPr>
                <w:p w14:paraId="68EDD4DF" w14:textId="77777777" w:rsidR="00A001B6" w:rsidRDefault="00000000">
                  <w:pPr>
                    <w:widowControl/>
                    <w:jc w:val="center"/>
                    <w:textAlignment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95" w:type="pct"/>
                  <w:vAlign w:val="center"/>
                </w:tcPr>
                <w:p w14:paraId="070C6A33"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0.5</w:t>
                  </w:r>
                </w:p>
              </w:tc>
            </w:tr>
            <w:tr w:rsidR="00A001B6" w14:paraId="7E313251" w14:textId="77777777">
              <w:tc>
                <w:tcPr>
                  <w:tcW w:w="514" w:type="pct"/>
                  <w:vAlign w:val="center"/>
                </w:tcPr>
                <w:p w14:paraId="3D4EC362" w14:textId="77777777" w:rsidR="00A001B6" w:rsidRDefault="00000000">
                  <w:pPr>
                    <w:jc w:val="center"/>
                    <w:rPr>
                      <w:rFonts w:ascii="Times New Roman" w:hAnsi="Times New Roman"/>
                      <w:szCs w:val="21"/>
                    </w:rPr>
                  </w:pPr>
                  <w:r>
                    <w:rPr>
                      <w:rFonts w:ascii="Times New Roman" w:hAnsi="Times New Roman"/>
                      <w:szCs w:val="21"/>
                    </w:rPr>
                    <w:t>11</w:t>
                  </w:r>
                </w:p>
              </w:tc>
              <w:tc>
                <w:tcPr>
                  <w:tcW w:w="1102" w:type="pct"/>
                  <w:vMerge/>
                  <w:vAlign w:val="center"/>
                </w:tcPr>
                <w:p w14:paraId="11AA6218" w14:textId="77777777" w:rsidR="00A001B6" w:rsidRDefault="00A001B6">
                  <w:pPr>
                    <w:jc w:val="center"/>
                    <w:rPr>
                      <w:rFonts w:ascii="Times New Roman" w:hAnsi="Times New Roman"/>
                      <w:szCs w:val="21"/>
                    </w:rPr>
                  </w:pPr>
                </w:p>
              </w:tc>
              <w:tc>
                <w:tcPr>
                  <w:tcW w:w="1362" w:type="pct"/>
                  <w:vAlign w:val="center"/>
                </w:tcPr>
                <w:p w14:paraId="5081F4E1" w14:textId="77777777" w:rsidR="00A001B6" w:rsidRDefault="00000000">
                  <w:pPr>
                    <w:jc w:val="center"/>
                    <w:rPr>
                      <w:rFonts w:ascii="Times New Roman" w:hAnsi="Times New Roman"/>
                      <w:szCs w:val="21"/>
                    </w:rPr>
                  </w:pPr>
                  <w:r>
                    <w:rPr>
                      <w:rFonts w:ascii="Times New Roman" w:hAnsi="Times New Roman"/>
                      <w:szCs w:val="21"/>
                    </w:rPr>
                    <w:t>氯化钾</w:t>
                  </w:r>
                </w:p>
              </w:tc>
              <w:tc>
                <w:tcPr>
                  <w:tcW w:w="925" w:type="pct"/>
                  <w:vAlign w:val="center"/>
                </w:tcPr>
                <w:p w14:paraId="249C447D" w14:textId="77777777" w:rsidR="00A001B6" w:rsidRDefault="00000000">
                  <w:pPr>
                    <w:widowControl/>
                    <w:jc w:val="center"/>
                    <w:textAlignment w:val="center"/>
                    <w:rPr>
                      <w:rFonts w:ascii="Times New Roman" w:hAnsi="Times New Roman"/>
                      <w:szCs w:val="21"/>
                    </w:rPr>
                  </w:pPr>
                  <w:r>
                    <w:rPr>
                      <w:rFonts w:ascii="Times New Roman" w:hAnsi="Times New Roman"/>
                      <w:szCs w:val="21"/>
                    </w:rPr>
                    <w:t>万</w:t>
                  </w:r>
                  <w:r>
                    <w:rPr>
                      <w:rFonts w:ascii="Times New Roman" w:hAnsi="Times New Roman"/>
                      <w:szCs w:val="21"/>
                    </w:rPr>
                    <w:t>t/a</w:t>
                  </w:r>
                </w:p>
              </w:tc>
              <w:tc>
                <w:tcPr>
                  <w:tcW w:w="1095" w:type="pct"/>
                  <w:vAlign w:val="center"/>
                </w:tcPr>
                <w:p w14:paraId="19FC46B4"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0.5</w:t>
                  </w:r>
                </w:p>
              </w:tc>
            </w:tr>
          </w:tbl>
          <w:p w14:paraId="40643FD7" w14:textId="77777777" w:rsidR="00A001B6" w:rsidRDefault="00000000">
            <w:pPr>
              <w:pStyle w:val="af5"/>
              <w:spacing w:line="520" w:lineRule="exact"/>
              <w:ind w:firstLineChars="0" w:firstLine="0"/>
              <w:rPr>
                <w:rFonts w:ascii="Times New Roman"/>
                <w:b/>
                <w:bCs/>
                <w:szCs w:val="24"/>
              </w:rPr>
            </w:pPr>
            <w:r>
              <w:rPr>
                <w:rFonts w:ascii="Times New Roman" w:hint="eastAsia"/>
                <w:b/>
                <w:bCs/>
                <w:szCs w:val="24"/>
              </w:rPr>
              <w:t>3</w:t>
            </w:r>
            <w:r>
              <w:rPr>
                <w:rFonts w:ascii="Times New Roman" w:hint="eastAsia"/>
                <w:b/>
                <w:bCs/>
                <w:szCs w:val="24"/>
              </w:rPr>
              <w:t>、现有工程主要设备</w:t>
            </w:r>
          </w:p>
          <w:p w14:paraId="60F20308" w14:textId="77777777" w:rsidR="00A001B6"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2-</w:t>
            </w:r>
            <w:r>
              <w:rPr>
                <w:rFonts w:ascii="Times New Roman" w:hAnsi="Times New Roman" w:hint="eastAsia"/>
                <w:b/>
                <w:bCs/>
                <w:szCs w:val="21"/>
              </w:rPr>
              <w:t>10</w:t>
            </w:r>
            <w:r>
              <w:rPr>
                <w:rFonts w:ascii="Times New Roman" w:hAnsi="Times New Roman"/>
                <w:b/>
                <w:bCs/>
                <w:szCs w:val="21"/>
              </w:rPr>
              <w:t xml:space="preserve"> </w:t>
            </w:r>
            <w:r>
              <w:rPr>
                <w:rFonts w:ascii="Times New Roman" w:hAnsi="Times New Roman" w:hint="eastAsia"/>
                <w:b/>
                <w:bCs/>
                <w:szCs w:val="21"/>
              </w:rPr>
              <w:t>现有工程主要生产设备</w:t>
            </w:r>
            <w:r>
              <w:rPr>
                <w:rFonts w:ascii="Times New Roman" w:hAnsi="Times New Roman"/>
                <w:b/>
                <w:bCs/>
                <w:szCs w:val="21"/>
              </w:rPr>
              <w:t>一览表</w:t>
            </w:r>
          </w:p>
          <w:tbl>
            <w:tblPr>
              <w:tblStyle w:val="ae"/>
              <w:tblW w:w="4998" w:type="pct"/>
              <w:tblLook w:val="04A0" w:firstRow="1" w:lastRow="0" w:firstColumn="1" w:lastColumn="0" w:noHBand="0" w:noVBand="1"/>
            </w:tblPr>
            <w:tblGrid>
              <w:gridCol w:w="802"/>
              <w:gridCol w:w="1717"/>
              <w:gridCol w:w="2123"/>
              <w:gridCol w:w="1441"/>
              <w:gridCol w:w="1706"/>
            </w:tblGrid>
            <w:tr w:rsidR="00A001B6" w14:paraId="376FB0EB" w14:textId="77777777">
              <w:tc>
                <w:tcPr>
                  <w:tcW w:w="514" w:type="pct"/>
                  <w:vAlign w:val="center"/>
                </w:tcPr>
                <w:p w14:paraId="3F6B2146" w14:textId="77777777" w:rsidR="00A001B6" w:rsidRDefault="00000000">
                  <w:pPr>
                    <w:jc w:val="center"/>
                    <w:rPr>
                      <w:rFonts w:ascii="Times New Roman" w:hAnsi="Times New Roman"/>
                      <w:b/>
                      <w:bCs/>
                      <w:szCs w:val="21"/>
                    </w:rPr>
                  </w:pPr>
                  <w:r>
                    <w:rPr>
                      <w:rFonts w:ascii="Times New Roman" w:hAnsi="Times New Roman"/>
                      <w:b/>
                      <w:bCs/>
                      <w:szCs w:val="21"/>
                    </w:rPr>
                    <w:t>序号</w:t>
                  </w:r>
                </w:p>
              </w:tc>
              <w:tc>
                <w:tcPr>
                  <w:tcW w:w="1102" w:type="pct"/>
                  <w:vAlign w:val="center"/>
                </w:tcPr>
                <w:p w14:paraId="0BE84C54" w14:textId="77777777" w:rsidR="00A001B6" w:rsidRDefault="00000000">
                  <w:pPr>
                    <w:jc w:val="center"/>
                    <w:rPr>
                      <w:rFonts w:ascii="Times New Roman" w:hAnsi="Times New Roman"/>
                      <w:b/>
                      <w:bCs/>
                      <w:szCs w:val="21"/>
                    </w:rPr>
                  </w:pPr>
                  <w:r>
                    <w:rPr>
                      <w:rFonts w:ascii="Times New Roman" w:hAnsi="Times New Roman" w:hint="eastAsia"/>
                      <w:b/>
                      <w:bCs/>
                      <w:szCs w:val="21"/>
                    </w:rPr>
                    <w:t>生产线</w:t>
                  </w:r>
                  <w:r>
                    <w:rPr>
                      <w:rFonts w:ascii="Times New Roman" w:hAnsi="Times New Roman"/>
                      <w:b/>
                      <w:bCs/>
                      <w:szCs w:val="21"/>
                    </w:rPr>
                    <w:t>名称</w:t>
                  </w:r>
                </w:p>
              </w:tc>
              <w:tc>
                <w:tcPr>
                  <w:tcW w:w="1362" w:type="pct"/>
                  <w:vAlign w:val="center"/>
                </w:tcPr>
                <w:p w14:paraId="69C4FA72" w14:textId="77777777" w:rsidR="00A001B6" w:rsidRDefault="00000000">
                  <w:pPr>
                    <w:jc w:val="center"/>
                    <w:rPr>
                      <w:rFonts w:ascii="Times New Roman" w:hAnsi="Times New Roman"/>
                      <w:b/>
                      <w:bCs/>
                      <w:szCs w:val="21"/>
                    </w:rPr>
                  </w:pPr>
                  <w:r>
                    <w:rPr>
                      <w:rFonts w:ascii="Times New Roman" w:hAnsi="Times New Roman" w:hint="eastAsia"/>
                      <w:b/>
                      <w:bCs/>
                      <w:szCs w:val="21"/>
                    </w:rPr>
                    <w:t>设备名称</w:t>
                  </w:r>
                </w:p>
              </w:tc>
              <w:tc>
                <w:tcPr>
                  <w:tcW w:w="925" w:type="pct"/>
                  <w:vAlign w:val="center"/>
                </w:tcPr>
                <w:p w14:paraId="44C8CFA4" w14:textId="77777777" w:rsidR="00A001B6" w:rsidRDefault="00000000">
                  <w:pPr>
                    <w:jc w:val="center"/>
                    <w:rPr>
                      <w:rFonts w:ascii="Times New Roman" w:hAnsi="Times New Roman"/>
                      <w:b/>
                      <w:bCs/>
                      <w:szCs w:val="21"/>
                    </w:rPr>
                  </w:pPr>
                  <w:r>
                    <w:rPr>
                      <w:rFonts w:ascii="Times New Roman" w:hAnsi="Times New Roman"/>
                      <w:b/>
                      <w:bCs/>
                      <w:szCs w:val="21"/>
                    </w:rPr>
                    <w:t>单位</w:t>
                  </w:r>
                </w:p>
              </w:tc>
              <w:tc>
                <w:tcPr>
                  <w:tcW w:w="1095" w:type="pct"/>
                  <w:vAlign w:val="center"/>
                </w:tcPr>
                <w:p w14:paraId="66D29374" w14:textId="77777777" w:rsidR="00A001B6" w:rsidRDefault="00000000">
                  <w:pPr>
                    <w:jc w:val="center"/>
                    <w:rPr>
                      <w:rFonts w:ascii="Times New Roman" w:hAnsi="Times New Roman"/>
                      <w:b/>
                      <w:bCs/>
                      <w:szCs w:val="21"/>
                    </w:rPr>
                  </w:pPr>
                  <w:r>
                    <w:rPr>
                      <w:rFonts w:ascii="Times New Roman" w:hAnsi="Times New Roman" w:hint="eastAsia"/>
                      <w:b/>
                      <w:bCs/>
                      <w:szCs w:val="21"/>
                    </w:rPr>
                    <w:t>数量</w:t>
                  </w:r>
                </w:p>
              </w:tc>
            </w:tr>
            <w:tr w:rsidR="00A001B6" w14:paraId="67A07F7D" w14:textId="77777777">
              <w:tc>
                <w:tcPr>
                  <w:tcW w:w="514" w:type="pct"/>
                  <w:vAlign w:val="center"/>
                </w:tcPr>
                <w:p w14:paraId="52E2F0CD" w14:textId="77777777" w:rsidR="00A001B6" w:rsidRDefault="00000000">
                  <w:pPr>
                    <w:jc w:val="center"/>
                    <w:rPr>
                      <w:rFonts w:ascii="Times New Roman" w:hAnsi="Times New Roman"/>
                      <w:szCs w:val="21"/>
                    </w:rPr>
                  </w:pPr>
                  <w:r>
                    <w:rPr>
                      <w:rFonts w:ascii="Times New Roman" w:hAnsi="Times New Roman"/>
                      <w:szCs w:val="21"/>
                    </w:rPr>
                    <w:t>1</w:t>
                  </w:r>
                </w:p>
              </w:tc>
              <w:tc>
                <w:tcPr>
                  <w:tcW w:w="1102" w:type="pct"/>
                  <w:vMerge w:val="restart"/>
                  <w:vAlign w:val="center"/>
                </w:tcPr>
                <w:p w14:paraId="673CC29C" w14:textId="77777777" w:rsidR="00A001B6" w:rsidRDefault="00000000">
                  <w:pPr>
                    <w:jc w:val="center"/>
                    <w:rPr>
                      <w:rFonts w:ascii="Times New Roman" w:hAnsi="Times New Roman"/>
                      <w:szCs w:val="21"/>
                    </w:rPr>
                  </w:pPr>
                  <w:proofErr w:type="gramStart"/>
                  <w:r>
                    <w:rPr>
                      <w:rFonts w:ascii="Times New Roman" w:hAnsi="Times New Roman"/>
                      <w:szCs w:val="21"/>
                    </w:rPr>
                    <w:t>复混水溶肥</w:t>
                  </w:r>
                  <w:proofErr w:type="gramEnd"/>
                  <w:r>
                    <w:rPr>
                      <w:rFonts w:ascii="Times New Roman" w:hAnsi="Times New Roman" w:hint="eastAsia"/>
                      <w:szCs w:val="21"/>
                    </w:rPr>
                    <w:t>生产线</w:t>
                  </w:r>
                </w:p>
              </w:tc>
              <w:tc>
                <w:tcPr>
                  <w:tcW w:w="1362" w:type="pct"/>
                  <w:vAlign w:val="center"/>
                </w:tcPr>
                <w:p w14:paraId="2102C838" w14:textId="77777777" w:rsidR="00A001B6" w:rsidRDefault="00000000">
                  <w:pPr>
                    <w:jc w:val="center"/>
                    <w:rPr>
                      <w:rFonts w:ascii="Times New Roman" w:hAnsi="Times New Roman"/>
                      <w:szCs w:val="21"/>
                    </w:rPr>
                  </w:pPr>
                  <w:r>
                    <w:rPr>
                      <w:rFonts w:ascii="Times New Roman" w:hAnsi="Times New Roman" w:hint="eastAsia"/>
                      <w:szCs w:val="21"/>
                    </w:rPr>
                    <w:t>上包输送机</w:t>
                  </w:r>
                </w:p>
              </w:tc>
              <w:tc>
                <w:tcPr>
                  <w:tcW w:w="925" w:type="pct"/>
                  <w:vAlign w:val="center"/>
                </w:tcPr>
                <w:p w14:paraId="02C7D541"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474CC7F9"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3</w:t>
                  </w:r>
                </w:p>
              </w:tc>
            </w:tr>
            <w:tr w:rsidR="00A001B6" w14:paraId="5FF64DB1" w14:textId="77777777">
              <w:tc>
                <w:tcPr>
                  <w:tcW w:w="514" w:type="pct"/>
                  <w:vAlign w:val="center"/>
                </w:tcPr>
                <w:p w14:paraId="1347BBB3" w14:textId="77777777" w:rsidR="00A001B6" w:rsidRDefault="00000000">
                  <w:pPr>
                    <w:jc w:val="center"/>
                    <w:rPr>
                      <w:rFonts w:ascii="Times New Roman" w:hAnsi="Times New Roman"/>
                      <w:szCs w:val="21"/>
                    </w:rPr>
                  </w:pPr>
                  <w:r>
                    <w:rPr>
                      <w:rFonts w:ascii="Times New Roman" w:hAnsi="Times New Roman"/>
                      <w:szCs w:val="21"/>
                    </w:rPr>
                    <w:t>2</w:t>
                  </w:r>
                </w:p>
              </w:tc>
              <w:tc>
                <w:tcPr>
                  <w:tcW w:w="1102" w:type="pct"/>
                  <w:vMerge/>
                  <w:vAlign w:val="center"/>
                </w:tcPr>
                <w:p w14:paraId="41F87AF9" w14:textId="77777777" w:rsidR="00A001B6" w:rsidRDefault="00A001B6">
                  <w:pPr>
                    <w:jc w:val="center"/>
                    <w:rPr>
                      <w:rFonts w:ascii="Times New Roman" w:hAnsi="Times New Roman"/>
                      <w:szCs w:val="21"/>
                    </w:rPr>
                  </w:pPr>
                </w:p>
              </w:tc>
              <w:tc>
                <w:tcPr>
                  <w:tcW w:w="1362" w:type="pct"/>
                  <w:vAlign w:val="center"/>
                </w:tcPr>
                <w:p w14:paraId="74927E17" w14:textId="77777777" w:rsidR="00A001B6" w:rsidRDefault="00000000">
                  <w:pPr>
                    <w:jc w:val="center"/>
                    <w:rPr>
                      <w:rFonts w:ascii="Times New Roman" w:hAnsi="Times New Roman"/>
                      <w:szCs w:val="21"/>
                    </w:rPr>
                  </w:pPr>
                  <w:r>
                    <w:rPr>
                      <w:rFonts w:ascii="Times New Roman" w:hAnsi="Times New Roman" w:hint="eastAsia"/>
                      <w:szCs w:val="21"/>
                    </w:rPr>
                    <w:t>粉碎机</w:t>
                  </w:r>
                </w:p>
              </w:tc>
              <w:tc>
                <w:tcPr>
                  <w:tcW w:w="925" w:type="pct"/>
                  <w:vAlign w:val="center"/>
                </w:tcPr>
                <w:p w14:paraId="32FC3E2E"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11EA2E13"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2</w:t>
                  </w:r>
                </w:p>
              </w:tc>
            </w:tr>
            <w:tr w:rsidR="00A001B6" w14:paraId="70B714EE" w14:textId="77777777">
              <w:tc>
                <w:tcPr>
                  <w:tcW w:w="514" w:type="pct"/>
                  <w:vAlign w:val="center"/>
                </w:tcPr>
                <w:p w14:paraId="070F6163" w14:textId="77777777" w:rsidR="00A001B6" w:rsidRDefault="00000000">
                  <w:pPr>
                    <w:jc w:val="center"/>
                    <w:rPr>
                      <w:rFonts w:ascii="Times New Roman" w:hAnsi="Times New Roman"/>
                      <w:szCs w:val="21"/>
                    </w:rPr>
                  </w:pPr>
                  <w:r>
                    <w:rPr>
                      <w:rFonts w:ascii="Times New Roman" w:hAnsi="Times New Roman"/>
                      <w:szCs w:val="21"/>
                    </w:rPr>
                    <w:t>3</w:t>
                  </w:r>
                </w:p>
              </w:tc>
              <w:tc>
                <w:tcPr>
                  <w:tcW w:w="1102" w:type="pct"/>
                  <w:vMerge/>
                  <w:vAlign w:val="center"/>
                </w:tcPr>
                <w:p w14:paraId="7417BD85" w14:textId="77777777" w:rsidR="00A001B6" w:rsidRDefault="00A001B6">
                  <w:pPr>
                    <w:jc w:val="center"/>
                    <w:rPr>
                      <w:rFonts w:ascii="Times New Roman" w:hAnsi="Times New Roman"/>
                      <w:szCs w:val="21"/>
                    </w:rPr>
                  </w:pPr>
                </w:p>
              </w:tc>
              <w:tc>
                <w:tcPr>
                  <w:tcW w:w="1362" w:type="pct"/>
                  <w:vAlign w:val="center"/>
                </w:tcPr>
                <w:p w14:paraId="4DCE9E1D" w14:textId="77777777" w:rsidR="00A001B6" w:rsidRDefault="00000000">
                  <w:pPr>
                    <w:jc w:val="center"/>
                    <w:rPr>
                      <w:rFonts w:ascii="Times New Roman" w:hAnsi="Times New Roman"/>
                      <w:szCs w:val="21"/>
                    </w:rPr>
                  </w:pPr>
                  <w:r>
                    <w:rPr>
                      <w:rFonts w:ascii="Times New Roman" w:hAnsi="Times New Roman" w:hint="eastAsia"/>
                      <w:szCs w:val="21"/>
                    </w:rPr>
                    <w:t>自动配料系统</w:t>
                  </w:r>
                </w:p>
              </w:tc>
              <w:tc>
                <w:tcPr>
                  <w:tcW w:w="925" w:type="pct"/>
                  <w:vAlign w:val="center"/>
                </w:tcPr>
                <w:p w14:paraId="0A948FB0"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0058FB8E"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3</w:t>
                  </w:r>
                </w:p>
              </w:tc>
            </w:tr>
            <w:tr w:rsidR="00A001B6" w14:paraId="7DFBDEF7" w14:textId="77777777">
              <w:tc>
                <w:tcPr>
                  <w:tcW w:w="514" w:type="pct"/>
                  <w:vAlign w:val="center"/>
                </w:tcPr>
                <w:p w14:paraId="3AAADDF5" w14:textId="77777777" w:rsidR="00A001B6" w:rsidRDefault="00000000">
                  <w:pPr>
                    <w:jc w:val="center"/>
                    <w:rPr>
                      <w:rFonts w:ascii="Times New Roman" w:hAnsi="Times New Roman"/>
                      <w:szCs w:val="21"/>
                    </w:rPr>
                  </w:pPr>
                  <w:r>
                    <w:rPr>
                      <w:rFonts w:ascii="Times New Roman" w:hAnsi="Times New Roman"/>
                      <w:szCs w:val="21"/>
                    </w:rPr>
                    <w:t>4</w:t>
                  </w:r>
                </w:p>
              </w:tc>
              <w:tc>
                <w:tcPr>
                  <w:tcW w:w="1102" w:type="pct"/>
                  <w:vMerge/>
                  <w:vAlign w:val="center"/>
                </w:tcPr>
                <w:p w14:paraId="4811CCA8" w14:textId="77777777" w:rsidR="00A001B6" w:rsidRDefault="00A001B6">
                  <w:pPr>
                    <w:jc w:val="center"/>
                    <w:rPr>
                      <w:rFonts w:ascii="Times New Roman" w:hAnsi="Times New Roman"/>
                      <w:szCs w:val="21"/>
                    </w:rPr>
                  </w:pPr>
                </w:p>
              </w:tc>
              <w:tc>
                <w:tcPr>
                  <w:tcW w:w="1362" w:type="pct"/>
                  <w:vAlign w:val="center"/>
                </w:tcPr>
                <w:p w14:paraId="6DE51BE6" w14:textId="77777777" w:rsidR="00A001B6" w:rsidRDefault="00000000">
                  <w:pPr>
                    <w:jc w:val="center"/>
                    <w:rPr>
                      <w:rFonts w:ascii="Times New Roman" w:hAnsi="Times New Roman"/>
                      <w:szCs w:val="21"/>
                    </w:rPr>
                  </w:pPr>
                  <w:r>
                    <w:rPr>
                      <w:rFonts w:ascii="Times New Roman" w:hAnsi="Times New Roman" w:hint="eastAsia"/>
                      <w:szCs w:val="21"/>
                    </w:rPr>
                    <w:t>提升装置</w:t>
                  </w:r>
                </w:p>
              </w:tc>
              <w:tc>
                <w:tcPr>
                  <w:tcW w:w="925" w:type="pct"/>
                  <w:vAlign w:val="center"/>
                </w:tcPr>
                <w:p w14:paraId="096C42B7"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19481936"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3</w:t>
                  </w:r>
                </w:p>
              </w:tc>
            </w:tr>
            <w:tr w:rsidR="00A001B6" w14:paraId="7C60FFA3" w14:textId="77777777">
              <w:tc>
                <w:tcPr>
                  <w:tcW w:w="514" w:type="pct"/>
                  <w:vAlign w:val="center"/>
                </w:tcPr>
                <w:p w14:paraId="42A5AC55" w14:textId="77777777" w:rsidR="00A001B6" w:rsidRDefault="00000000">
                  <w:pPr>
                    <w:jc w:val="center"/>
                    <w:rPr>
                      <w:rFonts w:ascii="Times New Roman" w:hAnsi="Times New Roman"/>
                      <w:szCs w:val="21"/>
                    </w:rPr>
                  </w:pPr>
                  <w:r>
                    <w:rPr>
                      <w:rFonts w:ascii="Times New Roman" w:hAnsi="Times New Roman"/>
                      <w:szCs w:val="21"/>
                    </w:rPr>
                    <w:t>5</w:t>
                  </w:r>
                </w:p>
              </w:tc>
              <w:tc>
                <w:tcPr>
                  <w:tcW w:w="1102" w:type="pct"/>
                  <w:vMerge/>
                  <w:vAlign w:val="center"/>
                </w:tcPr>
                <w:p w14:paraId="68D1036E" w14:textId="77777777" w:rsidR="00A001B6" w:rsidRDefault="00A001B6">
                  <w:pPr>
                    <w:jc w:val="center"/>
                    <w:rPr>
                      <w:rFonts w:ascii="Times New Roman" w:hAnsi="Times New Roman"/>
                      <w:szCs w:val="21"/>
                    </w:rPr>
                  </w:pPr>
                </w:p>
              </w:tc>
              <w:tc>
                <w:tcPr>
                  <w:tcW w:w="1362" w:type="pct"/>
                  <w:vAlign w:val="center"/>
                </w:tcPr>
                <w:p w14:paraId="357D88E6" w14:textId="77777777" w:rsidR="00A001B6" w:rsidRDefault="00000000">
                  <w:pPr>
                    <w:jc w:val="center"/>
                    <w:rPr>
                      <w:rFonts w:ascii="Times New Roman" w:hAnsi="Times New Roman"/>
                      <w:szCs w:val="21"/>
                    </w:rPr>
                  </w:pPr>
                  <w:r>
                    <w:rPr>
                      <w:rFonts w:ascii="Times New Roman" w:hAnsi="Times New Roman" w:hint="eastAsia"/>
                      <w:szCs w:val="21"/>
                    </w:rPr>
                    <w:t>自动混合系统</w:t>
                  </w:r>
                </w:p>
              </w:tc>
              <w:tc>
                <w:tcPr>
                  <w:tcW w:w="925" w:type="pct"/>
                  <w:vAlign w:val="center"/>
                </w:tcPr>
                <w:p w14:paraId="2BF9B5A6"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25BA6FD5"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3</w:t>
                  </w:r>
                </w:p>
              </w:tc>
            </w:tr>
            <w:tr w:rsidR="00A001B6" w14:paraId="44C241BC" w14:textId="77777777">
              <w:tc>
                <w:tcPr>
                  <w:tcW w:w="514" w:type="pct"/>
                  <w:vAlign w:val="center"/>
                </w:tcPr>
                <w:p w14:paraId="303C1870" w14:textId="77777777" w:rsidR="00A001B6" w:rsidRDefault="00000000">
                  <w:pPr>
                    <w:jc w:val="center"/>
                    <w:rPr>
                      <w:rFonts w:ascii="Times New Roman" w:hAnsi="Times New Roman"/>
                      <w:szCs w:val="21"/>
                    </w:rPr>
                  </w:pPr>
                  <w:r>
                    <w:rPr>
                      <w:rFonts w:ascii="Times New Roman" w:hAnsi="Times New Roman"/>
                      <w:szCs w:val="21"/>
                    </w:rPr>
                    <w:t>6</w:t>
                  </w:r>
                </w:p>
              </w:tc>
              <w:tc>
                <w:tcPr>
                  <w:tcW w:w="1102" w:type="pct"/>
                  <w:vMerge/>
                  <w:vAlign w:val="center"/>
                </w:tcPr>
                <w:p w14:paraId="0C823CDC" w14:textId="77777777" w:rsidR="00A001B6" w:rsidRDefault="00A001B6">
                  <w:pPr>
                    <w:jc w:val="center"/>
                    <w:rPr>
                      <w:rFonts w:ascii="Times New Roman" w:hAnsi="Times New Roman"/>
                      <w:szCs w:val="21"/>
                    </w:rPr>
                  </w:pPr>
                </w:p>
              </w:tc>
              <w:tc>
                <w:tcPr>
                  <w:tcW w:w="1362" w:type="pct"/>
                  <w:vAlign w:val="center"/>
                </w:tcPr>
                <w:p w14:paraId="7B6571ED" w14:textId="77777777" w:rsidR="00A001B6" w:rsidRDefault="00000000">
                  <w:pPr>
                    <w:jc w:val="center"/>
                    <w:rPr>
                      <w:rFonts w:ascii="Times New Roman" w:hAnsi="Times New Roman"/>
                      <w:szCs w:val="21"/>
                    </w:rPr>
                  </w:pPr>
                  <w:proofErr w:type="gramStart"/>
                  <w:r>
                    <w:rPr>
                      <w:rFonts w:ascii="Times New Roman" w:hAnsi="Times New Roman" w:hint="eastAsia"/>
                      <w:szCs w:val="21"/>
                    </w:rPr>
                    <w:t>中转料仓</w:t>
                  </w:r>
                  <w:proofErr w:type="gramEnd"/>
                </w:p>
              </w:tc>
              <w:tc>
                <w:tcPr>
                  <w:tcW w:w="925" w:type="pct"/>
                  <w:vAlign w:val="center"/>
                </w:tcPr>
                <w:p w14:paraId="7DD07F2A"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42AB6804"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3</w:t>
                  </w:r>
                </w:p>
              </w:tc>
            </w:tr>
            <w:tr w:rsidR="00A001B6" w14:paraId="0F7A09F3" w14:textId="77777777">
              <w:tc>
                <w:tcPr>
                  <w:tcW w:w="514" w:type="pct"/>
                  <w:vAlign w:val="center"/>
                </w:tcPr>
                <w:p w14:paraId="6B60B2CB" w14:textId="77777777" w:rsidR="00A001B6" w:rsidRDefault="00000000">
                  <w:pPr>
                    <w:jc w:val="center"/>
                    <w:rPr>
                      <w:rFonts w:ascii="Times New Roman" w:hAnsi="Times New Roman"/>
                      <w:szCs w:val="21"/>
                    </w:rPr>
                  </w:pPr>
                  <w:r>
                    <w:rPr>
                      <w:rFonts w:ascii="Times New Roman" w:hAnsi="Times New Roman"/>
                      <w:szCs w:val="21"/>
                    </w:rPr>
                    <w:t>7</w:t>
                  </w:r>
                </w:p>
              </w:tc>
              <w:tc>
                <w:tcPr>
                  <w:tcW w:w="1102" w:type="pct"/>
                  <w:vMerge/>
                  <w:vAlign w:val="center"/>
                </w:tcPr>
                <w:p w14:paraId="77B80C5B" w14:textId="77777777" w:rsidR="00A001B6" w:rsidRDefault="00A001B6">
                  <w:pPr>
                    <w:jc w:val="center"/>
                    <w:rPr>
                      <w:rFonts w:ascii="Times New Roman" w:hAnsi="Times New Roman"/>
                      <w:szCs w:val="21"/>
                    </w:rPr>
                  </w:pPr>
                </w:p>
              </w:tc>
              <w:tc>
                <w:tcPr>
                  <w:tcW w:w="1362" w:type="pct"/>
                  <w:vAlign w:val="center"/>
                </w:tcPr>
                <w:p w14:paraId="6ABEED93" w14:textId="77777777" w:rsidR="00A001B6" w:rsidRDefault="00000000">
                  <w:pPr>
                    <w:jc w:val="center"/>
                    <w:rPr>
                      <w:rFonts w:ascii="Times New Roman" w:hAnsi="Times New Roman"/>
                      <w:szCs w:val="21"/>
                    </w:rPr>
                  </w:pPr>
                  <w:r>
                    <w:rPr>
                      <w:rFonts w:ascii="Times New Roman" w:hAnsi="Times New Roman" w:hint="eastAsia"/>
                      <w:szCs w:val="21"/>
                    </w:rPr>
                    <w:t>计量充填包装系统</w:t>
                  </w:r>
                </w:p>
              </w:tc>
              <w:tc>
                <w:tcPr>
                  <w:tcW w:w="925" w:type="pct"/>
                  <w:vAlign w:val="center"/>
                </w:tcPr>
                <w:p w14:paraId="39AD1D9C"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4155B127"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3</w:t>
                  </w:r>
                </w:p>
              </w:tc>
            </w:tr>
            <w:tr w:rsidR="00A001B6" w14:paraId="13CE25FF" w14:textId="77777777">
              <w:tc>
                <w:tcPr>
                  <w:tcW w:w="514" w:type="pct"/>
                  <w:vAlign w:val="center"/>
                </w:tcPr>
                <w:p w14:paraId="57DC6E84" w14:textId="77777777" w:rsidR="00A001B6" w:rsidRDefault="00000000">
                  <w:pPr>
                    <w:jc w:val="center"/>
                    <w:rPr>
                      <w:rFonts w:ascii="Times New Roman" w:hAnsi="Times New Roman"/>
                      <w:szCs w:val="21"/>
                    </w:rPr>
                  </w:pPr>
                  <w:r>
                    <w:rPr>
                      <w:rFonts w:ascii="Times New Roman" w:hAnsi="Times New Roman" w:hint="eastAsia"/>
                      <w:szCs w:val="21"/>
                    </w:rPr>
                    <w:t>8</w:t>
                  </w:r>
                </w:p>
              </w:tc>
              <w:tc>
                <w:tcPr>
                  <w:tcW w:w="1102" w:type="pct"/>
                  <w:vMerge/>
                  <w:vAlign w:val="center"/>
                </w:tcPr>
                <w:p w14:paraId="3E88A37B" w14:textId="77777777" w:rsidR="00A001B6" w:rsidRDefault="00A001B6">
                  <w:pPr>
                    <w:jc w:val="center"/>
                    <w:rPr>
                      <w:rFonts w:ascii="Times New Roman" w:hAnsi="Times New Roman"/>
                      <w:szCs w:val="21"/>
                    </w:rPr>
                  </w:pPr>
                </w:p>
              </w:tc>
              <w:tc>
                <w:tcPr>
                  <w:tcW w:w="1362" w:type="pct"/>
                  <w:vAlign w:val="center"/>
                </w:tcPr>
                <w:p w14:paraId="1AF4843F" w14:textId="77777777" w:rsidR="00A001B6" w:rsidRDefault="00000000">
                  <w:pPr>
                    <w:jc w:val="center"/>
                    <w:rPr>
                      <w:rFonts w:ascii="Times New Roman" w:hAnsi="Times New Roman"/>
                      <w:szCs w:val="21"/>
                    </w:rPr>
                  </w:pPr>
                  <w:r>
                    <w:rPr>
                      <w:rFonts w:ascii="Times New Roman" w:hAnsi="Times New Roman" w:hint="eastAsia"/>
                      <w:szCs w:val="21"/>
                    </w:rPr>
                    <w:t>检修平台</w:t>
                  </w:r>
                </w:p>
              </w:tc>
              <w:tc>
                <w:tcPr>
                  <w:tcW w:w="925" w:type="pct"/>
                  <w:vAlign w:val="center"/>
                </w:tcPr>
                <w:p w14:paraId="31822135"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6840AA32"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3</w:t>
                  </w:r>
                </w:p>
              </w:tc>
            </w:tr>
            <w:tr w:rsidR="00A001B6" w14:paraId="4B917B0E" w14:textId="77777777">
              <w:tc>
                <w:tcPr>
                  <w:tcW w:w="514" w:type="pct"/>
                  <w:vAlign w:val="center"/>
                </w:tcPr>
                <w:p w14:paraId="66945557" w14:textId="77777777" w:rsidR="00A001B6" w:rsidRDefault="00000000">
                  <w:pPr>
                    <w:jc w:val="center"/>
                    <w:rPr>
                      <w:rFonts w:ascii="Times New Roman" w:hAnsi="Times New Roman"/>
                      <w:szCs w:val="21"/>
                    </w:rPr>
                  </w:pPr>
                  <w:r>
                    <w:rPr>
                      <w:rFonts w:ascii="Times New Roman" w:hAnsi="Times New Roman" w:hint="eastAsia"/>
                      <w:szCs w:val="21"/>
                    </w:rPr>
                    <w:t>9</w:t>
                  </w:r>
                </w:p>
              </w:tc>
              <w:tc>
                <w:tcPr>
                  <w:tcW w:w="1102" w:type="pct"/>
                  <w:vMerge/>
                  <w:vAlign w:val="center"/>
                </w:tcPr>
                <w:p w14:paraId="639AE32A" w14:textId="77777777" w:rsidR="00A001B6" w:rsidRDefault="00A001B6">
                  <w:pPr>
                    <w:jc w:val="center"/>
                    <w:rPr>
                      <w:rFonts w:ascii="Times New Roman" w:hAnsi="Times New Roman"/>
                      <w:szCs w:val="21"/>
                    </w:rPr>
                  </w:pPr>
                </w:p>
              </w:tc>
              <w:tc>
                <w:tcPr>
                  <w:tcW w:w="1362" w:type="pct"/>
                  <w:vAlign w:val="center"/>
                </w:tcPr>
                <w:p w14:paraId="4809A610" w14:textId="77777777" w:rsidR="00A001B6" w:rsidRDefault="00000000">
                  <w:pPr>
                    <w:jc w:val="center"/>
                    <w:rPr>
                      <w:rFonts w:ascii="Times New Roman" w:hAnsi="Times New Roman"/>
                      <w:szCs w:val="21"/>
                    </w:rPr>
                  </w:pPr>
                  <w:r>
                    <w:rPr>
                      <w:rFonts w:ascii="Times New Roman" w:hAnsi="Times New Roman" w:hint="eastAsia"/>
                      <w:szCs w:val="21"/>
                    </w:rPr>
                    <w:t>生产线总控制柜</w:t>
                  </w:r>
                </w:p>
              </w:tc>
              <w:tc>
                <w:tcPr>
                  <w:tcW w:w="925" w:type="pct"/>
                  <w:vAlign w:val="center"/>
                </w:tcPr>
                <w:p w14:paraId="35348B8E"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3BDA94F6"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3</w:t>
                  </w:r>
                </w:p>
              </w:tc>
            </w:tr>
            <w:tr w:rsidR="00A001B6" w14:paraId="09857FFD" w14:textId="77777777">
              <w:tc>
                <w:tcPr>
                  <w:tcW w:w="514" w:type="pct"/>
                  <w:vAlign w:val="center"/>
                </w:tcPr>
                <w:p w14:paraId="272AB230" w14:textId="77777777" w:rsidR="00A001B6" w:rsidRDefault="00000000">
                  <w:pPr>
                    <w:jc w:val="center"/>
                    <w:rPr>
                      <w:rFonts w:ascii="Times New Roman" w:hAnsi="Times New Roman"/>
                      <w:szCs w:val="21"/>
                    </w:rPr>
                  </w:pPr>
                  <w:r>
                    <w:rPr>
                      <w:rFonts w:ascii="Times New Roman" w:hAnsi="Times New Roman" w:hint="eastAsia"/>
                      <w:szCs w:val="21"/>
                    </w:rPr>
                    <w:t>10</w:t>
                  </w:r>
                </w:p>
              </w:tc>
              <w:tc>
                <w:tcPr>
                  <w:tcW w:w="1102" w:type="pct"/>
                  <w:vMerge/>
                  <w:vAlign w:val="center"/>
                </w:tcPr>
                <w:p w14:paraId="2C0296B5" w14:textId="77777777" w:rsidR="00A001B6" w:rsidRDefault="00A001B6">
                  <w:pPr>
                    <w:jc w:val="center"/>
                    <w:rPr>
                      <w:rFonts w:ascii="Times New Roman" w:hAnsi="Times New Roman"/>
                      <w:szCs w:val="21"/>
                    </w:rPr>
                  </w:pPr>
                </w:p>
              </w:tc>
              <w:tc>
                <w:tcPr>
                  <w:tcW w:w="1362" w:type="pct"/>
                  <w:vAlign w:val="center"/>
                </w:tcPr>
                <w:p w14:paraId="7A5C6B3A" w14:textId="77777777" w:rsidR="00A001B6" w:rsidRDefault="00000000">
                  <w:pPr>
                    <w:jc w:val="center"/>
                    <w:rPr>
                      <w:rFonts w:ascii="Times New Roman" w:hAnsi="Times New Roman"/>
                      <w:szCs w:val="21"/>
                    </w:rPr>
                  </w:pPr>
                  <w:r>
                    <w:rPr>
                      <w:rFonts w:ascii="Times New Roman" w:hAnsi="Times New Roman" w:hint="eastAsia"/>
                      <w:szCs w:val="21"/>
                    </w:rPr>
                    <w:t>热封口机</w:t>
                  </w:r>
                </w:p>
              </w:tc>
              <w:tc>
                <w:tcPr>
                  <w:tcW w:w="925" w:type="pct"/>
                  <w:vAlign w:val="center"/>
                </w:tcPr>
                <w:p w14:paraId="468A893B"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4BBF6B55"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3</w:t>
                  </w:r>
                </w:p>
              </w:tc>
            </w:tr>
            <w:tr w:rsidR="00A001B6" w14:paraId="3033DC73" w14:textId="77777777">
              <w:tc>
                <w:tcPr>
                  <w:tcW w:w="514" w:type="pct"/>
                  <w:vAlign w:val="center"/>
                </w:tcPr>
                <w:p w14:paraId="618BB3CC" w14:textId="77777777" w:rsidR="00A001B6" w:rsidRDefault="00000000">
                  <w:pPr>
                    <w:jc w:val="center"/>
                    <w:rPr>
                      <w:rFonts w:ascii="Times New Roman" w:hAnsi="Times New Roman"/>
                      <w:szCs w:val="21"/>
                    </w:rPr>
                  </w:pPr>
                  <w:r>
                    <w:rPr>
                      <w:rFonts w:ascii="Times New Roman" w:hAnsi="Times New Roman" w:hint="eastAsia"/>
                      <w:szCs w:val="21"/>
                    </w:rPr>
                    <w:lastRenderedPageBreak/>
                    <w:t>11</w:t>
                  </w:r>
                </w:p>
              </w:tc>
              <w:tc>
                <w:tcPr>
                  <w:tcW w:w="1102" w:type="pct"/>
                  <w:vMerge w:val="restart"/>
                  <w:vAlign w:val="center"/>
                </w:tcPr>
                <w:p w14:paraId="477D7D5D" w14:textId="77777777" w:rsidR="00A001B6" w:rsidRDefault="00000000">
                  <w:pPr>
                    <w:jc w:val="center"/>
                    <w:rPr>
                      <w:rFonts w:ascii="Times New Roman" w:hAnsi="Times New Roman"/>
                      <w:szCs w:val="21"/>
                    </w:rPr>
                  </w:pPr>
                  <w:r>
                    <w:rPr>
                      <w:rFonts w:ascii="Times New Roman" w:hAnsi="Times New Roman"/>
                      <w:szCs w:val="21"/>
                    </w:rPr>
                    <w:t>掺混肥</w:t>
                  </w:r>
                  <w:r>
                    <w:rPr>
                      <w:rFonts w:ascii="Times New Roman" w:hAnsi="Times New Roman" w:hint="eastAsia"/>
                      <w:szCs w:val="21"/>
                    </w:rPr>
                    <w:t>生产线</w:t>
                  </w:r>
                </w:p>
              </w:tc>
              <w:tc>
                <w:tcPr>
                  <w:tcW w:w="1362" w:type="pct"/>
                  <w:vAlign w:val="center"/>
                </w:tcPr>
                <w:p w14:paraId="343F33F9" w14:textId="77777777" w:rsidR="00A001B6" w:rsidRDefault="00000000">
                  <w:pPr>
                    <w:adjustRightInd w:val="0"/>
                    <w:snapToGrid w:val="0"/>
                    <w:spacing w:line="400" w:lineRule="exact"/>
                    <w:jc w:val="center"/>
                    <w:rPr>
                      <w:rFonts w:ascii="Times New Roman" w:hAnsi="Times New Roman"/>
                      <w:szCs w:val="21"/>
                    </w:rPr>
                  </w:pPr>
                  <w:r>
                    <w:t>自动称量上料机</w:t>
                  </w:r>
                </w:p>
              </w:tc>
              <w:tc>
                <w:tcPr>
                  <w:tcW w:w="925" w:type="pct"/>
                  <w:vAlign w:val="center"/>
                </w:tcPr>
                <w:p w14:paraId="77B9B377"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2A26DE88" w14:textId="77777777" w:rsidR="00A001B6" w:rsidRDefault="00000000">
                  <w:pPr>
                    <w:adjustRightInd w:val="0"/>
                    <w:snapToGrid w:val="0"/>
                    <w:spacing w:line="400" w:lineRule="exact"/>
                    <w:jc w:val="center"/>
                    <w:rPr>
                      <w:rFonts w:ascii="Times New Roman" w:hAnsi="Times New Roman"/>
                      <w:kern w:val="0"/>
                      <w:szCs w:val="21"/>
                      <w:lang w:bidi="ar"/>
                    </w:rPr>
                  </w:pPr>
                  <w:r>
                    <w:t>1</w:t>
                  </w:r>
                </w:p>
              </w:tc>
            </w:tr>
            <w:tr w:rsidR="00A001B6" w14:paraId="7C722D82" w14:textId="77777777">
              <w:tc>
                <w:tcPr>
                  <w:tcW w:w="514" w:type="pct"/>
                  <w:vAlign w:val="center"/>
                </w:tcPr>
                <w:p w14:paraId="509D07D6" w14:textId="77777777" w:rsidR="00A001B6" w:rsidRDefault="00000000">
                  <w:pPr>
                    <w:jc w:val="center"/>
                    <w:rPr>
                      <w:rFonts w:ascii="Times New Roman" w:hAnsi="Times New Roman"/>
                      <w:szCs w:val="21"/>
                    </w:rPr>
                  </w:pPr>
                  <w:r>
                    <w:rPr>
                      <w:rFonts w:ascii="Times New Roman" w:hAnsi="Times New Roman" w:hint="eastAsia"/>
                      <w:szCs w:val="21"/>
                    </w:rPr>
                    <w:t>12</w:t>
                  </w:r>
                </w:p>
              </w:tc>
              <w:tc>
                <w:tcPr>
                  <w:tcW w:w="1102" w:type="pct"/>
                  <w:vMerge/>
                  <w:vAlign w:val="center"/>
                </w:tcPr>
                <w:p w14:paraId="33427156" w14:textId="77777777" w:rsidR="00A001B6" w:rsidRDefault="00A001B6">
                  <w:pPr>
                    <w:jc w:val="center"/>
                    <w:rPr>
                      <w:rFonts w:ascii="Times New Roman" w:hAnsi="Times New Roman"/>
                      <w:szCs w:val="21"/>
                    </w:rPr>
                  </w:pPr>
                </w:p>
              </w:tc>
              <w:tc>
                <w:tcPr>
                  <w:tcW w:w="1362" w:type="pct"/>
                  <w:vAlign w:val="center"/>
                </w:tcPr>
                <w:p w14:paraId="1702CCDB" w14:textId="77777777" w:rsidR="00A001B6" w:rsidRDefault="00000000">
                  <w:pPr>
                    <w:adjustRightInd w:val="0"/>
                    <w:snapToGrid w:val="0"/>
                    <w:spacing w:line="400" w:lineRule="exact"/>
                    <w:jc w:val="center"/>
                    <w:rPr>
                      <w:rFonts w:ascii="Times New Roman" w:hAnsi="Times New Roman"/>
                      <w:szCs w:val="21"/>
                    </w:rPr>
                  </w:pPr>
                  <w:r>
                    <w:t>搅拌机</w:t>
                  </w:r>
                </w:p>
              </w:tc>
              <w:tc>
                <w:tcPr>
                  <w:tcW w:w="925" w:type="pct"/>
                  <w:vAlign w:val="center"/>
                </w:tcPr>
                <w:p w14:paraId="6179B484"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150F0652" w14:textId="77777777" w:rsidR="00A001B6" w:rsidRDefault="00000000">
                  <w:pPr>
                    <w:adjustRightInd w:val="0"/>
                    <w:snapToGrid w:val="0"/>
                    <w:spacing w:line="400" w:lineRule="exact"/>
                    <w:jc w:val="center"/>
                    <w:rPr>
                      <w:rFonts w:ascii="Times New Roman" w:hAnsi="Times New Roman"/>
                      <w:kern w:val="0"/>
                      <w:szCs w:val="21"/>
                      <w:lang w:bidi="ar"/>
                    </w:rPr>
                  </w:pPr>
                  <w:r>
                    <w:t>1</w:t>
                  </w:r>
                </w:p>
              </w:tc>
            </w:tr>
            <w:tr w:rsidR="00A001B6" w14:paraId="2CE30685" w14:textId="77777777">
              <w:tc>
                <w:tcPr>
                  <w:tcW w:w="514" w:type="pct"/>
                  <w:vAlign w:val="center"/>
                </w:tcPr>
                <w:p w14:paraId="4348DD7F" w14:textId="77777777" w:rsidR="00A001B6" w:rsidRDefault="00000000">
                  <w:pPr>
                    <w:jc w:val="center"/>
                    <w:rPr>
                      <w:rFonts w:ascii="Times New Roman" w:hAnsi="Times New Roman"/>
                      <w:szCs w:val="21"/>
                    </w:rPr>
                  </w:pPr>
                  <w:r>
                    <w:rPr>
                      <w:rFonts w:ascii="Times New Roman" w:hAnsi="Times New Roman" w:hint="eastAsia"/>
                      <w:szCs w:val="21"/>
                    </w:rPr>
                    <w:t>13</w:t>
                  </w:r>
                </w:p>
              </w:tc>
              <w:tc>
                <w:tcPr>
                  <w:tcW w:w="1102" w:type="pct"/>
                  <w:vMerge/>
                  <w:vAlign w:val="center"/>
                </w:tcPr>
                <w:p w14:paraId="5D6621FC" w14:textId="77777777" w:rsidR="00A001B6" w:rsidRDefault="00A001B6">
                  <w:pPr>
                    <w:jc w:val="center"/>
                    <w:rPr>
                      <w:rFonts w:ascii="Times New Roman" w:hAnsi="Times New Roman"/>
                      <w:szCs w:val="21"/>
                    </w:rPr>
                  </w:pPr>
                </w:p>
              </w:tc>
              <w:tc>
                <w:tcPr>
                  <w:tcW w:w="1362" w:type="pct"/>
                  <w:vAlign w:val="center"/>
                </w:tcPr>
                <w:p w14:paraId="32329A03" w14:textId="77777777" w:rsidR="00A001B6" w:rsidRDefault="00000000">
                  <w:pPr>
                    <w:adjustRightInd w:val="0"/>
                    <w:snapToGrid w:val="0"/>
                    <w:spacing w:line="400" w:lineRule="exact"/>
                    <w:jc w:val="center"/>
                    <w:rPr>
                      <w:rFonts w:ascii="Times New Roman" w:hAnsi="Times New Roman"/>
                      <w:szCs w:val="21"/>
                    </w:rPr>
                  </w:pPr>
                  <w:r>
                    <w:t>定量灌装机</w:t>
                  </w:r>
                </w:p>
              </w:tc>
              <w:tc>
                <w:tcPr>
                  <w:tcW w:w="925" w:type="pct"/>
                  <w:vAlign w:val="center"/>
                </w:tcPr>
                <w:p w14:paraId="5A4B3A48"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1307CA27" w14:textId="77777777" w:rsidR="00A001B6" w:rsidRDefault="00000000">
                  <w:pPr>
                    <w:adjustRightInd w:val="0"/>
                    <w:snapToGrid w:val="0"/>
                    <w:spacing w:line="400" w:lineRule="exact"/>
                    <w:jc w:val="center"/>
                    <w:rPr>
                      <w:rFonts w:ascii="Times New Roman" w:hAnsi="Times New Roman"/>
                      <w:kern w:val="0"/>
                      <w:szCs w:val="21"/>
                      <w:lang w:bidi="ar"/>
                    </w:rPr>
                  </w:pPr>
                  <w:r>
                    <w:t>1</w:t>
                  </w:r>
                </w:p>
              </w:tc>
            </w:tr>
            <w:tr w:rsidR="00A001B6" w14:paraId="00B480A5" w14:textId="77777777">
              <w:tc>
                <w:tcPr>
                  <w:tcW w:w="514" w:type="pct"/>
                  <w:vAlign w:val="center"/>
                </w:tcPr>
                <w:p w14:paraId="1C7DF9AE" w14:textId="77777777" w:rsidR="00A001B6" w:rsidRDefault="00000000">
                  <w:pPr>
                    <w:jc w:val="center"/>
                    <w:rPr>
                      <w:rFonts w:ascii="Times New Roman" w:hAnsi="Times New Roman"/>
                      <w:szCs w:val="21"/>
                    </w:rPr>
                  </w:pPr>
                  <w:r>
                    <w:rPr>
                      <w:rFonts w:ascii="Times New Roman" w:hAnsi="Times New Roman" w:hint="eastAsia"/>
                      <w:szCs w:val="21"/>
                    </w:rPr>
                    <w:t>14</w:t>
                  </w:r>
                </w:p>
              </w:tc>
              <w:tc>
                <w:tcPr>
                  <w:tcW w:w="1102" w:type="pct"/>
                  <w:vMerge/>
                  <w:vAlign w:val="center"/>
                </w:tcPr>
                <w:p w14:paraId="27E04820" w14:textId="77777777" w:rsidR="00A001B6" w:rsidRDefault="00A001B6">
                  <w:pPr>
                    <w:jc w:val="center"/>
                    <w:rPr>
                      <w:rFonts w:ascii="Times New Roman" w:hAnsi="Times New Roman"/>
                      <w:szCs w:val="21"/>
                    </w:rPr>
                  </w:pPr>
                </w:p>
              </w:tc>
              <w:tc>
                <w:tcPr>
                  <w:tcW w:w="1362" w:type="pct"/>
                  <w:vAlign w:val="center"/>
                </w:tcPr>
                <w:p w14:paraId="623BCB24" w14:textId="77777777" w:rsidR="00A001B6" w:rsidRDefault="00000000">
                  <w:pPr>
                    <w:adjustRightInd w:val="0"/>
                    <w:snapToGrid w:val="0"/>
                    <w:spacing w:line="400" w:lineRule="exact"/>
                    <w:jc w:val="center"/>
                    <w:rPr>
                      <w:rFonts w:ascii="Times New Roman" w:hAnsi="Times New Roman"/>
                      <w:szCs w:val="21"/>
                    </w:rPr>
                  </w:pPr>
                  <w:r>
                    <w:t>缝包机</w:t>
                  </w:r>
                </w:p>
              </w:tc>
              <w:tc>
                <w:tcPr>
                  <w:tcW w:w="925" w:type="pct"/>
                  <w:vAlign w:val="center"/>
                </w:tcPr>
                <w:p w14:paraId="2AED03EA"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61BBE7B2" w14:textId="77777777" w:rsidR="00A001B6" w:rsidRDefault="00000000">
                  <w:pPr>
                    <w:adjustRightInd w:val="0"/>
                    <w:snapToGrid w:val="0"/>
                    <w:spacing w:line="400" w:lineRule="exact"/>
                    <w:jc w:val="center"/>
                    <w:rPr>
                      <w:rFonts w:ascii="Times New Roman" w:hAnsi="Times New Roman"/>
                      <w:kern w:val="0"/>
                      <w:szCs w:val="21"/>
                      <w:lang w:bidi="ar"/>
                    </w:rPr>
                  </w:pPr>
                  <w:r>
                    <w:t>1</w:t>
                  </w:r>
                </w:p>
              </w:tc>
            </w:tr>
            <w:tr w:rsidR="00A001B6" w14:paraId="3F2E6F39" w14:textId="77777777">
              <w:tc>
                <w:tcPr>
                  <w:tcW w:w="514" w:type="pct"/>
                  <w:vAlign w:val="center"/>
                </w:tcPr>
                <w:p w14:paraId="27B7D96A" w14:textId="77777777" w:rsidR="00A001B6" w:rsidRDefault="00000000">
                  <w:pPr>
                    <w:jc w:val="center"/>
                    <w:rPr>
                      <w:rFonts w:ascii="Times New Roman" w:hAnsi="Times New Roman"/>
                      <w:szCs w:val="21"/>
                    </w:rPr>
                  </w:pPr>
                  <w:r>
                    <w:rPr>
                      <w:rFonts w:ascii="Times New Roman" w:hAnsi="Times New Roman" w:hint="eastAsia"/>
                      <w:szCs w:val="21"/>
                    </w:rPr>
                    <w:t>15</w:t>
                  </w:r>
                </w:p>
              </w:tc>
              <w:tc>
                <w:tcPr>
                  <w:tcW w:w="1102" w:type="pct"/>
                  <w:vMerge/>
                  <w:vAlign w:val="center"/>
                </w:tcPr>
                <w:p w14:paraId="531C7613" w14:textId="77777777" w:rsidR="00A001B6" w:rsidRDefault="00A001B6">
                  <w:pPr>
                    <w:jc w:val="center"/>
                    <w:rPr>
                      <w:rFonts w:ascii="Times New Roman" w:hAnsi="Times New Roman"/>
                      <w:szCs w:val="21"/>
                    </w:rPr>
                  </w:pPr>
                </w:p>
              </w:tc>
              <w:tc>
                <w:tcPr>
                  <w:tcW w:w="1362" w:type="pct"/>
                  <w:vAlign w:val="center"/>
                </w:tcPr>
                <w:p w14:paraId="05EA8F95" w14:textId="77777777" w:rsidR="00A001B6" w:rsidRDefault="00000000">
                  <w:pPr>
                    <w:adjustRightInd w:val="0"/>
                    <w:snapToGrid w:val="0"/>
                    <w:spacing w:line="400" w:lineRule="exact"/>
                    <w:jc w:val="center"/>
                    <w:rPr>
                      <w:rFonts w:ascii="Times New Roman" w:hAnsi="Times New Roman"/>
                      <w:szCs w:val="21"/>
                    </w:rPr>
                  </w:pPr>
                  <w:r>
                    <w:t>筛分机</w:t>
                  </w:r>
                </w:p>
              </w:tc>
              <w:tc>
                <w:tcPr>
                  <w:tcW w:w="925" w:type="pct"/>
                  <w:vAlign w:val="center"/>
                </w:tcPr>
                <w:p w14:paraId="12930CAA"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台</w:t>
                  </w:r>
                </w:p>
              </w:tc>
              <w:tc>
                <w:tcPr>
                  <w:tcW w:w="1095" w:type="pct"/>
                  <w:vAlign w:val="center"/>
                </w:tcPr>
                <w:p w14:paraId="2E599ED0" w14:textId="77777777" w:rsidR="00A001B6" w:rsidRDefault="00000000">
                  <w:pPr>
                    <w:adjustRightInd w:val="0"/>
                    <w:snapToGrid w:val="0"/>
                    <w:spacing w:line="400" w:lineRule="exact"/>
                    <w:jc w:val="center"/>
                    <w:rPr>
                      <w:rFonts w:ascii="Times New Roman" w:hAnsi="Times New Roman"/>
                      <w:kern w:val="0"/>
                      <w:szCs w:val="21"/>
                      <w:lang w:bidi="ar"/>
                    </w:rPr>
                  </w:pPr>
                  <w:r>
                    <w:t>1</w:t>
                  </w:r>
                </w:p>
              </w:tc>
            </w:tr>
          </w:tbl>
          <w:p w14:paraId="736DB97E" w14:textId="77777777" w:rsidR="00A001B6" w:rsidRDefault="00000000">
            <w:pPr>
              <w:pStyle w:val="af5"/>
              <w:spacing w:line="520" w:lineRule="exact"/>
              <w:ind w:firstLineChars="0" w:firstLine="0"/>
              <w:rPr>
                <w:rFonts w:ascii="Times New Roman"/>
                <w:b/>
                <w:bCs/>
                <w:szCs w:val="24"/>
              </w:rPr>
            </w:pPr>
            <w:r>
              <w:rPr>
                <w:rFonts w:ascii="Times New Roman" w:hint="eastAsia"/>
                <w:b/>
                <w:bCs/>
                <w:szCs w:val="24"/>
              </w:rPr>
              <w:t>4</w:t>
            </w:r>
            <w:r>
              <w:rPr>
                <w:rFonts w:ascii="Times New Roman" w:hint="eastAsia"/>
                <w:b/>
                <w:bCs/>
                <w:szCs w:val="24"/>
              </w:rPr>
              <w:t>、现有工程工艺流程及产排污环节</w:t>
            </w:r>
          </w:p>
          <w:p w14:paraId="5372042B" w14:textId="77777777" w:rsidR="00A001B6" w:rsidRDefault="00000000">
            <w:pPr>
              <w:pStyle w:val="af5"/>
              <w:spacing w:line="520" w:lineRule="exact"/>
              <w:ind w:firstLineChars="0" w:firstLine="0"/>
              <w:rPr>
                <w:rFonts w:ascii="Times New Roman"/>
                <w:b/>
                <w:bCs/>
                <w:szCs w:val="24"/>
              </w:rPr>
            </w:pPr>
            <w:r>
              <w:rPr>
                <w:rFonts w:ascii="Times New Roman" w:hint="eastAsia"/>
                <w:b/>
                <w:bCs/>
                <w:szCs w:val="24"/>
              </w:rPr>
              <w:t xml:space="preserve">4.1 </w:t>
            </w:r>
            <w:r>
              <w:rPr>
                <w:rFonts w:ascii="Times New Roman"/>
                <w:b/>
                <w:bCs/>
                <w:kern w:val="21"/>
                <w:szCs w:val="24"/>
              </w:rPr>
              <w:t>水溶肥</w:t>
            </w:r>
            <w:r>
              <w:rPr>
                <w:rFonts w:ascii="Times New Roman" w:hint="eastAsia"/>
                <w:b/>
                <w:bCs/>
                <w:kern w:val="21"/>
                <w:szCs w:val="24"/>
              </w:rPr>
              <w:t>生产工艺流程图</w:t>
            </w:r>
          </w:p>
          <w:p w14:paraId="5816C6F4" w14:textId="77777777" w:rsidR="00A001B6" w:rsidRDefault="00000000">
            <w:pPr>
              <w:pStyle w:val="af5"/>
              <w:spacing w:line="520" w:lineRule="exact"/>
              <w:ind w:firstLine="480"/>
              <w:rPr>
                <w:rFonts w:ascii="Times New Roman"/>
                <w:szCs w:val="24"/>
              </w:rPr>
            </w:pPr>
            <w:r>
              <w:rPr>
                <w:rFonts w:ascii="Times New Roman" w:hint="eastAsia"/>
                <w:szCs w:val="24"/>
              </w:rPr>
              <w:t>现有工程水溶肥产品包含水剂和粉剂。</w:t>
            </w:r>
          </w:p>
          <w:p w14:paraId="7CDB569A" w14:textId="77777777" w:rsidR="00A001B6" w:rsidRDefault="00000000">
            <w:pPr>
              <w:pStyle w:val="af5"/>
              <w:spacing w:line="520" w:lineRule="exact"/>
              <w:ind w:firstLineChars="0" w:firstLine="0"/>
              <w:rPr>
                <w:rFonts w:ascii="Times New Roman"/>
                <w:b/>
                <w:bCs/>
                <w:szCs w:val="24"/>
              </w:rPr>
            </w:pPr>
            <w:r>
              <w:rPr>
                <w:noProof/>
              </w:rPr>
              <w:drawing>
                <wp:anchor distT="0" distB="0" distL="114300" distR="114300" simplePos="0" relativeHeight="251679232" behindDoc="1" locked="0" layoutInCell="1" allowOverlap="1" wp14:anchorId="6B10D993" wp14:editId="0077D6EA">
                  <wp:simplePos x="0" y="0"/>
                  <wp:positionH relativeFrom="column">
                    <wp:posOffset>577215</wp:posOffset>
                  </wp:positionH>
                  <wp:positionV relativeFrom="paragraph">
                    <wp:posOffset>156210</wp:posOffset>
                  </wp:positionV>
                  <wp:extent cx="3707130" cy="1168400"/>
                  <wp:effectExtent l="0" t="0" r="7620" b="12700"/>
                  <wp:wrapNone/>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8"/>
                          <a:stretch>
                            <a:fillRect/>
                          </a:stretch>
                        </pic:blipFill>
                        <pic:spPr>
                          <a:xfrm>
                            <a:off x="0" y="0"/>
                            <a:ext cx="3707130" cy="1168400"/>
                          </a:xfrm>
                          <a:prstGeom prst="rect">
                            <a:avLst/>
                          </a:prstGeom>
                          <a:noFill/>
                          <a:ln>
                            <a:noFill/>
                          </a:ln>
                        </pic:spPr>
                      </pic:pic>
                    </a:graphicData>
                  </a:graphic>
                </wp:anchor>
              </w:drawing>
            </w:r>
          </w:p>
          <w:p w14:paraId="05965B98" w14:textId="77777777" w:rsidR="00A001B6" w:rsidRDefault="00A001B6">
            <w:pPr>
              <w:pStyle w:val="af5"/>
              <w:spacing w:line="520" w:lineRule="exact"/>
              <w:ind w:firstLineChars="0" w:firstLine="0"/>
              <w:rPr>
                <w:rFonts w:ascii="Times New Roman"/>
                <w:b/>
                <w:bCs/>
                <w:szCs w:val="24"/>
              </w:rPr>
            </w:pPr>
          </w:p>
          <w:p w14:paraId="74447D41" w14:textId="77777777" w:rsidR="00A001B6" w:rsidRDefault="00A001B6">
            <w:pPr>
              <w:pStyle w:val="af5"/>
              <w:spacing w:line="520" w:lineRule="exact"/>
              <w:ind w:firstLineChars="0" w:firstLine="0"/>
              <w:rPr>
                <w:rFonts w:ascii="Times New Roman"/>
                <w:b/>
                <w:bCs/>
                <w:szCs w:val="24"/>
              </w:rPr>
            </w:pPr>
          </w:p>
          <w:p w14:paraId="028618CF" w14:textId="77777777" w:rsidR="00A001B6" w:rsidRDefault="00A001B6">
            <w:pPr>
              <w:pStyle w:val="af5"/>
              <w:spacing w:line="520" w:lineRule="exact"/>
              <w:ind w:firstLineChars="0" w:firstLine="0"/>
              <w:rPr>
                <w:rFonts w:ascii="Times New Roman"/>
                <w:b/>
                <w:bCs/>
                <w:szCs w:val="24"/>
              </w:rPr>
            </w:pPr>
          </w:p>
          <w:p w14:paraId="6D7269C7" w14:textId="77777777" w:rsidR="00A001B6" w:rsidRDefault="00000000">
            <w:pPr>
              <w:pStyle w:val="af5"/>
              <w:spacing w:line="520" w:lineRule="exact"/>
              <w:ind w:firstLineChars="0" w:firstLine="0"/>
              <w:jc w:val="center"/>
              <w:rPr>
                <w:rFonts w:ascii="Times New Roman"/>
                <w:b/>
                <w:bCs/>
                <w:szCs w:val="24"/>
              </w:rPr>
            </w:pPr>
            <w:r>
              <w:rPr>
                <w:rFonts w:ascii="Times New Roman"/>
                <w:b/>
                <w:bCs/>
                <w:sz w:val="21"/>
                <w:szCs w:val="21"/>
              </w:rPr>
              <w:t>图</w:t>
            </w:r>
            <w:r>
              <w:rPr>
                <w:rFonts w:ascii="Times New Roman"/>
                <w:b/>
                <w:bCs/>
                <w:sz w:val="21"/>
                <w:szCs w:val="21"/>
              </w:rPr>
              <w:t>2-</w:t>
            </w:r>
            <w:r>
              <w:rPr>
                <w:rFonts w:hint="eastAsia"/>
                <w:b/>
                <w:bCs/>
                <w:sz w:val="21"/>
                <w:szCs w:val="21"/>
              </w:rPr>
              <w:t>7</w:t>
            </w:r>
            <w:r>
              <w:rPr>
                <w:rFonts w:ascii="Times New Roman"/>
                <w:b/>
                <w:bCs/>
                <w:sz w:val="21"/>
                <w:szCs w:val="21"/>
              </w:rPr>
              <w:t xml:space="preserve">  </w:t>
            </w:r>
            <w:r>
              <w:rPr>
                <w:rFonts w:hint="eastAsia"/>
                <w:b/>
                <w:bCs/>
                <w:sz w:val="21"/>
                <w:szCs w:val="21"/>
              </w:rPr>
              <w:t>粉剂水溶肥生产工艺流程图</w:t>
            </w:r>
          </w:p>
          <w:p w14:paraId="5950FA6B" w14:textId="77777777" w:rsidR="00A001B6" w:rsidRDefault="00000000">
            <w:pPr>
              <w:adjustRightInd w:val="0"/>
              <w:snapToGrid w:val="0"/>
              <w:spacing w:line="500" w:lineRule="exact"/>
              <w:ind w:firstLineChars="200" w:firstLine="480"/>
              <w:rPr>
                <w:rFonts w:ascii="Times New Roman" w:hAnsi="Times New Roman"/>
                <w:bCs/>
                <w:kern w:val="21"/>
                <w:sz w:val="24"/>
              </w:rPr>
            </w:pPr>
            <w:r>
              <w:rPr>
                <w:rFonts w:ascii="Times New Roman" w:hAnsi="Times New Roman"/>
                <w:bCs/>
                <w:kern w:val="21"/>
                <w:sz w:val="24"/>
              </w:rPr>
              <w:t>工艺流程</w:t>
            </w:r>
            <w:r>
              <w:rPr>
                <w:rFonts w:ascii="Times New Roman" w:hAnsi="Times New Roman" w:hint="eastAsia"/>
                <w:bCs/>
                <w:kern w:val="21"/>
                <w:sz w:val="24"/>
              </w:rPr>
              <w:t>简述：</w:t>
            </w:r>
          </w:p>
          <w:p w14:paraId="12A3C6D9" w14:textId="77777777" w:rsidR="00A001B6" w:rsidRDefault="00000000">
            <w:pPr>
              <w:adjustRightInd w:val="0"/>
              <w:snapToGrid w:val="0"/>
              <w:spacing w:line="500" w:lineRule="exact"/>
              <w:ind w:firstLineChars="200" w:firstLine="480"/>
              <w:rPr>
                <w:rFonts w:ascii="Times New Roman" w:hAnsi="Times New Roman"/>
                <w:bCs/>
                <w:kern w:val="21"/>
                <w:sz w:val="24"/>
              </w:rPr>
            </w:pPr>
            <w:r>
              <w:rPr>
                <w:rFonts w:ascii="Times New Roman" w:hAnsi="Times New Roman" w:hint="eastAsia"/>
                <w:bCs/>
                <w:kern w:val="21"/>
                <w:sz w:val="24"/>
              </w:rPr>
              <w:t>（</w:t>
            </w:r>
            <w:r>
              <w:rPr>
                <w:rFonts w:ascii="Times New Roman" w:hAnsi="Times New Roman" w:hint="eastAsia"/>
                <w:bCs/>
                <w:kern w:val="21"/>
                <w:sz w:val="24"/>
              </w:rPr>
              <w:t>1</w:t>
            </w:r>
            <w:r>
              <w:rPr>
                <w:rFonts w:ascii="Times New Roman" w:hAnsi="Times New Roman" w:hint="eastAsia"/>
                <w:bCs/>
                <w:kern w:val="21"/>
                <w:sz w:val="24"/>
              </w:rPr>
              <w:t>）原料的配料</w:t>
            </w:r>
            <w:r>
              <w:rPr>
                <w:rFonts w:ascii="Times New Roman" w:hAnsi="Times New Roman"/>
                <w:bCs/>
                <w:kern w:val="21"/>
                <w:sz w:val="24"/>
              </w:rPr>
              <w:t>：</w:t>
            </w:r>
            <w:r>
              <w:rPr>
                <w:rFonts w:ascii="Times New Roman" w:hAnsi="Times New Roman" w:hint="eastAsia"/>
                <w:bCs/>
                <w:kern w:val="21"/>
                <w:sz w:val="24"/>
              </w:rPr>
              <w:t>氮肥经过粉碎机粉碎后与填充料等原料分别送入生产线各自道口，由计算机控制配料</w:t>
            </w:r>
            <w:proofErr w:type="gramStart"/>
            <w:r>
              <w:rPr>
                <w:rFonts w:ascii="Times New Roman" w:hAnsi="Times New Roman" w:hint="eastAsia"/>
                <w:bCs/>
                <w:kern w:val="21"/>
                <w:sz w:val="24"/>
              </w:rPr>
              <w:t>秤进行</w:t>
            </w:r>
            <w:proofErr w:type="gramEnd"/>
            <w:r>
              <w:rPr>
                <w:rFonts w:ascii="Times New Roman" w:hAnsi="Times New Roman" w:hint="eastAsia"/>
                <w:bCs/>
                <w:kern w:val="21"/>
                <w:sz w:val="24"/>
              </w:rPr>
              <w:t>自动配料。</w:t>
            </w:r>
          </w:p>
          <w:p w14:paraId="30101C7E" w14:textId="77777777" w:rsidR="00A001B6" w:rsidRDefault="00000000">
            <w:pPr>
              <w:adjustRightInd w:val="0"/>
              <w:snapToGrid w:val="0"/>
              <w:spacing w:line="500" w:lineRule="exact"/>
              <w:ind w:firstLineChars="200" w:firstLine="480"/>
              <w:rPr>
                <w:rFonts w:ascii="Times New Roman" w:hAnsi="Times New Roman"/>
                <w:bCs/>
                <w:kern w:val="21"/>
                <w:sz w:val="24"/>
              </w:rPr>
            </w:pPr>
            <w:r>
              <w:rPr>
                <w:rFonts w:ascii="Times New Roman" w:hAnsi="Times New Roman" w:hint="eastAsia"/>
                <w:bCs/>
                <w:kern w:val="21"/>
                <w:sz w:val="24"/>
              </w:rPr>
              <w:t>（</w:t>
            </w:r>
            <w:r>
              <w:rPr>
                <w:rFonts w:ascii="Times New Roman" w:hAnsi="Times New Roman" w:hint="eastAsia"/>
                <w:bCs/>
                <w:kern w:val="21"/>
                <w:sz w:val="24"/>
              </w:rPr>
              <w:t>2</w:t>
            </w:r>
            <w:r>
              <w:rPr>
                <w:rFonts w:ascii="Times New Roman" w:hAnsi="Times New Roman" w:hint="eastAsia"/>
                <w:bCs/>
                <w:kern w:val="21"/>
                <w:sz w:val="24"/>
              </w:rPr>
              <w:t>）混合搅拌：将配好的原料搅拌均匀提高肥料整理的均匀肥效含量，采用卧式搅拌机进行混合搅拌。</w:t>
            </w:r>
          </w:p>
          <w:p w14:paraId="7521E74F" w14:textId="77777777" w:rsidR="00A001B6" w:rsidRDefault="00000000">
            <w:pPr>
              <w:adjustRightInd w:val="0"/>
              <w:snapToGrid w:val="0"/>
              <w:spacing w:line="500" w:lineRule="exact"/>
              <w:ind w:firstLineChars="200" w:firstLine="480"/>
              <w:rPr>
                <w:rFonts w:ascii="Times New Roman" w:hAnsi="Times New Roman"/>
                <w:bCs/>
                <w:kern w:val="21"/>
                <w:sz w:val="24"/>
              </w:rPr>
            </w:pPr>
            <w:r>
              <w:rPr>
                <w:rFonts w:ascii="Times New Roman" w:hAnsi="Times New Roman" w:hint="eastAsia"/>
                <w:bCs/>
                <w:kern w:val="21"/>
                <w:sz w:val="24"/>
              </w:rPr>
              <w:t>（</w:t>
            </w:r>
            <w:r>
              <w:rPr>
                <w:rFonts w:ascii="Times New Roman" w:hAnsi="Times New Roman" w:hint="eastAsia"/>
                <w:bCs/>
                <w:kern w:val="21"/>
                <w:sz w:val="24"/>
              </w:rPr>
              <w:t>3</w:t>
            </w:r>
            <w:r>
              <w:rPr>
                <w:rFonts w:ascii="Times New Roman" w:hAnsi="Times New Roman" w:hint="eastAsia"/>
                <w:bCs/>
                <w:kern w:val="21"/>
                <w:sz w:val="24"/>
              </w:rPr>
              <w:t>）分装：将混合搅拌均匀的成品，进行分装。</w:t>
            </w:r>
          </w:p>
          <w:p w14:paraId="30B3C43A" w14:textId="77777777" w:rsidR="00A001B6" w:rsidRDefault="00000000">
            <w:pPr>
              <w:pStyle w:val="af5"/>
              <w:spacing w:line="520" w:lineRule="exact"/>
              <w:ind w:firstLineChars="0" w:firstLine="0"/>
              <w:rPr>
                <w:rFonts w:ascii="Times New Roman"/>
                <w:b/>
                <w:bCs/>
                <w:szCs w:val="24"/>
              </w:rPr>
            </w:pPr>
            <w:r>
              <w:rPr>
                <w:noProof/>
              </w:rPr>
              <w:drawing>
                <wp:anchor distT="0" distB="0" distL="114300" distR="114300" simplePos="0" relativeHeight="251680256" behindDoc="1" locked="0" layoutInCell="1" allowOverlap="1" wp14:anchorId="107C81E3" wp14:editId="138FA1C2">
                  <wp:simplePos x="0" y="0"/>
                  <wp:positionH relativeFrom="column">
                    <wp:posOffset>525780</wp:posOffset>
                  </wp:positionH>
                  <wp:positionV relativeFrom="paragraph">
                    <wp:posOffset>28575</wp:posOffset>
                  </wp:positionV>
                  <wp:extent cx="3632835" cy="968375"/>
                  <wp:effectExtent l="0" t="0" r="5715" b="3175"/>
                  <wp:wrapNone/>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19"/>
                          <a:stretch>
                            <a:fillRect/>
                          </a:stretch>
                        </pic:blipFill>
                        <pic:spPr>
                          <a:xfrm>
                            <a:off x="0" y="0"/>
                            <a:ext cx="3632835" cy="968375"/>
                          </a:xfrm>
                          <a:prstGeom prst="rect">
                            <a:avLst/>
                          </a:prstGeom>
                          <a:noFill/>
                          <a:ln>
                            <a:noFill/>
                          </a:ln>
                        </pic:spPr>
                      </pic:pic>
                    </a:graphicData>
                  </a:graphic>
                </wp:anchor>
              </w:drawing>
            </w:r>
          </w:p>
          <w:p w14:paraId="7B7BA8BA" w14:textId="77777777" w:rsidR="00A001B6" w:rsidRDefault="00A001B6">
            <w:pPr>
              <w:pStyle w:val="af5"/>
              <w:spacing w:line="520" w:lineRule="exact"/>
              <w:ind w:firstLineChars="0" w:firstLine="0"/>
              <w:rPr>
                <w:rFonts w:ascii="Times New Roman"/>
                <w:b/>
                <w:bCs/>
                <w:szCs w:val="24"/>
              </w:rPr>
            </w:pPr>
          </w:p>
          <w:p w14:paraId="5204E899" w14:textId="77777777" w:rsidR="00A001B6" w:rsidRDefault="00A001B6">
            <w:pPr>
              <w:pStyle w:val="af5"/>
              <w:spacing w:line="520" w:lineRule="exact"/>
              <w:ind w:firstLineChars="0" w:firstLine="0"/>
              <w:rPr>
                <w:rFonts w:ascii="Times New Roman"/>
                <w:b/>
                <w:bCs/>
                <w:szCs w:val="24"/>
              </w:rPr>
            </w:pPr>
          </w:p>
          <w:p w14:paraId="215C0755" w14:textId="77777777" w:rsidR="00A001B6" w:rsidRDefault="00000000">
            <w:pPr>
              <w:pStyle w:val="af5"/>
              <w:spacing w:line="520" w:lineRule="exact"/>
              <w:ind w:firstLineChars="0" w:firstLine="0"/>
              <w:jc w:val="center"/>
              <w:rPr>
                <w:rFonts w:ascii="Times New Roman"/>
                <w:b/>
                <w:bCs/>
                <w:szCs w:val="24"/>
              </w:rPr>
            </w:pPr>
            <w:r>
              <w:rPr>
                <w:rFonts w:ascii="Times New Roman"/>
                <w:b/>
                <w:bCs/>
                <w:sz w:val="21"/>
                <w:szCs w:val="21"/>
              </w:rPr>
              <w:t>图</w:t>
            </w:r>
            <w:r>
              <w:rPr>
                <w:rFonts w:ascii="Times New Roman"/>
                <w:b/>
                <w:bCs/>
                <w:sz w:val="21"/>
                <w:szCs w:val="21"/>
              </w:rPr>
              <w:t>2-</w:t>
            </w:r>
            <w:r>
              <w:rPr>
                <w:rFonts w:hint="eastAsia"/>
                <w:b/>
                <w:bCs/>
                <w:sz w:val="21"/>
                <w:szCs w:val="21"/>
              </w:rPr>
              <w:t>8</w:t>
            </w:r>
            <w:r>
              <w:rPr>
                <w:rFonts w:ascii="Times New Roman"/>
                <w:b/>
                <w:bCs/>
                <w:sz w:val="21"/>
                <w:szCs w:val="21"/>
              </w:rPr>
              <w:t xml:space="preserve">  </w:t>
            </w:r>
            <w:r>
              <w:rPr>
                <w:rFonts w:hint="eastAsia"/>
                <w:b/>
                <w:bCs/>
                <w:sz w:val="21"/>
                <w:szCs w:val="21"/>
              </w:rPr>
              <w:t>水剂水溶肥生产工艺流程图</w:t>
            </w:r>
          </w:p>
          <w:p w14:paraId="629201DF" w14:textId="77777777" w:rsidR="00A001B6" w:rsidRDefault="00000000">
            <w:pPr>
              <w:adjustRightInd w:val="0"/>
              <w:snapToGrid w:val="0"/>
              <w:spacing w:line="500" w:lineRule="exact"/>
              <w:ind w:firstLineChars="200" w:firstLine="480"/>
              <w:rPr>
                <w:rFonts w:ascii="Times New Roman" w:hAnsi="Times New Roman"/>
                <w:bCs/>
                <w:kern w:val="21"/>
                <w:sz w:val="24"/>
              </w:rPr>
            </w:pPr>
            <w:r>
              <w:rPr>
                <w:rFonts w:ascii="Times New Roman" w:hAnsi="Times New Roman"/>
                <w:bCs/>
                <w:kern w:val="21"/>
                <w:sz w:val="24"/>
              </w:rPr>
              <w:t>工艺流程</w:t>
            </w:r>
            <w:r>
              <w:rPr>
                <w:rFonts w:ascii="Times New Roman" w:hAnsi="Times New Roman" w:hint="eastAsia"/>
                <w:bCs/>
                <w:kern w:val="21"/>
                <w:sz w:val="24"/>
              </w:rPr>
              <w:t>简述：</w:t>
            </w:r>
          </w:p>
          <w:p w14:paraId="165EB87B" w14:textId="77777777" w:rsidR="00A001B6" w:rsidRDefault="00000000">
            <w:pPr>
              <w:adjustRightInd w:val="0"/>
              <w:snapToGrid w:val="0"/>
              <w:spacing w:line="500" w:lineRule="exact"/>
              <w:ind w:firstLineChars="200" w:firstLine="480"/>
              <w:rPr>
                <w:rFonts w:ascii="Times New Roman" w:hAnsi="Times New Roman"/>
                <w:bCs/>
                <w:kern w:val="21"/>
                <w:sz w:val="24"/>
              </w:rPr>
            </w:pPr>
            <w:r>
              <w:rPr>
                <w:rFonts w:ascii="Times New Roman" w:hAnsi="Times New Roman" w:hint="eastAsia"/>
                <w:bCs/>
                <w:kern w:val="21"/>
                <w:sz w:val="24"/>
              </w:rPr>
              <w:t>（</w:t>
            </w:r>
            <w:r>
              <w:rPr>
                <w:rFonts w:ascii="Times New Roman" w:hAnsi="Times New Roman" w:hint="eastAsia"/>
                <w:bCs/>
                <w:kern w:val="21"/>
                <w:sz w:val="24"/>
              </w:rPr>
              <w:t>1</w:t>
            </w:r>
            <w:r>
              <w:rPr>
                <w:rFonts w:ascii="Times New Roman" w:hAnsi="Times New Roman" w:hint="eastAsia"/>
                <w:bCs/>
                <w:kern w:val="21"/>
                <w:sz w:val="24"/>
              </w:rPr>
              <w:t>）原料的配料</w:t>
            </w:r>
            <w:r>
              <w:rPr>
                <w:rFonts w:ascii="Times New Roman" w:hAnsi="Times New Roman"/>
                <w:bCs/>
                <w:kern w:val="21"/>
                <w:sz w:val="24"/>
              </w:rPr>
              <w:t>：</w:t>
            </w:r>
            <w:r>
              <w:rPr>
                <w:rFonts w:ascii="Times New Roman" w:hAnsi="Times New Roman" w:hint="eastAsia"/>
                <w:bCs/>
                <w:kern w:val="21"/>
                <w:sz w:val="24"/>
              </w:rPr>
              <w:t>原料加水溶解后分别送入生产线各自道口，由计算机控制配料</w:t>
            </w:r>
            <w:proofErr w:type="gramStart"/>
            <w:r>
              <w:rPr>
                <w:rFonts w:ascii="Times New Roman" w:hAnsi="Times New Roman" w:hint="eastAsia"/>
                <w:bCs/>
                <w:kern w:val="21"/>
                <w:sz w:val="24"/>
              </w:rPr>
              <w:t>秤进行</w:t>
            </w:r>
            <w:proofErr w:type="gramEnd"/>
            <w:r>
              <w:rPr>
                <w:rFonts w:ascii="Times New Roman" w:hAnsi="Times New Roman" w:hint="eastAsia"/>
                <w:bCs/>
                <w:kern w:val="21"/>
                <w:sz w:val="24"/>
              </w:rPr>
              <w:t>自动配料。</w:t>
            </w:r>
          </w:p>
          <w:p w14:paraId="4AD812CF" w14:textId="77777777" w:rsidR="00A001B6" w:rsidRDefault="00000000">
            <w:pPr>
              <w:adjustRightInd w:val="0"/>
              <w:snapToGrid w:val="0"/>
              <w:spacing w:line="500" w:lineRule="exact"/>
              <w:ind w:firstLineChars="200" w:firstLine="480"/>
              <w:rPr>
                <w:rFonts w:ascii="Times New Roman" w:hAnsi="Times New Roman"/>
                <w:bCs/>
                <w:kern w:val="21"/>
                <w:sz w:val="24"/>
              </w:rPr>
            </w:pPr>
            <w:r>
              <w:rPr>
                <w:rFonts w:ascii="Times New Roman" w:hAnsi="Times New Roman" w:hint="eastAsia"/>
                <w:bCs/>
                <w:kern w:val="21"/>
                <w:sz w:val="24"/>
              </w:rPr>
              <w:t>（</w:t>
            </w:r>
            <w:r>
              <w:rPr>
                <w:rFonts w:ascii="Times New Roman" w:hAnsi="Times New Roman" w:hint="eastAsia"/>
                <w:bCs/>
                <w:kern w:val="21"/>
                <w:sz w:val="24"/>
              </w:rPr>
              <w:t>2</w:t>
            </w:r>
            <w:r>
              <w:rPr>
                <w:rFonts w:ascii="Times New Roman" w:hAnsi="Times New Roman" w:hint="eastAsia"/>
                <w:bCs/>
                <w:kern w:val="21"/>
                <w:sz w:val="24"/>
              </w:rPr>
              <w:t>）混合搅拌：将配好的原料搅拌均匀提高肥料整理的均匀肥效含量，采用卧式搅拌机进行混合搅拌。</w:t>
            </w:r>
          </w:p>
          <w:p w14:paraId="5E567E04" w14:textId="77777777" w:rsidR="00A001B6" w:rsidRDefault="00000000">
            <w:pPr>
              <w:adjustRightInd w:val="0"/>
              <w:snapToGrid w:val="0"/>
              <w:spacing w:line="500" w:lineRule="exact"/>
              <w:ind w:firstLineChars="200" w:firstLine="480"/>
              <w:rPr>
                <w:rFonts w:ascii="Times New Roman"/>
                <w:b/>
                <w:bCs/>
                <w:sz w:val="24"/>
              </w:rPr>
            </w:pPr>
            <w:r>
              <w:rPr>
                <w:rFonts w:ascii="Times New Roman" w:hAnsi="Times New Roman" w:hint="eastAsia"/>
                <w:bCs/>
                <w:kern w:val="21"/>
                <w:sz w:val="24"/>
              </w:rPr>
              <w:lastRenderedPageBreak/>
              <w:t>（</w:t>
            </w:r>
            <w:r>
              <w:rPr>
                <w:rFonts w:ascii="Times New Roman" w:hAnsi="Times New Roman" w:hint="eastAsia"/>
                <w:bCs/>
                <w:kern w:val="21"/>
                <w:sz w:val="24"/>
              </w:rPr>
              <w:t>3</w:t>
            </w:r>
            <w:r>
              <w:rPr>
                <w:rFonts w:ascii="Times New Roman" w:hAnsi="Times New Roman" w:hint="eastAsia"/>
                <w:bCs/>
                <w:kern w:val="21"/>
                <w:sz w:val="24"/>
              </w:rPr>
              <w:t>）分装：将混合搅拌均匀的成品，进行分装。</w:t>
            </w:r>
          </w:p>
          <w:p w14:paraId="372D5218" w14:textId="77777777" w:rsidR="00A001B6" w:rsidRDefault="00000000">
            <w:pPr>
              <w:pStyle w:val="af5"/>
              <w:spacing w:line="520" w:lineRule="exact"/>
              <w:ind w:firstLineChars="0" w:firstLine="0"/>
              <w:rPr>
                <w:rFonts w:ascii="Times New Roman"/>
                <w:b/>
                <w:bCs/>
                <w:szCs w:val="24"/>
              </w:rPr>
            </w:pPr>
            <w:r>
              <w:rPr>
                <w:noProof/>
              </w:rPr>
              <w:drawing>
                <wp:anchor distT="0" distB="0" distL="114300" distR="114300" simplePos="0" relativeHeight="251681280" behindDoc="1" locked="0" layoutInCell="1" allowOverlap="1" wp14:anchorId="083D489D" wp14:editId="3217628D">
                  <wp:simplePos x="0" y="0"/>
                  <wp:positionH relativeFrom="column">
                    <wp:posOffset>864235</wp:posOffset>
                  </wp:positionH>
                  <wp:positionV relativeFrom="paragraph">
                    <wp:posOffset>320040</wp:posOffset>
                  </wp:positionV>
                  <wp:extent cx="3175635" cy="4032885"/>
                  <wp:effectExtent l="0" t="0" r="5715" b="5715"/>
                  <wp:wrapNone/>
                  <wp:docPr id="4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9"/>
                          <pic:cNvPicPr>
                            <a:picLocks noChangeAspect="1"/>
                          </pic:cNvPicPr>
                        </pic:nvPicPr>
                        <pic:blipFill>
                          <a:blip r:embed="rId20"/>
                          <a:stretch>
                            <a:fillRect/>
                          </a:stretch>
                        </pic:blipFill>
                        <pic:spPr>
                          <a:xfrm>
                            <a:off x="0" y="0"/>
                            <a:ext cx="3175635" cy="4032885"/>
                          </a:xfrm>
                          <a:prstGeom prst="rect">
                            <a:avLst/>
                          </a:prstGeom>
                          <a:noFill/>
                          <a:ln>
                            <a:noFill/>
                          </a:ln>
                        </pic:spPr>
                      </pic:pic>
                    </a:graphicData>
                  </a:graphic>
                </wp:anchor>
              </w:drawing>
            </w:r>
            <w:r>
              <w:rPr>
                <w:rFonts w:ascii="Times New Roman" w:hint="eastAsia"/>
                <w:b/>
                <w:bCs/>
                <w:szCs w:val="24"/>
              </w:rPr>
              <w:t xml:space="preserve">4.2 </w:t>
            </w:r>
            <w:r>
              <w:rPr>
                <w:rFonts w:ascii="Times New Roman" w:hint="eastAsia"/>
                <w:b/>
                <w:bCs/>
                <w:szCs w:val="24"/>
              </w:rPr>
              <w:t>掺混肥生产线生产工艺流程图</w:t>
            </w:r>
          </w:p>
          <w:p w14:paraId="60B3391C" w14:textId="77777777" w:rsidR="00A001B6" w:rsidRDefault="00A001B6">
            <w:pPr>
              <w:pStyle w:val="af5"/>
              <w:spacing w:line="520" w:lineRule="exact"/>
              <w:ind w:firstLineChars="0" w:firstLine="0"/>
              <w:rPr>
                <w:rFonts w:ascii="Times New Roman"/>
                <w:b/>
                <w:bCs/>
                <w:szCs w:val="24"/>
              </w:rPr>
            </w:pPr>
          </w:p>
          <w:p w14:paraId="56A2D192" w14:textId="77777777" w:rsidR="00A001B6" w:rsidRDefault="00A001B6">
            <w:pPr>
              <w:pStyle w:val="af5"/>
              <w:spacing w:line="520" w:lineRule="exact"/>
              <w:ind w:firstLineChars="0" w:firstLine="0"/>
              <w:rPr>
                <w:rFonts w:ascii="Times New Roman"/>
                <w:b/>
                <w:bCs/>
                <w:szCs w:val="24"/>
              </w:rPr>
            </w:pPr>
          </w:p>
          <w:p w14:paraId="3F4EA52E" w14:textId="77777777" w:rsidR="00A001B6" w:rsidRDefault="00A001B6">
            <w:pPr>
              <w:pStyle w:val="af5"/>
              <w:spacing w:line="520" w:lineRule="exact"/>
              <w:ind w:firstLineChars="0" w:firstLine="0"/>
              <w:rPr>
                <w:rFonts w:ascii="Times New Roman"/>
                <w:b/>
                <w:bCs/>
                <w:szCs w:val="24"/>
              </w:rPr>
            </w:pPr>
          </w:p>
          <w:p w14:paraId="4723B911" w14:textId="77777777" w:rsidR="00A001B6" w:rsidRDefault="00A001B6">
            <w:pPr>
              <w:pStyle w:val="af5"/>
              <w:spacing w:line="520" w:lineRule="exact"/>
              <w:ind w:firstLineChars="0" w:firstLine="0"/>
              <w:rPr>
                <w:rFonts w:ascii="Times New Roman"/>
                <w:b/>
                <w:bCs/>
                <w:szCs w:val="24"/>
              </w:rPr>
            </w:pPr>
          </w:p>
          <w:p w14:paraId="407F9578" w14:textId="77777777" w:rsidR="00A001B6" w:rsidRDefault="00A001B6">
            <w:pPr>
              <w:pStyle w:val="af5"/>
              <w:spacing w:line="520" w:lineRule="exact"/>
              <w:ind w:firstLineChars="0" w:firstLine="0"/>
              <w:rPr>
                <w:rFonts w:ascii="Times New Roman"/>
                <w:b/>
                <w:bCs/>
                <w:szCs w:val="24"/>
              </w:rPr>
            </w:pPr>
          </w:p>
          <w:p w14:paraId="799603B1" w14:textId="77777777" w:rsidR="00A001B6" w:rsidRDefault="00A001B6">
            <w:pPr>
              <w:pStyle w:val="af5"/>
              <w:spacing w:line="520" w:lineRule="exact"/>
              <w:ind w:firstLineChars="0" w:firstLine="0"/>
              <w:rPr>
                <w:rFonts w:ascii="Times New Roman"/>
                <w:b/>
                <w:bCs/>
                <w:szCs w:val="24"/>
              </w:rPr>
            </w:pPr>
          </w:p>
          <w:p w14:paraId="0B189B1C" w14:textId="77777777" w:rsidR="00A001B6" w:rsidRDefault="00A001B6">
            <w:pPr>
              <w:pStyle w:val="af5"/>
              <w:spacing w:line="520" w:lineRule="exact"/>
              <w:ind w:firstLineChars="0" w:firstLine="0"/>
              <w:rPr>
                <w:rFonts w:ascii="Times New Roman"/>
                <w:b/>
                <w:bCs/>
                <w:szCs w:val="24"/>
              </w:rPr>
            </w:pPr>
          </w:p>
          <w:p w14:paraId="4A0333C0" w14:textId="77777777" w:rsidR="00A001B6" w:rsidRDefault="00A001B6">
            <w:pPr>
              <w:pStyle w:val="af5"/>
              <w:spacing w:line="520" w:lineRule="exact"/>
              <w:ind w:firstLineChars="0" w:firstLine="0"/>
              <w:rPr>
                <w:rFonts w:ascii="Times New Roman"/>
                <w:b/>
                <w:bCs/>
                <w:szCs w:val="24"/>
              </w:rPr>
            </w:pPr>
          </w:p>
          <w:p w14:paraId="77E51786" w14:textId="77777777" w:rsidR="00A001B6" w:rsidRDefault="00A001B6">
            <w:pPr>
              <w:pStyle w:val="af5"/>
              <w:spacing w:line="520" w:lineRule="exact"/>
              <w:ind w:firstLineChars="0" w:firstLine="0"/>
              <w:rPr>
                <w:rFonts w:ascii="Times New Roman"/>
                <w:b/>
                <w:bCs/>
                <w:szCs w:val="24"/>
              </w:rPr>
            </w:pPr>
          </w:p>
          <w:p w14:paraId="2AC47A86" w14:textId="77777777" w:rsidR="00A001B6" w:rsidRDefault="00A001B6">
            <w:pPr>
              <w:pStyle w:val="af5"/>
              <w:spacing w:line="520" w:lineRule="exact"/>
              <w:ind w:firstLineChars="0" w:firstLine="0"/>
              <w:rPr>
                <w:rFonts w:ascii="Times New Roman"/>
                <w:b/>
                <w:bCs/>
                <w:szCs w:val="24"/>
              </w:rPr>
            </w:pPr>
          </w:p>
          <w:p w14:paraId="4E9D307C" w14:textId="77777777" w:rsidR="00A001B6" w:rsidRDefault="00A001B6">
            <w:pPr>
              <w:pStyle w:val="af5"/>
              <w:spacing w:line="520" w:lineRule="exact"/>
              <w:ind w:firstLineChars="0" w:firstLine="0"/>
              <w:rPr>
                <w:rFonts w:ascii="Times New Roman"/>
                <w:b/>
                <w:bCs/>
                <w:szCs w:val="24"/>
              </w:rPr>
            </w:pPr>
          </w:p>
          <w:p w14:paraId="7F59DBA9" w14:textId="77777777" w:rsidR="00A001B6" w:rsidRDefault="00A001B6">
            <w:pPr>
              <w:pStyle w:val="af5"/>
              <w:spacing w:line="520" w:lineRule="exact"/>
              <w:ind w:firstLineChars="0" w:firstLine="0"/>
              <w:rPr>
                <w:rFonts w:ascii="Times New Roman"/>
                <w:b/>
                <w:bCs/>
                <w:szCs w:val="24"/>
              </w:rPr>
            </w:pPr>
          </w:p>
          <w:p w14:paraId="354CE1B3" w14:textId="77777777" w:rsidR="00A001B6" w:rsidRDefault="00000000">
            <w:pPr>
              <w:pStyle w:val="03"/>
              <w:autoSpaceDE/>
              <w:autoSpaceDN/>
              <w:spacing w:line="440" w:lineRule="exact"/>
              <w:jc w:val="center"/>
              <w:textAlignment w:val="auto"/>
              <w:rPr>
                <w:rFonts w:hint="default"/>
                <w:b/>
                <w:bCs/>
                <w:sz w:val="21"/>
                <w:szCs w:val="21"/>
              </w:rPr>
            </w:pPr>
            <w:r>
              <w:rPr>
                <w:rFonts w:hint="default"/>
                <w:b/>
                <w:bCs/>
                <w:sz w:val="21"/>
                <w:szCs w:val="21"/>
              </w:rPr>
              <w:t>图2-</w:t>
            </w:r>
            <w:proofErr w:type="gramStart"/>
            <w:r>
              <w:rPr>
                <w:b/>
                <w:bCs/>
                <w:sz w:val="21"/>
                <w:szCs w:val="21"/>
              </w:rPr>
              <w:t>9</w:t>
            </w:r>
            <w:r>
              <w:rPr>
                <w:rFonts w:hint="default"/>
                <w:b/>
                <w:bCs/>
                <w:sz w:val="21"/>
                <w:szCs w:val="21"/>
              </w:rPr>
              <w:t xml:space="preserve">  </w:t>
            </w:r>
            <w:proofErr w:type="spellStart"/>
            <w:r>
              <w:rPr>
                <w:b/>
                <w:bCs/>
                <w:sz w:val="21"/>
                <w:szCs w:val="21"/>
              </w:rPr>
              <w:t>掺混肥生产线工艺流程图</w:t>
            </w:r>
            <w:proofErr w:type="spellEnd"/>
            <w:proofErr w:type="gramEnd"/>
            <w:r>
              <w:rPr>
                <w:b/>
                <w:bCs/>
                <w:sz w:val="21"/>
                <w:szCs w:val="21"/>
              </w:rPr>
              <w:t xml:space="preserve">  </w:t>
            </w:r>
          </w:p>
          <w:p w14:paraId="617B5AE1" w14:textId="77777777" w:rsidR="00A001B6" w:rsidRDefault="00000000">
            <w:pPr>
              <w:adjustRightInd w:val="0"/>
              <w:snapToGrid w:val="0"/>
              <w:spacing w:line="500" w:lineRule="exact"/>
              <w:ind w:firstLineChars="200" w:firstLine="480"/>
              <w:rPr>
                <w:rFonts w:ascii="Times New Roman" w:hAnsi="Times New Roman"/>
                <w:bCs/>
                <w:kern w:val="21"/>
                <w:sz w:val="24"/>
              </w:rPr>
            </w:pPr>
            <w:r>
              <w:rPr>
                <w:rFonts w:ascii="Times New Roman" w:hAnsi="Times New Roman"/>
                <w:bCs/>
                <w:kern w:val="21"/>
                <w:sz w:val="24"/>
              </w:rPr>
              <w:t>工艺流程</w:t>
            </w:r>
            <w:r>
              <w:rPr>
                <w:rFonts w:ascii="Times New Roman" w:hAnsi="Times New Roman" w:hint="eastAsia"/>
                <w:bCs/>
                <w:kern w:val="21"/>
                <w:sz w:val="24"/>
              </w:rPr>
              <w:t>简述</w:t>
            </w:r>
            <w:r>
              <w:rPr>
                <w:rFonts w:ascii="Times New Roman" w:hAnsi="Times New Roman"/>
                <w:bCs/>
                <w:kern w:val="21"/>
                <w:sz w:val="24"/>
              </w:rPr>
              <w:t>：</w:t>
            </w:r>
          </w:p>
          <w:p w14:paraId="545A552F" w14:textId="77777777" w:rsidR="00A001B6" w:rsidRDefault="00000000">
            <w:pPr>
              <w:spacing w:line="460" w:lineRule="exact"/>
              <w:ind w:firstLineChars="200" w:firstLine="480"/>
              <w:rPr>
                <w:rFonts w:ascii="Times New Roman" w:hAnsi="Times New Roman"/>
                <w:bCs/>
                <w:sz w:val="24"/>
              </w:rPr>
            </w:pPr>
            <w:r>
              <w:rPr>
                <w:rFonts w:ascii="Times New Roman" w:hAnsi="Times New Roman"/>
                <w:bCs/>
                <w:sz w:val="24"/>
              </w:rPr>
              <w:t>a</w:t>
            </w:r>
            <w:r>
              <w:rPr>
                <w:rFonts w:ascii="Times New Roman" w:hAnsi="Times New Roman"/>
                <w:bCs/>
                <w:sz w:val="24"/>
              </w:rPr>
              <w:t>、筛分：将外购的原材料采用人工方式放入筛分机进行筛分，此过程会产生少量的粉尘（</w:t>
            </w:r>
            <w:r>
              <w:rPr>
                <w:rFonts w:ascii="Times New Roman" w:hAnsi="Times New Roman"/>
                <w:bCs/>
                <w:sz w:val="24"/>
              </w:rPr>
              <w:t>G</w:t>
            </w:r>
            <w:r>
              <w:rPr>
                <w:rFonts w:ascii="Times New Roman" w:hAnsi="Times New Roman"/>
                <w:bCs/>
                <w:sz w:val="24"/>
                <w:vertAlign w:val="subscript"/>
              </w:rPr>
              <w:t>1</w:t>
            </w:r>
            <w:r>
              <w:rPr>
                <w:rFonts w:ascii="Times New Roman" w:hAnsi="Times New Roman"/>
                <w:bCs/>
                <w:sz w:val="24"/>
              </w:rPr>
              <w:t>)</w:t>
            </w:r>
            <w:r>
              <w:rPr>
                <w:rFonts w:ascii="Times New Roman" w:hAnsi="Times New Roman"/>
                <w:bCs/>
                <w:sz w:val="24"/>
              </w:rPr>
              <w:t>和设备噪声</w:t>
            </w:r>
            <w:r>
              <w:rPr>
                <w:rFonts w:ascii="Times New Roman" w:hAnsi="Times New Roman"/>
                <w:bCs/>
                <w:sz w:val="24"/>
              </w:rPr>
              <w:t>(N</w:t>
            </w:r>
            <w:r>
              <w:rPr>
                <w:rFonts w:ascii="Times New Roman" w:hAnsi="Times New Roman"/>
                <w:bCs/>
                <w:sz w:val="24"/>
                <w:vertAlign w:val="subscript"/>
              </w:rPr>
              <w:t>1</w:t>
            </w:r>
            <w:r>
              <w:rPr>
                <w:rFonts w:ascii="Times New Roman" w:hAnsi="Times New Roman"/>
                <w:bCs/>
                <w:sz w:val="24"/>
              </w:rPr>
              <w:t>)</w:t>
            </w:r>
            <w:r>
              <w:rPr>
                <w:rFonts w:ascii="Times New Roman" w:hAnsi="Times New Roman"/>
                <w:bCs/>
                <w:sz w:val="24"/>
              </w:rPr>
              <w:t>。</w:t>
            </w:r>
          </w:p>
          <w:p w14:paraId="2882D80C" w14:textId="77777777" w:rsidR="00A001B6" w:rsidRDefault="00000000">
            <w:pPr>
              <w:spacing w:line="460" w:lineRule="exact"/>
              <w:ind w:firstLineChars="200" w:firstLine="480"/>
              <w:rPr>
                <w:rFonts w:ascii="Times New Roman" w:hAnsi="Times New Roman"/>
                <w:bCs/>
                <w:sz w:val="24"/>
              </w:rPr>
            </w:pPr>
            <w:r>
              <w:rPr>
                <w:rFonts w:ascii="Times New Roman" w:hAnsi="Times New Roman"/>
                <w:bCs/>
                <w:sz w:val="24"/>
              </w:rPr>
              <w:t>b</w:t>
            </w:r>
            <w:r>
              <w:rPr>
                <w:rFonts w:ascii="Times New Roman" w:hAnsi="Times New Roman"/>
                <w:bCs/>
                <w:sz w:val="24"/>
              </w:rPr>
              <w:t>、投料：经筛分后的原料由定量自动上料机上料到搅拌机中，搅拌机为半封闭式，出口与输送带相连，输送带由罩子罩住，罩子一端与搅拌机相接，不留缝隙（本项目所有输送带均有罩子罩住，设置成全密闭）。</w:t>
            </w:r>
            <w:r>
              <w:rPr>
                <w:rFonts w:ascii="Times New Roman" w:hAnsi="Times New Roman" w:hint="eastAsia"/>
                <w:bCs/>
                <w:sz w:val="24"/>
              </w:rPr>
              <w:t>主要污染物为</w:t>
            </w:r>
            <w:r>
              <w:rPr>
                <w:rFonts w:ascii="Times New Roman" w:hAnsi="Times New Roman"/>
                <w:bCs/>
                <w:sz w:val="24"/>
              </w:rPr>
              <w:t>噪声</w:t>
            </w:r>
            <w:r>
              <w:rPr>
                <w:rFonts w:ascii="Times New Roman" w:hAnsi="Times New Roman"/>
                <w:bCs/>
                <w:sz w:val="24"/>
              </w:rPr>
              <w:t>(N</w:t>
            </w:r>
            <w:r>
              <w:rPr>
                <w:rFonts w:ascii="Times New Roman" w:hAnsi="Times New Roman"/>
                <w:bCs/>
                <w:sz w:val="24"/>
                <w:vertAlign w:val="subscript"/>
              </w:rPr>
              <w:t>2</w:t>
            </w:r>
            <w:r>
              <w:rPr>
                <w:rFonts w:ascii="Times New Roman" w:hAnsi="Times New Roman"/>
                <w:bCs/>
                <w:sz w:val="24"/>
              </w:rPr>
              <w:t>)</w:t>
            </w:r>
            <w:r>
              <w:rPr>
                <w:rFonts w:ascii="Times New Roman" w:hAnsi="Times New Roman"/>
                <w:bCs/>
                <w:sz w:val="24"/>
              </w:rPr>
              <w:t>。</w:t>
            </w:r>
          </w:p>
          <w:p w14:paraId="3EA71462" w14:textId="77777777" w:rsidR="00A001B6" w:rsidRDefault="00000000">
            <w:pPr>
              <w:spacing w:line="460" w:lineRule="exact"/>
              <w:ind w:firstLineChars="200" w:firstLine="480"/>
              <w:rPr>
                <w:rFonts w:ascii="Times New Roman" w:hAnsi="Times New Roman"/>
                <w:bCs/>
                <w:sz w:val="24"/>
              </w:rPr>
            </w:pPr>
            <w:r>
              <w:rPr>
                <w:rFonts w:ascii="Times New Roman" w:hAnsi="Times New Roman"/>
                <w:bCs/>
                <w:sz w:val="24"/>
              </w:rPr>
              <w:t>c</w:t>
            </w:r>
            <w:r>
              <w:rPr>
                <w:rFonts w:ascii="Times New Roman" w:hAnsi="Times New Roman"/>
                <w:bCs/>
                <w:sz w:val="24"/>
              </w:rPr>
              <w:t>、搅拌：</w:t>
            </w:r>
            <w:r>
              <w:rPr>
                <w:rFonts w:ascii="Times New Roman" w:hAnsi="Times New Roman" w:hint="eastAsia"/>
                <w:bCs/>
                <w:sz w:val="24"/>
              </w:rPr>
              <w:t>搅拌机</w:t>
            </w:r>
            <w:r>
              <w:rPr>
                <w:rFonts w:ascii="Times New Roman" w:hAnsi="Times New Roman"/>
                <w:bCs/>
                <w:sz w:val="24"/>
              </w:rPr>
              <w:t>为半密闭状态，生产过程中会产生少量粉尘（</w:t>
            </w:r>
            <w:r>
              <w:rPr>
                <w:rFonts w:ascii="Times New Roman" w:hAnsi="Times New Roman"/>
                <w:bCs/>
                <w:sz w:val="24"/>
              </w:rPr>
              <w:t>G</w:t>
            </w:r>
            <w:r>
              <w:rPr>
                <w:rFonts w:ascii="Times New Roman" w:hAnsi="Times New Roman"/>
                <w:bCs/>
                <w:sz w:val="24"/>
                <w:vertAlign w:val="subscript"/>
              </w:rPr>
              <w:t>2</w:t>
            </w:r>
            <w:r>
              <w:rPr>
                <w:rFonts w:ascii="Times New Roman" w:hAnsi="Times New Roman"/>
                <w:bCs/>
                <w:sz w:val="24"/>
              </w:rPr>
              <w:t>）和噪声</w:t>
            </w:r>
            <w:r>
              <w:rPr>
                <w:rFonts w:ascii="Times New Roman" w:hAnsi="Times New Roman"/>
                <w:bCs/>
                <w:sz w:val="24"/>
              </w:rPr>
              <w:t>(N</w:t>
            </w:r>
            <w:r>
              <w:rPr>
                <w:rFonts w:ascii="Times New Roman" w:hAnsi="Times New Roman"/>
                <w:bCs/>
                <w:sz w:val="24"/>
                <w:vertAlign w:val="subscript"/>
              </w:rPr>
              <w:t>3</w:t>
            </w:r>
            <w:r>
              <w:rPr>
                <w:rFonts w:ascii="Times New Roman" w:hAnsi="Times New Roman"/>
                <w:bCs/>
                <w:sz w:val="24"/>
              </w:rPr>
              <w:t>)</w:t>
            </w:r>
            <w:r>
              <w:rPr>
                <w:rFonts w:ascii="Times New Roman" w:hAnsi="Times New Roman"/>
                <w:bCs/>
                <w:sz w:val="24"/>
              </w:rPr>
              <w:t>。</w:t>
            </w:r>
          </w:p>
          <w:p w14:paraId="2AC5CD24" w14:textId="77777777" w:rsidR="00A001B6" w:rsidRDefault="00000000">
            <w:pPr>
              <w:spacing w:line="460" w:lineRule="exact"/>
              <w:ind w:firstLineChars="200" w:firstLine="480"/>
              <w:rPr>
                <w:rFonts w:ascii="Times New Roman" w:hAnsi="Times New Roman"/>
                <w:bCs/>
                <w:sz w:val="24"/>
              </w:rPr>
            </w:pPr>
            <w:r>
              <w:rPr>
                <w:rFonts w:ascii="Times New Roman" w:hAnsi="Times New Roman"/>
                <w:bCs/>
                <w:sz w:val="24"/>
              </w:rPr>
              <w:t>d</w:t>
            </w:r>
            <w:r>
              <w:rPr>
                <w:rFonts w:ascii="Times New Roman" w:hAnsi="Times New Roman"/>
                <w:bCs/>
                <w:sz w:val="24"/>
              </w:rPr>
              <w:t>、定量灌装：搅拌机搅拌均匀后的半成品由封闭管道输送到定量灌装机，进行灌装成袋。此过程有设备噪声产生</w:t>
            </w:r>
            <w:r>
              <w:rPr>
                <w:rFonts w:ascii="Times New Roman" w:hAnsi="Times New Roman"/>
                <w:bCs/>
                <w:sz w:val="24"/>
              </w:rPr>
              <w:t>(N</w:t>
            </w:r>
            <w:r>
              <w:rPr>
                <w:rFonts w:ascii="Times New Roman" w:hAnsi="Times New Roman"/>
                <w:bCs/>
                <w:sz w:val="24"/>
                <w:vertAlign w:val="subscript"/>
              </w:rPr>
              <w:t>4</w:t>
            </w:r>
            <w:r>
              <w:rPr>
                <w:rFonts w:ascii="Times New Roman" w:hAnsi="Times New Roman"/>
                <w:bCs/>
                <w:sz w:val="24"/>
              </w:rPr>
              <w:t>)</w:t>
            </w:r>
            <w:r>
              <w:rPr>
                <w:rFonts w:ascii="Times New Roman" w:hAnsi="Times New Roman"/>
                <w:bCs/>
                <w:sz w:val="24"/>
              </w:rPr>
              <w:t>。</w:t>
            </w:r>
          </w:p>
          <w:p w14:paraId="015BBA3E" w14:textId="77777777" w:rsidR="00A001B6" w:rsidRDefault="00000000">
            <w:pPr>
              <w:spacing w:line="460" w:lineRule="exact"/>
              <w:ind w:firstLineChars="200" w:firstLine="480"/>
              <w:rPr>
                <w:rFonts w:ascii="Times New Roman" w:hAnsi="Times New Roman"/>
                <w:sz w:val="24"/>
              </w:rPr>
            </w:pPr>
            <w:r>
              <w:rPr>
                <w:rFonts w:ascii="Times New Roman" w:hAnsi="Times New Roman"/>
                <w:bCs/>
                <w:sz w:val="24"/>
              </w:rPr>
              <w:t>e</w:t>
            </w:r>
            <w:r>
              <w:rPr>
                <w:rFonts w:ascii="Times New Roman" w:hAnsi="Times New Roman"/>
                <w:bCs/>
                <w:sz w:val="24"/>
              </w:rPr>
              <w:t>、封包：</w:t>
            </w:r>
            <w:proofErr w:type="gramStart"/>
            <w:r>
              <w:rPr>
                <w:rFonts w:ascii="Times New Roman" w:hAnsi="Times New Roman"/>
                <w:sz w:val="24"/>
              </w:rPr>
              <w:t>最后由缝包机</w:t>
            </w:r>
            <w:proofErr w:type="gramEnd"/>
            <w:r>
              <w:rPr>
                <w:rFonts w:ascii="Times New Roman" w:hAnsi="Times New Roman"/>
                <w:sz w:val="24"/>
              </w:rPr>
              <w:t>进行外包装，即为成品。此过程有噪声产生（</w:t>
            </w:r>
            <w:r>
              <w:rPr>
                <w:rFonts w:ascii="Times New Roman" w:hAnsi="Times New Roman"/>
                <w:bCs/>
                <w:sz w:val="24"/>
              </w:rPr>
              <w:t>N</w:t>
            </w:r>
            <w:r>
              <w:rPr>
                <w:rFonts w:ascii="Times New Roman" w:hAnsi="Times New Roman"/>
                <w:bCs/>
                <w:sz w:val="24"/>
                <w:vertAlign w:val="subscript"/>
              </w:rPr>
              <w:t>5</w:t>
            </w:r>
            <w:r>
              <w:rPr>
                <w:rFonts w:ascii="Times New Roman" w:hAnsi="Times New Roman"/>
                <w:sz w:val="24"/>
              </w:rPr>
              <w:t>）和少量粉尘（</w:t>
            </w:r>
            <w:r>
              <w:rPr>
                <w:rFonts w:ascii="Times New Roman" w:hAnsi="Times New Roman"/>
                <w:sz w:val="24"/>
              </w:rPr>
              <w:t>G</w:t>
            </w:r>
            <w:r>
              <w:rPr>
                <w:rFonts w:ascii="Times New Roman" w:hAnsi="Times New Roman"/>
                <w:sz w:val="24"/>
                <w:vertAlign w:val="subscript"/>
              </w:rPr>
              <w:t>3</w:t>
            </w:r>
            <w:r>
              <w:rPr>
                <w:rFonts w:ascii="Times New Roman" w:hAnsi="Times New Roman"/>
                <w:sz w:val="24"/>
              </w:rPr>
              <w:t>）。</w:t>
            </w:r>
          </w:p>
          <w:p w14:paraId="3704A009" w14:textId="77777777" w:rsidR="00A001B6" w:rsidRDefault="00000000">
            <w:pPr>
              <w:pStyle w:val="af5"/>
              <w:spacing w:line="520" w:lineRule="exact"/>
              <w:ind w:firstLineChars="0" w:firstLine="0"/>
              <w:rPr>
                <w:rFonts w:ascii="Times New Roman"/>
                <w:b/>
                <w:bCs/>
                <w:szCs w:val="24"/>
              </w:rPr>
            </w:pPr>
            <w:r>
              <w:rPr>
                <w:rFonts w:ascii="Times New Roman" w:hint="eastAsia"/>
                <w:b/>
                <w:bCs/>
                <w:szCs w:val="24"/>
              </w:rPr>
              <w:lastRenderedPageBreak/>
              <w:t>5</w:t>
            </w:r>
            <w:r>
              <w:rPr>
                <w:rFonts w:ascii="Times New Roman"/>
                <w:b/>
                <w:bCs/>
                <w:szCs w:val="24"/>
              </w:rPr>
              <w:t>、现有工程产排污情况</w:t>
            </w:r>
          </w:p>
          <w:p w14:paraId="477C45FF" w14:textId="77777777" w:rsidR="00A001B6" w:rsidRDefault="00000000">
            <w:pPr>
              <w:pStyle w:val="af5"/>
              <w:spacing w:line="520" w:lineRule="exact"/>
              <w:ind w:firstLineChars="0" w:firstLine="0"/>
              <w:rPr>
                <w:rFonts w:ascii="Times New Roman"/>
                <w:b/>
                <w:bCs/>
                <w:szCs w:val="24"/>
              </w:rPr>
            </w:pPr>
            <w:r>
              <w:rPr>
                <w:rFonts w:ascii="Times New Roman" w:hint="eastAsia"/>
                <w:b/>
                <w:bCs/>
                <w:szCs w:val="24"/>
              </w:rPr>
              <w:t xml:space="preserve">5.1 </w:t>
            </w:r>
            <w:r>
              <w:rPr>
                <w:rFonts w:ascii="Times New Roman"/>
                <w:b/>
                <w:bCs/>
                <w:kern w:val="21"/>
                <w:szCs w:val="24"/>
              </w:rPr>
              <w:t>年产</w:t>
            </w:r>
            <w:proofErr w:type="gramStart"/>
            <w:r>
              <w:rPr>
                <w:rFonts w:ascii="Times New Roman"/>
                <w:b/>
                <w:bCs/>
                <w:kern w:val="21"/>
                <w:szCs w:val="24"/>
              </w:rPr>
              <w:t>10</w:t>
            </w:r>
            <w:r>
              <w:rPr>
                <w:rFonts w:ascii="Times New Roman"/>
                <w:b/>
                <w:bCs/>
                <w:kern w:val="21"/>
                <w:szCs w:val="24"/>
              </w:rPr>
              <w:t>万吨复混水溶肥</w:t>
            </w:r>
            <w:proofErr w:type="gramEnd"/>
            <w:r>
              <w:rPr>
                <w:rFonts w:ascii="Times New Roman"/>
                <w:b/>
                <w:bCs/>
                <w:kern w:val="21"/>
                <w:szCs w:val="24"/>
              </w:rPr>
              <w:t>项目</w:t>
            </w:r>
            <w:r>
              <w:rPr>
                <w:rFonts w:ascii="Times New Roman" w:hint="eastAsia"/>
                <w:b/>
                <w:bCs/>
                <w:kern w:val="21"/>
                <w:szCs w:val="24"/>
              </w:rPr>
              <w:t>产排污情况</w:t>
            </w:r>
          </w:p>
          <w:p w14:paraId="05962CF2" w14:textId="77777777" w:rsidR="00A001B6" w:rsidRDefault="00000000">
            <w:pPr>
              <w:pStyle w:val="af5"/>
              <w:spacing w:line="440" w:lineRule="exact"/>
              <w:ind w:firstLine="480"/>
              <w:rPr>
                <w:rFonts w:ascii="Times New Roman"/>
                <w:szCs w:val="24"/>
              </w:rPr>
            </w:pPr>
            <w:r>
              <w:rPr>
                <w:rFonts w:ascii="Times New Roman"/>
                <w:szCs w:val="24"/>
              </w:rPr>
              <w:t>（</w:t>
            </w:r>
            <w:r>
              <w:rPr>
                <w:rFonts w:ascii="Times New Roman"/>
                <w:szCs w:val="24"/>
              </w:rPr>
              <w:t>1</w:t>
            </w:r>
            <w:r>
              <w:rPr>
                <w:rFonts w:ascii="Times New Roman"/>
                <w:szCs w:val="24"/>
              </w:rPr>
              <w:t>）废气</w:t>
            </w:r>
          </w:p>
          <w:p w14:paraId="6D46E334" w14:textId="77777777" w:rsidR="00A001B6" w:rsidRDefault="00000000">
            <w:pPr>
              <w:pStyle w:val="af5"/>
              <w:spacing w:line="440" w:lineRule="exact"/>
              <w:ind w:firstLine="480"/>
              <w:rPr>
                <w:rFonts w:ascii="Times New Roman"/>
                <w:szCs w:val="24"/>
              </w:rPr>
            </w:pPr>
            <w:r>
              <w:rPr>
                <w:rFonts w:ascii="Times New Roman"/>
                <w:szCs w:val="24"/>
              </w:rPr>
              <w:t>水溶肥生产线</w:t>
            </w:r>
            <w:r>
              <w:rPr>
                <w:rFonts w:ascii="Times New Roman" w:hint="eastAsia"/>
                <w:szCs w:val="24"/>
              </w:rPr>
              <w:t>废气主要为</w:t>
            </w:r>
            <w:r>
              <w:rPr>
                <w:rFonts w:ascii="Times New Roman"/>
                <w:szCs w:val="24"/>
              </w:rPr>
              <w:t>粉碎和混合搅拌过程产生的粉尘和食堂油烟。</w:t>
            </w:r>
          </w:p>
          <w:p w14:paraId="538730EF" w14:textId="77777777" w:rsidR="00A001B6" w:rsidRDefault="00000000">
            <w:pPr>
              <w:pStyle w:val="af5"/>
              <w:spacing w:line="440" w:lineRule="exact"/>
              <w:ind w:firstLine="480"/>
              <w:rPr>
                <w:rFonts w:ascii="Times New Roman"/>
                <w:szCs w:val="24"/>
              </w:rPr>
            </w:pPr>
            <w:r>
              <w:rPr>
                <w:rFonts w:ascii="Times New Roman"/>
                <w:szCs w:val="24"/>
              </w:rPr>
              <w:t>①</w:t>
            </w:r>
            <w:r>
              <w:rPr>
                <w:rFonts w:ascii="Times New Roman"/>
                <w:szCs w:val="24"/>
              </w:rPr>
              <w:t>粉碎和混合搅拌过程产生的粉尘</w:t>
            </w:r>
          </w:p>
          <w:p w14:paraId="046D2229" w14:textId="77777777" w:rsidR="00A001B6" w:rsidRDefault="00000000">
            <w:pPr>
              <w:adjustRightInd w:val="0"/>
              <w:snapToGrid w:val="0"/>
              <w:spacing w:line="440" w:lineRule="exact"/>
              <w:ind w:firstLineChars="200" w:firstLine="480"/>
              <w:jc w:val="left"/>
              <w:rPr>
                <w:rFonts w:ascii="Times New Roman" w:hAnsi="Times New Roman"/>
                <w:kern w:val="0"/>
                <w:sz w:val="24"/>
              </w:rPr>
            </w:pPr>
            <w:r>
              <w:rPr>
                <w:rFonts w:ascii="Times New Roman" w:hAnsi="Times New Roman"/>
                <w:kern w:val="0"/>
                <w:sz w:val="24"/>
              </w:rPr>
              <w:t>现有工程水溶肥生产线粉碎工序产生的粉尘经脉冲袋式除尘器处理后无组织排放，混合工序全封闭，产生的粉尘极少，为无组织排放，根据</w:t>
            </w:r>
            <w:r>
              <w:rPr>
                <w:rFonts w:ascii="Times New Roman" w:hAnsi="Times New Roman"/>
                <w:bCs/>
                <w:kern w:val="21"/>
                <w:sz w:val="24"/>
              </w:rPr>
              <w:t>《河南德化新陆作物保护有限公司年产</w:t>
            </w:r>
            <w:r>
              <w:rPr>
                <w:rFonts w:ascii="Times New Roman" w:hAnsi="Times New Roman"/>
                <w:bCs/>
                <w:kern w:val="21"/>
                <w:sz w:val="24"/>
              </w:rPr>
              <w:t>10</w:t>
            </w:r>
            <w:r>
              <w:rPr>
                <w:rFonts w:ascii="Times New Roman" w:hAnsi="Times New Roman"/>
                <w:bCs/>
                <w:kern w:val="21"/>
                <w:sz w:val="24"/>
              </w:rPr>
              <w:t>万吨复混水溶肥项目竣工环境保护验收监测报告</w:t>
            </w:r>
            <w:r>
              <w:rPr>
                <w:rFonts w:ascii="Times New Roman" w:hAnsi="Times New Roman" w:hint="eastAsia"/>
                <w:bCs/>
                <w:kern w:val="21"/>
                <w:sz w:val="24"/>
              </w:rPr>
              <w:t>表</w:t>
            </w:r>
            <w:r>
              <w:rPr>
                <w:rFonts w:ascii="Times New Roman" w:hAnsi="Times New Roman"/>
                <w:bCs/>
                <w:kern w:val="21"/>
                <w:sz w:val="24"/>
              </w:rPr>
              <w:t>》，</w:t>
            </w:r>
            <w:r>
              <w:rPr>
                <w:rFonts w:ascii="Times New Roman" w:hAnsi="Times New Roman"/>
                <w:kern w:val="0"/>
                <w:sz w:val="24"/>
              </w:rPr>
              <w:t>验收监测期间，</w:t>
            </w:r>
            <w:r>
              <w:rPr>
                <w:rFonts w:ascii="Times New Roman" w:hAnsi="Times New Roman" w:hint="eastAsia"/>
                <w:kern w:val="0"/>
                <w:sz w:val="24"/>
              </w:rPr>
              <w:t>生产负荷为</w:t>
            </w:r>
            <w:r>
              <w:rPr>
                <w:rFonts w:ascii="Times New Roman" w:hAnsi="Times New Roman" w:hint="eastAsia"/>
                <w:kern w:val="0"/>
                <w:sz w:val="24"/>
              </w:rPr>
              <w:t>84.1%</w:t>
            </w:r>
            <w:r>
              <w:rPr>
                <w:rFonts w:ascii="Times New Roman" w:hAnsi="Times New Roman"/>
                <w:kern w:val="0"/>
                <w:sz w:val="24"/>
              </w:rPr>
              <w:t>~</w:t>
            </w:r>
            <w:r>
              <w:rPr>
                <w:rFonts w:ascii="Times New Roman" w:hAnsi="Times New Roman" w:hint="eastAsia"/>
                <w:kern w:val="0"/>
                <w:sz w:val="24"/>
              </w:rPr>
              <w:t>90.1%</w:t>
            </w:r>
            <w:r>
              <w:rPr>
                <w:rFonts w:ascii="Times New Roman" w:hAnsi="Times New Roman" w:hint="eastAsia"/>
                <w:kern w:val="0"/>
                <w:sz w:val="24"/>
              </w:rPr>
              <w:t>，</w:t>
            </w:r>
            <w:r>
              <w:rPr>
                <w:rFonts w:ascii="Times New Roman" w:hAnsi="Times New Roman"/>
                <w:kern w:val="0"/>
                <w:sz w:val="24"/>
              </w:rPr>
              <w:t>厂界无组织颗粒</w:t>
            </w:r>
            <w:proofErr w:type="gramStart"/>
            <w:r>
              <w:rPr>
                <w:rFonts w:ascii="Times New Roman" w:hAnsi="Times New Roman"/>
                <w:kern w:val="0"/>
                <w:sz w:val="24"/>
              </w:rPr>
              <w:t>物最高</w:t>
            </w:r>
            <w:proofErr w:type="gramEnd"/>
            <w:r>
              <w:rPr>
                <w:rFonts w:ascii="Times New Roman" w:hAnsi="Times New Roman"/>
                <w:kern w:val="0"/>
                <w:sz w:val="24"/>
              </w:rPr>
              <w:t>浓度为</w:t>
            </w:r>
            <w:r>
              <w:rPr>
                <w:rFonts w:ascii="Times New Roman" w:hAnsi="Times New Roman"/>
                <w:kern w:val="0"/>
                <w:sz w:val="24"/>
              </w:rPr>
              <w:t>0.441mg/m</w:t>
            </w:r>
            <w:r>
              <w:rPr>
                <w:rFonts w:ascii="Times New Roman" w:hAnsi="Times New Roman"/>
                <w:kern w:val="0"/>
                <w:sz w:val="24"/>
                <w:vertAlign w:val="superscript"/>
              </w:rPr>
              <w:t>3</w:t>
            </w:r>
            <w:r>
              <w:rPr>
                <w:rFonts w:ascii="Times New Roman" w:hAnsi="Times New Roman"/>
                <w:kern w:val="0"/>
                <w:sz w:val="24"/>
              </w:rPr>
              <w:t>，低于《大气污染物综合排放标准》（</w:t>
            </w:r>
            <w:r>
              <w:rPr>
                <w:rFonts w:ascii="Times New Roman" w:hAnsi="Times New Roman"/>
                <w:kern w:val="0"/>
                <w:sz w:val="24"/>
              </w:rPr>
              <w:t>GB16297-1996</w:t>
            </w:r>
            <w:r>
              <w:rPr>
                <w:rFonts w:ascii="Times New Roman" w:hAnsi="Times New Roman"/>
                <w:kern w:val="0"/>
                <w:sz w:val="24"/>
              </w:rPr>
              <w:t>）表</w:t>
            </w:r>
            <w:r>
              <w:rPr>
                <w:rFonts w:ascii="Times New Roman" w:hAnsi="Times New Roman"/>
                <w:kern w:val="0"/>
                <w:sz w:val="24"/>
              </w:rPr>
              <w:t>2</w:t>
            </w:r>
            <w:r>
              <w:rPr>
                <w:rFonts w:ascii="Times New Roman" w:hAnsi="Times New Roman"/>
                <w:kern w:val="0"/>
                <w:sz w:val="24"/>
              </w:rPr>
              <w:t>二级标准颗粒物周界外浓度最高点</w:t>
            </w:r>
            <w:r>
              <w:rPr>
                <w:rFonts w:ascii="Times New Roman" w:hAnsi="Times New Roman"/>
                <w:kern w:val="0"/>
                <w:sz w:val="24"/>
              </w:rPr>
              <w:t>1.0mg/m</w:t>
            </w:r>
            <w:r>
              <w:rPr>
                <w:rFonts w:ascii="Times New Roman" w:hAnsi="Times New Roman"/>
                <w:kern w:val="0"/>
                <w:sz w:val="24"/>
                <w:vertAlign w:val="superscript"/>
              </w:rPr>
              <w:t>3</w:t>
            </w:r>
            <w:r>
              <w:rPr>
                <w:rFonts w:ascii="Times New Roman" w:hAnsi="Times New Roman"/>
                <w:kern w:val="0"/>
                <w:sz w:val="24"/>
              </w:rPr>
              <w:t>限值要求。</w:t>
            </w:r>
          </w:p>
          <w:p w14:paraId="69C4307F" w14:textId="77777777" w:rsidR="00A001B6" w:rsidRDefault="00000000">
            <w:pPr>
              <w:adjustRightInd w:val="0"/>
              <w:snapToGrid w:val="0"/>
              <w:spacing w:line="440" w:lineRule="exact"/>
              <w:ind w:firstLineChars="200" w:firstLine="480"/>
              <w:jc w:val="left"/>
              <w:rPr>
                <w:rFonts w:ascii="Times New Roman" w:hAnsi="Times New Roman"/>
                <w:kern w:val="0"/>
                <w:sz w:val="24"/>
              </w:rPr>
            </w:pPr>
            <w:r>
              <w:rPr>
                <w:rFonts w:cs="Calibri"/>
                <w:kern w:val="0"/>
                <w:sz w:val="24"/>
              </w:rPr>
              <w:t>②</w:t>
            </w:r>
            <w:r>
              <w:rPr>
                <w:rFonts w:ascii="Times New Roman" w:hAnsi="Times New Roman"/>
                <w:kern w:val="0"/>
                <w:sz w:val="24"/>
              </w:rPr>
              <w:t>食堂油烟</w:t>
            </w:r>
          </w:p>
          <w:p w14:paraId="26855B6B" w14:textId="77777777" w:rsidR="00A001B6" w:rsidRDefault="00000000">
            <w:pPr>
              <w:adjustRightInd w:val="0"/>
              <w:snapToGrid w:val="0"/>
              <w:spacing w:line="440" w:lineRule="exact"/>
              <w:ind w:firstLineChars="200" w:firstLine="480"/>
              <w:rPr>
                <w:rFonts w:ascii="Times New Roman" w:hAnsi="Times New Roman"/>
                <w:bCs/>
                <w:kern w:val="21"/>
                <w:sz w:val="24"/>
              </w:rPr>
            </w:pPr>
            <w:r>
              <w:rPr>
                <w:rFonts w:ascii="Times New Roman" w:hAnsi="Times New Roman"/>
                <w:bCs/>
                <w:kern w:val="21"/>
                <w:sz w:val="24"/>
              </w:rPr>
              <w:t>现有工程建有一座食堂，建设单位在灶头上方设有集</w:t>
            </w:r>
            <w:proofErr w:type="gramStart"/>
            <w:r>
              <w:rPr>
                <w:rFonts w:ascii="Times New Roman" w:hAnsi="Times New Roman"/>
                <w:bCs/>
                <w:kern w:val="21"/>
                <w:sz w:val="24"/>
              </w:rPr>
              <w:t>气罩对油烟</w:t>
            </w:r>
            <w:proofErr w:type="gramEnd"/>
            <w:r>
              <w:rPr>
                <w:rFonts w:ascii="Times New Roman" w:hAnsi="Times New Roman"/>
                <w:bCs/>
                <w:kern w:val="21"/>
                <w:sz w:val="24"/>
              </w:rPr>
              <w:t>进行收集，之后经</w:t>
            </w:r>
            <w:r>
              <w:rPr>
                <w:rFonts w:ascii="Times New Roman" w:hAnsi="Times New Roman"/>
                <w:bCs/>
                <w:kern w:val="21"/>
                <w:sz w:val="24"/>
              </w:rPr>
              <w:t>1</w:t>
            </w:r>
            <w:r>
              <w:rPr>
                <w:rFonts w:ascii="Times New Roman" w:hAnsi="Times New Roman"/>
                <w:bCs/>
                <w:kern w:val="21"/>
                <w:sz w:val="24"/>
              </w:rPr>
              <w:t>台油烟净化器处理后经专用烟道排放，根据《河南德化新陆作物保护有限公司年产</w:t>
            </w:r>
            <w:r>
              <w:rPr>
                <w:rFonts w:ascii="Times New Roman" w:hAnsi="Times New Roman"/>
                <w:bCs/>
                <w:kern w:val="21"/>
                <w:sz w:val="24"/>
              </w:rPr>
              <w:t>10</w:t>
            </w:r>
            <w:r>
              <w:rPr>
                <w:rFonts w:ascii="Times New Roman" w:hAnsi="Times New Roman"/>
                <w:bCs/>
                <w:kern w:val="21"/>
                <w:sz w:val="24"/>
              </w:rPr>
              <w:t>万吨复混水溶肥项目竣工环境保护验收监测报告</w:t>
            </w:r>
            <w:r>
              <w:rPr>
                <w:rFonts w:ascii="Times New Roman" w:hAnsi="Times New Roman" w:hint="eastAsia"/>
                <w:bCs/>
                <w:kern w:val="21"/>
                <w:sz w:val="24"/>
              </w:rPr>
              <w:t>表</w:t>
            </w:r>
            <w:r>
              <w:rPr>
                <w:rFonts w:ascii="Times New Roman" w:hAnsi="Times New Roman"/>
                <w:bCs/>
                <w:kern w:val="21"/>
                <w:sz w:val="24"/>
              </w:rPr>
              <w:t>》，验收监测期间，油烟净化设备出口油烟日均浓度</w:t>
            </w:r>
            <w:proofErr w:type="gramStart"/>
            <w:r>
              <w:rPr>
                <w:rFonts w:ascii="Times New Roman" w:hAnsi="Times New Roman"/>
                <w:bCs/>
                <w:kern w:val="21"/>
                <w:sz w:val="24"/>
              </w:rPr>
              <w:t>折算值</w:t>
            </w:r>
            <w:proofErr w:type="gramEnd"/>
            <w:r>
              <w:rPr>
                <w:rFonts w:ascii="Times New Roman" w:hAnsi="Times New Roman"/>
                <w:bCs/>
                <w:kern w:val="21"/>
                <w:sz w:val="24"/>
              </w:rPr>
              <w:t>最大为</w:t>
            </w:r>
            <w:r>
              <w:rPr>
                <w:rFonts w:ascii="Times New Roman" w:hAnsi="Times New Roman"/>
                <w:bCs/>
                <w:kern w:val="21"/>
                <w:sz w:val="24"/>
              </w:rPr>
              <w:t>0.92mg/m</w:t>
            </w:r>
            <w:r>
              <w:rPr>
                <w:rFonts w:ascii="Times New Roman" w:hAnsi="Times New Roman"/>
                <w:bCs/>
                <w:kern w:val="21"/>
                <w:sz w:val="24"/>
                <w:vertAlign w:val="superscript"/>
              </w:rPr>
              <w:t>3</w:t>
            </w:r>
            <w:r>
              <w:rPr>
                <w:rFonts w:ascii="Times New Roman" w:hAnsi="Times New Roman"/>
                <w:bCs/>
                <w:kern w:val="21"/>
                <w:sz w:val="24"/>
              </w:rPr>
              <w:t>，满足</w:t>
            </w:r>
            <w:r>
              <w:rPr>
                <w:rFonts w:ascii="Times New Roman" w:hAnsi="Times New Roman"/>
                <w:bCs/>
                <w:sz w:val="24"/>
              </w:rPr>
              <w:t>《餐饮业油烟污染物排放标准》</w:t>
            </w:r>
            <w:r>
              <w:rPr>
                <w:rFonts w:ascii="Times New Roman" w:hAnsi="Times New Roman"/>
                <w:bCs/>
                <w:sz w:val="24"/>
              </w:rPr>
              <w:t>(DB41/1604—2018)</w:t>
            </w:r>
            <w:r>
              <w:rPr>
                <w:rFonts w:ascii="Times New Roman" w:hAnsi="Times New Roman"/>
                <w:bCs/>
                <w:sz w:val="24"/>
              </w:rPr>
              <w:t>表</w:t>
            </w:r>
            <w:r>
              <w:rPr>
                <w:rFonts w:ascii="Times New Roman" w:hAnsi="Times New Roman"/>
                <w:bCs/>
                <w:sz w:val="24"/>
              </w:rPr>
              <w:t xml:space="preserve"> 1 </w:t>
            </w:r>
            <w:r>
              <w:rPr>
                <w:rFonts w:ascii="Times New Roman" w:hAnsi="Times New Roman"/>
                <w:bCs/>
                <w:sz w:val="24"/>
              </w:rPr>
              <w:t>小型规模限值要求（油烟最高允许排放浓度</w:t>
            </w:r>
            <w:r>
              <w:rPr>
                <w:rFonts w:ascii="Times New Roman" w:hAnsi="Times New Roman"/>
                <w:bCs/>
                <w:sz w:val="24"/>
              </w:rPr>
              <w:t>1.5mg/m</w:t>
            </w:r>
            <w:r>
              <w:rPr>
                <w:rFonts w:ascii="Times New Roman" w:hAnsi="Times New Roman"/>
                <w:bCs/>
                <w:sz w:val="24"/>
                <w:vertAlign w:val="superscript"/>
              </w:rPr>
              <w:t>3</w:t>
            </w:r>
            <w:r>
              <w:rPr>
                <w:rFonts w:ascii="Times New Roman" w:hAnsi="Times New Roman"/>
                <w:bCs/>
                <w:sz w:val="24"/>
              </w:rPr>
              <w:t>，油烟净化设施最低去除效率</w:t>
            </w:r>
            <w:r>
              <w:rPr>
                <w:rFonts w:ascii="Times New Roman" w:hAnsi="Times New Roman"/>
                <w:bCs/>
                <w:sz w:val="24"/>
              </w:rPr>
              <w:t>90%</w:t>
            </w:r>
            <w:r>
              <w:rPr>
                <w:rFonts w:ascii="Times New Roman" w:hAnsi="Times New Roman"/>
                <w:bCs/>
                <w:sz w:val="24"/>
              </w:rPr>
              <w:t>）</w:t>
            </w:r>
            <w:r>
              <w:rPr>
                <w:rFonts w:ascii="Times New Roman" w:hAnsi="Times New Roman"/>
                <w:bCs/>
                <w:kern w:val="21"/>
                <w:sz w:val="24"/>
              </w:rPr>
              <w:t>。</w:t>
            </w:r>
          </w:p>
          <w:p w14:paraId="6510E532" w14:textId="77777777" w:rsidR="00A001B6" w:rsidRDefault="00000000">
            <w:pPr>
              <w:adjustRightInd w:val="0"/>
              <w:snapToGrid w:val="0"/>
              <w:spacing w:line="440" w:lineRule="exact"/>
              <w:ind w:firstLineChars="200" w:firstLine="480"/>
              <w:jc w:val="left"/>
              <w:rPr>
                <w:rFonts w:ascii="Times New Roman" w:hAnsi="Times New Roman"/>
                <w:kern w:val="0"/>
                <w:sz w:val="24"/>
              </w:rPr>
            </w:pPr>
            <w:r>
              <w:rPr>
                <w:rFonts w:ascii="Times New Roman" w:hAnsi="Times New Roman" w:hint="eastAsia"/>
                <w:kern w:val="0"/>
                <w:sz w:val="24"/>
              </w:rPr>
              <w:t>（</w:t>
            </w:r>
            <w:r>
              <w:rPr>
                <w:rFonts w:ascii="Times New Roman" w:hAnsi="Times New Roman" w:hint="eastAsia"/>
                <w:kern w:val="0"/>
                <w:sz w:val="24"/>
              </w:rPr>
              <w:t>2</w:t>
            </w:r>
            <w:r>
              <w:rPr>
                <w:rFonts w:ascii="Times New Roman" w:hAnsi="Times New Roman" w:hint="eastAsia"/>
                <w:kern w:val="0"/>
                <w:sz w:val="24"/>
              </w:rPr>
              <w:t>）废水</w:t>
            </w:r>
          </w:p>
          <w:p w14:paraId="54359A63" w14:textId="77777777" w:rsidR="00A001B6" w:rsidRDefault="00000000">
            <w:pPr>
              <w:tabs>
                <w:tab w:val="left" w:pos="1440"/>
                <w:tab w:val="left" w:pos="1800"/>
              </w:tabs>
              <w:adjustRightInd w:val="0"/>
              <w:snapToGrid w:val="0"/>
              <w:spacing w:line="440" w:lineRule="exact"/>
              <w:ind w:firstLineChars="200" w:firstLine="482"/>
              <w:rPr>
                <w:rFonts w:ascii="Times New Roman" w:hAnsi="Times New Roman"/>
                <w:b/>
                <w:bCs/>
                <w:sz w:val="24"/>
                <w:u w:val="single"/>
                <w:shd w:val="clear" w:color="auto" w:fill="FFFFFF"/>
              </w:rPr>
            </w:pPr>
            <w:r>
              <w:rPr>
                <w:rFonts w:ascii="Times New Roman" w:hAnsi="Times New Roman"/>
                <w:b/>
                <w:bCs/>
                <w:sz w:val="24"/>
                <w:u w:val="single"/>
              </w:rPr>
              <w:t>水溶肥生产线</w:t>
            </w:r>
            <w:r>
              <w:rPr>
                <w:rFonts w:ascii="Times New Roman" w:hAnsi="Times New Roman"/>
                <w:b/>
                <w:bCs/>
                <w:kern w:val="0"/>
                <w:sz w:val="24"/>
                <w:u w:val="single"/>
              </w:rPr>
              <w:t>无生产废水产生，废水主要为生活污水</w:t>
            </w:r>
            <w:r>
              <w:rPr>
                <w:rFonts w:ascii="Times New Roman" w:hAnsi="Times New Roman" w:hint="eastAsia"/>
                <w:b/>
                <w:bCs/>
                <w:kern w:val="0"/>
                <w:sz w:val="24"/>
                <w:u w:val="single"/>
              </w:rPr>
              <w:t>，生产线劳动定员</w:t>
            </w:r>
            <w:r>
              <w:rPr>
                <w:rFonts w:ascii="Times New Roman" w:hAnsi="Times New Roman" w:hint="eastAsia"/>
                <w:b/>
                <w:bCs/>
                <w:kern w:val="0"/>
                <w:sz w:val="24"/>
                <w:u w:val="single"/>
              </w:rPr>
              <w:t>20</w:t>
            </w:r>
            <w:r>
              <w:rPr>
                <w:rFonts w:ascii="Times New Roman" w:hAnsi="Times New Roman" w:hint="eastAsia"/>
                <w:b/>
                <w:bCs/>
                <w:kern w:val="0"/>
                <w:sz w:val="24"/>
                <w:u w:val="single"/>
              </w:rPr>
              <w:t>人。</w:t>
            </w:r>
            <w:r>
              <w:rPr>
                <w:rFonts w:ascii="Times New Roman" w:hAnsi="Times New Roman"/>
                <w:b/>
                <w:bCs/>
                <w:kern w:val="0"/>
                <w:sz w:val="24"/>
                <w:u w:val="single"/>
              </w:rPr>
              <w:t>根据</w:t>
            </w:r>
            <w:r>
              <w:rPr>
                <w:rFonts w:ascii="Times New Roman" w:hAnsi="Times New Roman"/>
                <w:b/>
                <w:bCs/>
                <w:kern w:val="21"/>
                <w:sz w:val="24"/>
                <w:u w:val="single"/>
              </w:rPr>
              <w:t>《河南德化新陆作物保护有限公司年产</w:t>
            </w:r>
            <w:r>
              <w:rPr>
                <w:rFonts w:ascii="Times New Roman" w:hAnsi="Times New Roman"/>
                <w:b/>
                <w:bCs/>
                <w:kern w:val="21"/>
                <w:sz w:val="24"/>
                <w:u w:val="single"/>
              </w:rPr>
              <w:t>10</w:t>
            </w:r>
            <w:r>
              <w:rPr>
                <w:rFonts w:ascii="Times New Roman" w:hAnsi="Times New Roman"/>
                <w:b/>
                <w:bCs/>
                <w:kern w:val="21"/>
                <w:sz w:val="24"/>
                <w:u w:val="single"/>
              </w:rPr>
              <w:t>万吨复混水溶肥项目竣工环境保护验收监测报告</w:t>
            </w:r>
            <w:r>
              <w:rPr>
                <w:rFonts w:ascii="Times New Roman" w:hAnsi="Times New Roman" w:hint="eastAsia"/>
                <w:b/>
                <w:bCs/>
                <w:kern w:val="21"/>
                <w:sz w:val="24"/>
                <w:u w:val="single"/>
              </w:rPr>
              <w:t>表</w:t>
            </w:r>
            <w:r>
              <w:rPr>
                <w:rFonts w:ascii="Times New Roman" w:hAnsi="Times New Roman"/>
                <w:b/>
                <w:bCs/>
                <w:kern w:val="21"/>
                <w:sz w:val="24"/>
                <w:u w:val="single"/>
              </w:rPr>
              <w:t>》，</w:t>
            </w:r>
            <w:r>
              <w:rPr>
                <w:rFonts w:ascii="Times New Roman" w:hAnsi="Times New Roman" w:hint="eastAsia"/>
                <w:b/>
                <w:bCs/>
                <w:kern w:val="21"/>
                <w:sz w:val="24"/>
                <w:u w:val="single"/>
              </w:rPr>
              <w:t>生活污水产生量为</w:t>
            </w:r>
            <w:r>
              <w:rPr>
                <w:rFonts w:ascii="Times New Roman" w:hAnsi="Times New Roman" w:hint="eastAsia"/>
                <w:b/>
                <w:bCs/>
                <w:kern w:val="21"/>
                <w:sz w:val="24"/>
                <w:u w:val="single"/>
              </w:rPr>
              <w:t>1.28t/d</w:t>
            </w:r>
            <w:r>
              <w:rPr>
                <w:rFonts w:ascii="Times New Roman" w:hAnsi="Times New Roman" w:hint="eastAsia"/>
                <w:b/>
                <w:bCs/>
                <w:kern w:val="21"/>
                <w:sz w:val="24"/>
                <w:u w:val="single"/>
              </w:rPr>
              <w:t>，</w:t>
            </w:r>
            <w:r>
              <w:rPr>
                <w:rFonts w:ascii="Times New Roman" w:hAnsi="Times New Roman" w:hint="eastAsia"/>
                <w:b/>
                <w:bCs/>
                <w:kern w:val="21"/>
                <w:sz w:val="24"/>
                <w:u w:val="single"/>
              </w:rPr>
              <w:t>384t/a</w:t>
            </w:r>
            <w:r>
              <w:rPr>
                <w:rFonts w:ascii="Times New Roman" w:hAnsi="Times New Roman" w:hint="eastAsia"/>
                <w:b/>
                <w:bCs/>
                <w:kern w:val="21"/>
                <w:sz w:val="24"/>
                <w:u w:val="single"/>
              </w:rPr>
              <w:t>，经化粪池处理后通过市政污水管网排入宁陵县第二污水处理厂进一步处理。根据验收监测结果，化粪池出口</w:t>
            </w:r>
            <w:r>
              <w:rPr>
                <w:rFonts w:ascii="Times New Roman" w:hAnsi="Times New Roman" w:hint="eastAsia"/>
                <w:b/>
                <w:bCs/>
                <w:kern w:val="21"/>
                <w:sz w:val="24"/>
                <w:u w:val="single"/>
              </w:rPr>
              <w:t>COD</w:t>
            </w:r>
            <w:r>
              <w:rPr>
                <w:rFonts w:ascii="Times New Roman" w:hAnsi="Times New Roman" w:hint="eastAsia"/>
                <w:b/>
                <w:bCs/>
                <w:kern w:val="21"/>
                <w:sz w:val="24"/>
                <w:u w:val="single"/>
              </w:rPr>
              <w:t>、氨氮、</w:t>
            </w:r>
            <w:r>
              <w:rPr>
                <w:rFonts w:ascii="Times New Roman" w:hAnsi="Times New Roman" w:hint="eastAsia"/>
                <w:b/>
                <w:bCs/>
                <w:kern w:val="21"/>
                <w:sz w:val="24"/>
                <w:u w:val="single"/>
              </w:rPr>
              <w:t>SS</w:t>
            </w:r>
            <w:r>
              <w:rPr>
                <w:rFonts w:ascii="Times New Roman" w:hAnsi="Times New Roman" w:hint="eastAsia"/>
                <w:b/>
                <w:bCs/>
                <w:kern w:val="21"/>
                <w:sz w:val="24"/>
                <w:u w:val="single"/>
              </w:rPr>
              <w:t>、</w:t>
            </w:r>
            <w:r>
              <w:rPr>
                <w:rFonts w:ascii="Times New Roman" w:hAnsi="Times New Roman" w:hint="eastAsia"/>
                <w:b/>
                <w:bCs/>
                <w:kern w:val="21"/>
                <w:sz w:val="24"/>
                <w:u w:val="single"/>
              </w:rPr>
              <w:t>BOD</w:t>
            </w:r>
            <w:r>
              <w:rPr>
                <w:rFonts w:ascii="Times New Roman" w:hAnsi="Times New Roman" w:hint="eastAsia"/>
                <w:b/>
                <w:bCs/>
                <w:kern w:val="21"/>
                <w:sz w:val="24"/>
                <w:u w:val="single"/>
                <w:vertAlign w:val="subscript"/>
              </w:rPr>
              <w:t>5</w:t>
            </w:r>
            <w:r>
              <w:rPr>
                <w:rFonts w:ascii="Times New Roman" w:hAnsi="Times New Roman" w:hint="eastAsia"/>
                <w:b/>
                <w:bCs/>
                <w:kern w:val="21"/>
                <w:sz w:val="24"/>
                <w:u w:val="single"/>
              </w:rPr>
              <w:t>最大排放浓度均</w:t>
            </w:r>
            <w:r>
              <w:rPr>
                <w:rFonts w:ascii="Times New Roman" w:hAnsi="Times New Roman"/>
                <w:b/>
                <w:bCs/>
                <w:sz w:val="24"/>
                <w:u w:val="single"/>
                <w:shd w:val="clear" w:color="auto" w:fill="FFFFFF"/>
              </w:rPr>
              <w:t>满足</w:t>
            </w:r>
            <w:r>
              <w:rPr>
                <w:rFonts w:ascii="Times New Roman" w:hAnsi="Times New Roman" w:hint="eastAsia"/>
                <w:b/>
                <w:bCs/>
                <w:sz w:val="24"/>
                <w:u w:val="single"/>
                <w:shd w:val="clear" w:color="auto" w:fill="FFFFFF"/>
              </w:rPr>
              <w:t>宁陵县第二污水处理厂</w:t>
            </w:r>
            <w:r>
              <w:rPr>
                <w:rFonts w:ascii="Times New Roman" w:hAnsi="Times New Roman"/>
                <w:b/>
                <w:bCs/>
                <w:sz w:val="24"/>
                <w:u w:val="single"/>
                <w:shd w:val="clear" w:color="auto" w:fill="FFFFFF"/>
              </w:rPr>
              <w:t>进水水质要求</w:t>
            </w:r>
            <w:r>
              <w:rPr>
                <w:rFonts w:ascii="Times New Roman" w:hAnsi="Times New Roman" w:hint="eastAsia"/>
                <w:b/>
                <w:bCs/>
                <w:sz w:val="24"/>
                <w:u w:val="single"/>
                <w:shd w:val="clear" w:color="auto" w:fill="FFFFFF"/>
              </w:rPr>
              <w:t>。</w:t>
            </w:r>
          </w:p>
          <w:p w14:paraId="27709F09" w14:textId="77777777" w:rsidR="00A001B6" w:rsidRDefault="00000000">
            <w:pPr>
              <w:tabs>
                <w:tab w:val="left" w:pos="1440"/>
                <w:tab w:val="left" w:pos="1800"/>
              </w:tabs>
              <w:adjustRightInd w:val="0"/>
              <w:snapToGrid w:val="0"/>
              <w:spacing w:line="500" w:lineRule="exact"/>
              <w:ind w:firstLineChars="200" w:firstLine="480"/>
              <w:rPr>
                <w:rFonts w:ascii="Times New Roman" w:hAnsi="Times New Roman"/>
                <w:kern w:val="0"/>
                <w:sz w:val="24"/>
              </w:rPr>
            </w:pPr>
            <w:r>
              <w:rPr>
                <w:rFonts w:ascii="Times New Roman" w:hAnsi="Times New Roman"/>
                <w:kern w:val="0"/>
                <w:sz w:val="24"/>
              </w:rPr>
              <w:t>废水污染物排放总量</w:t>
            </w:r>
            <w:r>
              <w:rPr>
                <w:rFonts w:ascii="Times New Roman" w:hAnsi="Times New Roman" w:hint="eastAsia"/>
                <w:kern w:val="0"/>
                <w:sz w:val="24"/>
              </w:rPr>
              <w:t>控制指标</w:t>
            </w:r>
            <w:r>
              <w:rPr>
                <w:rFonts w:ascii="Times New Roman" w:hAnsi="Times New Roman"/>
                <w:kern w:val="0"/>
                <w:sz w:val="24"/>
              </w:rPr>
              <w:t>为：纳管</w:t>
            </w:r>
            <w:r>
              <w:rPr>
                <w:rFonts w:ascii="Times New Roman" w:hAnsi="Times New Roman"/>
                <w:kern w:val="0"/>
                <w:sz w:val="24"/>
              </w:rPr>
              <w:t>COD</w:t>
            </w:r>
            <w:r>
              <w:rPr>
                <w:rFonts w:ascii="Times New Roman" w:hAnsi="Times New Roman" w:hint="eastAsia"/>
                <w:kern w:val="0"/>
                <w:sz w:val="24"/>
              </w:rPr>
              <w:t>0.58</w:t>
            </w:r>
            <w:r>
              <w:rPr>
                <w:rFonts w:ascii="Times New Roman" w:hAnsi="Times New Roman"/>
                <w:sz w:val="24"/>
              </w:rPr>
              <w:t>t/a</w:t>
            </w:r>
            <w:r>
              <w:rPr>
                <w:rFonts w:ascii="Times New Roman" w:hAnsi="Times New Roman"/>
                <w:sz w:val="24"/>
              </w:rPr>
              <w:t>、氨氮</w:t>
            </w:r>
            <w:r>
              <w:rPr>
                <w:rFonts w:ascii="Times New Roman" w:hAnsi="Times New Roman" w:hint="eastAsia"/>
                <w:sz w:val="24"/>
              </w:rPr>
              <w:t>0.06</w:t>
            </w:r>
            <w:r>
              <w:rPr>
                <w:rFonts w:ascii="Times New Roman" w:hAnsi="Times New Roman"/>
                <w:sz w:val="24"/>
              </w:rPr>
              <w:t>t/a</w:t>
            </w:r>
            <w:r>
              <w:rPr>
                <w:rFonts w:ascii="Times New Roman" w:hAnsi="Times New Roman"/>
                <w:sz w:val="24"/>
              </w:rPr>
              <w:t>；</w:t>
            </w:r>
            <w:proofErr w:type="gramStart"/>
            <w:r>
              <w:rPr>
                <w:rFonts w:ascii="Times New Roman" w:hAnsi="Times New Roman"/>
                <w:sz w:val="24"/>
              </w:rPr>
              <w:t>终排</w:t>
            </w:r>
            <w:proofErr w:type="gramEnd"/>
            <w:r>
              <w:rPr>
                <w:rFonts w:ascii="Times New Roman" w:hAnsi="Times New Roman"/>
                <w:sz w:val="24"/>
              </w:rPr>
              <w:t xml:space="preserve"> COD</w:t>
            </w:r>
            <w:r>
              <w:rPr>
                <w:rFonts w:ascii="Times New Roman" w:hAnsi="Times New Roman" w:hint="eastAsia"/>
                <w:sz w:val="24"/>
              </w:rPr>
              <w:t>0.12</w:t>
            </w:r>
            <w:r>
              <w:rPr>
                <w:rFonts w:ascii="Times New Roman" w:hAnsi="Times New Roman"/>
                <w:sz w:val="24"/>
              </w:rPr>
              <w:t>t/a</w:t>
            </w:r>
            <w:r>
              <w:rPr>
                <w:rFonts w:ascii="Times New Roman" w:hAnsi="Times New Roman"/>
                <w:sz w:val="24"/>
              </w:rPr>
              <w:t>、氨氮</w:t>
            </w:r>
            <w:r>
              <w:rPr>
                <w:rFonts w:ascii="Times New Roman" w:hAnsi="Times New Roman" w:hint="eastAsia"/>
                <w:sz w:val="24"/>
              </w:rPr>
              <w:t>0.012</w:t>
            </w:r>
            <w:r>
              <w:rPr>
                <w:rFonts w:ascii="Times New Roman" w:hAnsi="Times New Roman"/>
                <w:sz w:val="24"/>
              </w:rPr>
              <w:t>t/a</w:t>
            </w:r>
            <w:r>
              <w:rPr>
                <w:rFonts w:ascii="Times New Roman" w:hAnsi="Times New Roman"/>
                <w:sz w:val="24"/>
              </w:rPr>
              <w:t>。</w:t>
            </w:r>
          </w:p>
          <w:p w14:paraId="2691D24B" w14:textId="77777777" w:rsidR="00A001B6" w:rsidRDefault="00000000">
            <w:pPr>
              <w:adjustRightInd w:val="0"/>
              <w:snapToGrid w:val="0"/>
              <w:spacing w:line="440" w:lineRule="exact"/>
              <w:ind w:firstLineChars="200" w:firstLine="480"/>
              <w:jc w:val="left"/>
              <w:rPr>
                <w:rFonts w:ascii="Times New Roman" w:hAnsi="Times New Roman"/>
                <w:kern w:val="0"/>
                <w:sz w:val="24"/>
              </w:rPr>
            </w:pPr>
            <w:r>
              <w:rPr>
                <w:rFonts w:ascii="Times New Roman" w:hAnsi="Times New Roman" w:hint="eastAsia"/>
                <w:kern w:val="0"/>
                <w:sz w:val="24"/>
              </w:rPr>
              <w:t>（</w:t>
            </w:r>
            <w:r>
              <w:rPr>
                <w:rFonts w:ascii="Times New Roman" w:hAnsi="Times New Roman" w:hint="eastAsia"/>
                <w:kern w:val="0"/>
                <w:sz w:val="24"/>
              </w:rPr>
              <w:t>3</w:t>
            </w:r>
            <w:r>
              <w:rPr>
                <w:rFonts w:ascii="Times New Roman" w:hAnsi="Times New Roman" w:hint="eastAsia"/>
                <w:kern w:val="0"/>
                <w:sz w:val="24"/>
              </w:rPr>
              <w:t>）噪声</w:t>
            </w:r>
          </w:p>
          <w:p w14:paraId="433D5FA9" w14:textId="77777777" w:rsidR="00A001B6" w:rsidRDefault="00000000">
            <w:pPr>
              <w:pStyle w:val="af5"/>
              <w:spacing w:line="440" w:lineRule="exact"/>
              <w:ind w:firstLine="480"/>
              <w:rPr>
                <w:rFonts w:ascii="Times New Roman"/>
                <w:szCs w:val="24"/>
              </w:rPr>
            </w:pPr>
            <w:r>
              <w:rPr>
                <w:rFonts w:ascii="Times New Roman"/>
                <w:szCs w:val="24"/>
              </w:rPr>
              <w:lastRenderedPageBreak/>
              <w:t>水溶肥生产线噪声主要为</w:t>
            </w:r>
            <w:r>
              <w:rPr>
                <w:rFonts w:ascii="Times New Roman" w:hint="eastAsia"/>
                <w:szCs w:val="24"/>
              </w:rPr>
              <w:t>粉碎机、搅拌机等</w:t>
            </w:r>
            <w:r>
              <w:rPr>
                <w:rFonts w:ascii="Times New Roman"/>
                <w:szCs w:val="24"/>
              </w:rPr>
              <w:t>设备运转过程中产生的噪声，声源源强为</w:t>
            </w:r>
            <w:r>
              <w:rPr>
                <w:rFonts w:ascii="Times New Roman" w:hint="eastAsia"/>
                <w:szCs w:val="24"/>
              </w:rPr>
              <w:t>60</w:t>
            </w:r>
            <w:r>
              <w:rPr>
                <w:rFonts w:ascii="Times New Roman"/>
                <w:szCs w:val="24"/>
              </w:rPr>
              <w:t>~8</w:t>
            </w:r>
            <w:r>
              <w:rPr>
                <w:rFonts w:ascii="Times New Roman" w:hint="eastAsia"/>
                <w:szCs w:val="24"/>
              </w:rPr>
              <w:t>0</w:t>
            </w:r>
            <w:r>
              <w:rPr>
                <w:rFonts w:ascii="Times New Roman"/>
                <w:szCs w:val="24"/>
              </w:rPr>
              <w:t>dB</w:t>
            </w:r>
            <w:r>
              <w:rPr>
                <w:rFonts w:ascii="Times New Roman"/>
                <w:szCs w:val="24"/>
              </w:rPr>
              <w:t>（</w:t>
            </w:r>
            <w:r>
              <w:rPr>
                <w:rFonts w:ascii="Times New Roman"/>
                <w:szCs w:val="24"/>
              </w:rPr>
              <w:t>A</w:t>
            </w:r>
            <w:r>
              <w:rPr>
                <w:rFonts w:ascii="Times New Roman"/>
                <w:szCs w:val="24"/>
              </w:rPr>
              <w:t>），经</w:t>
            </w:r>
            <w:r>
              <w:rPr>
                <w:rFonts w:ascii="Times New Roman" w:hint="eastAsia"/>
                <w:szCs w:val="24"/>
              </w:rPr>
              <w:t>减振</w:t>
            </w:r>
            <w:r>
              <w:rPr>
                <w:rFonts w:ascii="Times New Roman"/>
                <w:szCs w:val="24"/>
              </w:rPr>
              <w:t>、隔音处理，并经距离衰减后，根据</w:t>
            </w:r>
            <w:r>
              <w:rPr>
                <w:rFonts w:ascii="Times New Roman"/>
                <w:bCs/>
                <w:kern w:val="21"/>
                <w:szCs w:val="24"/>
              </w:rPr>
              <w:t>《河南德化新陆作物保护有限公司年产</w:t>
            </w:r>
            <w:r>
              <w:rPr>
                <w:rFonts w:ascii="Times New Roman"/>
                <w:bCs/>
                <w:kern w:val="21"/>
                <w:szCs w:val="24"/>
              </w:rPr>
              <w:t>10</w:t>
            </w:r>
            <w:r>
              <w:rPr>
                <w:rFonts w:ascii="Times New Roman"/>
                <w:bCs/>
                <w:kern w:val="21"/>
                <w:szCs w:val="24"/>
              </w:rPr>
              <w:t>万吨复混水溶肥项目竣工环境保护验收监测报告</w:t>
            </w:r>
            <w:r>
              <w:rPr>
                <w:rFonts w:ascii="Times New Roman" w:hint="eastAsia"/>
                <w:bCs/>
                <w:kern w:val="21"/>
                <w:szCs w:val="24"/>
              </w:rPr>
              <w:t>表</w:t>
            </w:r>
            <w:r>
              <w:rPr>
                <w:rFonts w:ascii="Times New Roman"/>
                <w:bCs/>
                <w:kern w:val="21"/>
                <w:szCs w:val="24"/>
              </w:rPr>
              <w:t>》</w:t>
            </w:r>
            <w:r>
              <w:rPr>
                <w:rFonts w:ascii="Times New Roman" w:hint="eastAsia"/>
                <w:bCs/>
                <w:kern w:val="21"/>
                <w:szCs w:val="24"/>
              </w:rPr>
              <w:t>中</w:t>
            </w:r>
            <w:r>
              <w:rPr>
                <w:rFonts w:ascii="Times New Roman"/>
                <w:szCs w:val="24"/>
              </w:rPr>
              <w:t>监测结果，厂界噪声能够</w:t>
            </w:r>
            <w:r>
              <w:rPr>
                <w:rFonts w:ascii="Times New Roman" w:hint="eastAsia"/>
                <w:szCs w:val="24"/>
              </w:rPr>
              <w:t>满足</w:t>
            </w:r>
            <w:r>
              <w:rPr>
                <w:rFonts w:ascii="Times New Roman"/>
                <w:szCs w:val="24"/>
              </w:rPr>
              <w:t>《工业企业厂界环境噪声排放标准》（</w:t>
            </w:r>
            <w:r>
              <w:rPr>
                <w:rFonts w:ascii="Times New Roman"/>
                <w:szCs w:val="24"/>
              </w:rPr>
              <w:t>GB12348-2008</w:t>
            </w:r>
            <w:r>
              <w:rPr>
                <w:rFonts w:ascii="Times New Roman"/>
                <w:szCs w:val="24"/>
              </w:rPr>
              <w:t>）</w:t>
            </w:r>
            <w:r>
              <w:rPr>
                <w:rFonts w:ascii="Times New Roman"/>
                <w:szCs w:val="24"/>
              </w:rPr>
              <w:t>3</w:t>
            </w:r>
            <w:r>
              <w:rPr>
                <w:rFonts w:ascii="Times New Roman"/>
                <w:szCs w:val="24"/>
              </w:rPr>
              <w:t>类标准要求。</w:t>
            </w:r>
          </w:p>
          <w:p w14:paraId="248BBD20" w14:textId="77777777" w:rsidR="00A001B6" w:rsidRDefault="00000000">
            <w:pPr>
              <w:adjustRightInd w:val="0"/>
              <w:snapToGrid w:val="0"/>
              <w:spacing w:line="440" w:lineRule="exact"/>
              <w:ind w:firstLineChars="200" w:firstLine="480"/>
              <w:jc w:val="left"/>
              <w:rPr>
                <w:rFonts w:ascii="Times New Roman" w:hAnsi="Times New Roman"/>
                <w:kern w:val="0"/>
                <w:sz w:val="24"/>
              </w:rPr>
            </w:pPr>
            <w:r>
              <w:rPr>
                <w:rFonts w:ascii="Times New Roman" w:hAnsi="Times New Roman" w:hint="eastAsia"/>
                <w:kern w:val="0"/>
                <w:sz w:val="24"/>
              </w:rPr>
              <w:t>（</w:t>
            </w:r>
            <w:r>
              <w:rPr>
                <w:rFonts w:ascii="Times New Roman" w:hAnsi="Times New Roman" w:hint="eastAsia"/>
                <w:kern w:val="0"/>
                <w:sz w:val="24"/>
              </w:rPr>
              <w:t>4</w:t>
            </w:r>
            <w:r>
              <w:rPr>
                <w:rFonts w:ascii="Times New Roman" w:hAnsi="Times New Roman" w:hint="eastAsia"/>
                <w:kern w:val="0"/>
                <w:sz w:val="24"/>
              </w:rPr>
              <w:t>）固体废物</w:t>
            </w:r>
          </w:p>
          <w:p w14:paraId="1FE3293A" w14:textId="77777777" w:rsidR="00A001B6" w:rsidRDefault="00000000">
            <w:pPr>
              <w:adjustRightInd w:val="0"/>
              <w:snapToGrid w:val="0"/>
              <w:spacing w:line="440" w:lineRule="exact"/>
              <w:ind w:firstLineChars="200" w:firstLine="480"/>
              <w:jc w:val="left"/>
              <w:rPr>
                <w:rFonts w:ascii="Times New Roman" w:hAnsi="Times New Roman"/>
                <w:kern w:val="0"/>
                <w:sz w:val="24"/>
              </w:rPr>
            </w:pPr>
            <w:proofErr w:type="gramStart"/>
            <w:r>
              <w:rPr>
                <w:rFonts w:ascii="Times New Roman" w:hAnsi="Times New Roman" w:hint="eastAsia"/>
                <w:bCs/>
                <w:kern w:val="21"/>
                <w:sz w:val="24"/>
              </w:rPr>
              <w:t>复混水溶肥</w:t>
            </w:r>
            <w:proofErr w:type="gramEnd"/>
            <w:r>
              <w:rPr>
                <w:rFonts w:ascii="Times New Roman" w:hAnsi="Times New Roman" w:hint="eastAsia"/>
                <w:bCs/>
                <w:kern w:val="21"/>
                <w:sz w:val="24"/>
              </w:rPr>
              <w:t>生产线固</w:t>
            </w:r>
            <w:proofErr w:type="gramStart"/>
            <w:r>
              <w:rPr>
                <w:rFonts w:ascii="Times New Roman" w:hAnsi="Times New Roman" w:hint="eastAsia"/>
                <w:bCs/>
                <w:kern w:val="21"/>
                <w:sz w:val="24"/>
              </w:rPr>
              <w:t>废主要</w:t>
            </w:r>
            <w:proofErr w:type="gramEnd"/>
            <w:r>
              <w:rPr>
                <w:rFonts w:ascii="Times New Roman" w:hAnsi="Times New Roman" w:hint="eastAsia"/>
                <w:bCs/>
                <w:kern w:val="21"/>
                <w:sz w:val="24"/>
              </w:rPr>
              <w:t>为废包装材料、脉冲袋式除尘器收集的粉尘和员工产生的生活垃圾。</w:t>
            </w:r>
          </w:p>
          <w:p w14:paraId="68B15D2D" w14:textId="77777777" w:rsidR="00A001B6" w:rsidRDefault="00000000">
            <w:pPr>
              <w:adjustRightInd w:val="0"/>
              <w:snapToGrid w:val="0"/>
              <w:spacing w:line="440" w:lineRule="exact"/>
              <w:ind w:firstLineChars="200" w:firstLine="480"/>
              <w:jc w:val="left"/>
              <w:rPr>
                <w:rFonts w:ascii="Times New Roman" w:hAnsi="Times New Roman"/>
                <w:kern w:val="0"/>
                <w:sz w:val="24"/>
              </w:rPr>
            </w:pPr>
            <w:r>
              <w:rPr>
                <w:rFonts w:ascii="Times New Roman" w:hAnsi="Times New Roman"/>
                <w:sz w:val="24"/>
              </w:rPr>
              <w:t>根据</w:t>
            </w:r>
            <w:r>
              <w:rPr>
                <w:rFonts w:ascii="Times New Roman" w:hAnsi="Times New Roman"/>
                <w:bCs/>
                <w:kern w:val="21"/>
                <w:sz w:val="24"/>
              </w:rPr>
              <w:t>《河南德化新陆作物保护有限公司年产</w:t>
            </w:r>
            <w:r>
              <w:rPr>
                <w:rFonts w:ascii="Times New Roman" w:hAnsi="Times New Roman"/>
                <w:bCs/>
                <w:kern w:val="21"/>
                <w:sz w:val="24"/>
              </w:rPr>
              <w:t>10</w:t>
            </w:r>
            <w:r>
              <w:rPr>
                <w:rFonts w:ascii="Times New Roman" w:hAnsi="Times New Roman"/>
                <w:bCs/>
                <w:kern w:val="21"/>
                <w:sz w:val="24"/>
              </w:rPr>
              <w:t>万吨复混水溶肥项目竣工环境保护验收监测报告</w:t>
            </w:r>
            <w:r>
              <w:rPr>
                <w:rFonts w:ascii="Times New Roman" w:hAnsi="Times New Roman" w:hint="eastAsia"/>
                <w:bCs/>
                <w:kern w:val="21"/>
                <w:sz w:val="24"/>
              </w:rPr>
              <w:t>表</w:t>
            </w:r>
            <w:r>
              <w:rPr>
                <w:rFonts w:ascii="Times New Roman" w:hAnsi="Times New Roman"/>
                <w:bCs/>
                <w:kern w:val="21"/>
                <w:sz w:val="24"/>
              </w:rPr>
              <w:t>》</w:t>
            </w:r>
            <w:r>
              <w:rPr>
                <w:rFonts w:ascii="Times New Roman" w:hAnsi="Times New Roman" w:hint="eastAsia"/>
                <w:bCs/>
                <w:kern w:val="21"/>
                <w:sz w:val="24"/>
              </w:rPr>
              <w:t>，除尘器收集的粉尘为</w:t>
            </w:r>
            <w:r>
              <w:rPr>
                <w:rFonts w:ascii="Times New Roman" w:hAnsi="Times New Roman" w:hint="eastAsia"/>
                <w:bCs/>
                <w:kern w:val="21"/>
                <w:sz w:val="24"/>
              </w:rPr>
              <w:t>0.5t/a</w:t>
            </w:r>
            <w:r>
              <w:rPr>
                <w:rFonts w:ascii="Times New Roman" w:hAnsi="Times New Roman" w:hint="eastAsia"/>
                <w:bCs/>
                <w:kern w:val="21"/>
                <w:sz w:val="24"/>
              </w:rPr>
              <w:t>，收集后作为原料回用于生产。废包装材料产生量为</w:t>
            </w:r>
            <w:r>
              <w:rPr>
                <w:rFonts w:ascii="Times New Roman" w:hAnsi="Times New Roman" w:hint="eastAsia"/>
                <w:bCs/>
                <w:kern w:val="21"/>
                <w:sz w:val="24"/>
              </w:rPr>
              <w:t>1.5t/a</w:t>
            </w:r>
            <w:r>
              <w:rPr>
                <w:rFonts w:ascii="Times New Roman" w:hAnsi="Times New Roman" w:hint="eastAsia"/>
                <w:bCs/>
                <w:kern w:val="21"/>
                <w:sz w:val="24"/>
              </w:rPr>
              <w:t>，收集后定期外售综合利用。生活垃圾产生量为</w:t>
            </w:r>
            <w:r>
              <w:rPr>
                <w:rFonts w:ascii="Times New Roman" w:hAnsi="Times New Roman" w:hint="eastAsia"/>
                <w:bCs/>
                <w:kern w:val="21"/>
                <w:sz w:val="24"/>
              </w:rPr>
              <w:t>3.0t/a</w:t>
            </w:r>
            <w:r>
              <w:rPr>
                <w:rFonts w:ascii="Times New Roman" w:hAnsi="Times New Roman" w:hint="eastAsia"/>
                <w:bCs/>
                <w:kern w:val="21"/>
                <w:sz w:val="24"/>
              </w:rPr>
              <w:t>，交环卫部门统一处置。</w:t>
            </w:r>
          </w:p>
          <w:p w14:paraId="77506FA5" w14:textId="77777777" w:rsidR="00A001B6" w:rsidRDefault="00000000">
            <w:pPr>
              <w:pStyle w:val="af5"/>
              <w:spacing w:line="520" w:lineRule="exact"/>
              <w:ind w:firstLineChars="0" w:firstLine="0"/>
              <w:rPr>
                <w:rFonts w:ascii="Times New Roman"/>
                <w:b/>
                <w:bCs/>
                <w:szCs w:val="24"/>
              </w:rPr>
            </w:pPr>
            <w:r>
              <w:rPr>
                <w:rFonts w:ascii="Times New Roman" w:hint="eastAsia"/>
                <w:b/>
                <w:bCs/>
                <w:szCs w:val="24"/>
              </w:rPr>
              <w:t xml:space="preserve">5.2 </w:t>
            </w:r>
            <w:r>
              <w:rPr>
                <w:rFonts w:ascii="Times New Roman"/>
                <w:b/>
                <w:bCs/>
                <w:kern w:val="21"/>
                <w:szCs w:val="24"/>
              </w:rPr>
              <w:t>年产</w:t>
            </w:r>
            <w:r>
              <w:rPr>
                <w:rFonts w:ascii="Times New Roman"/>
                <w:b/>
                <w:bCs/>
                <w:kern w:val="21"/>
                <w:szCs w:val="24"/>
              </w:rPr>
              <w:t>5</w:t>
            </w:r>
            <w:r>
              <w:rPr>
                <w:rFonts w:ascii="Times New Roman"/>
                <w:b/>
                <w:bCs/>
                <w:kern w:val="21"/>
                <w:szCs w:val="24"/>
              </w:rPr>
              <w:t>万吨复合肥生产线</w:t>
            </w:r>
            <w:r>
              <w:rPr>
                <w:rFonts w:ascii="Times New Roman" w:hint="eastAsia"/>
                <w:b/>
                <w:bCs/>
                <w:kern w:val="21"/>
                <w:szCs w:val="24"/>
              </w:rPr>
              <w:t>项目产排污情况</w:t>
            </w:r>
          </w:p>
          <w:p w14:paraId="63D80726" w14:textId="77777777" w:rsidR="00A001B6" w:rsidRDefault="00000000">
            <w:pPr>
              <w:adjustRightInd w:val="0"/>
              <w:snapToGrid w:val="0"/>
              <w:spacing w:line="500" w:lineRule="exact"/>
              <w:ind w:firstLineChars="200" w:firstLine="480"/>
              <w:jc w:val="left"/>
              <w:rPr>
                <w:rFonts w:ascii="Times New Roman" w:hAnsi="Times New Roman"/>
                <w:kern w:val="0"/>
                <w:sz w:val="24"/>
              </w:rPr>
            </w:pPr>
            <w:r>
              <w:rPr>
                <w:rFonts w:ascii="Times New Roman" w:hAnsi="Times New Roman" w:hint="eastAsia"/>
                <w:kern w:val="0"/>
                <w:sz w:val="24"/>
              </w:rPr>
              <w:t>（</w:t>
            </w:r>
            <w:r>
              <w:rPr>
                <w:rFonts w:ascii="Times New Roman" w:hAnsi="Times New Roman" w:hint="eastAsia"/>
                <w:kern w:val="0"/>
                <w:sz w:val="24"/>
              </w:rPr>
              <w:t>1</w:t>
            </w:r>
            <w:r>
              <w:rPr>
                <w:rFonts w:ascii="Times New Roman" w:hAnsi="Times New Roman" w:hint="eastAsia"/>
                <w:kern w:val="0"/>
                <w:sz w:val="24"/>
              </w:rPr>
              <w:t>）废气</w:t>
            </w:r>
          </w:p>
          <w:p w14:paraId="71972088" w14:textId="77777777" w:rsidR="00A001B6" w:rsidRDefault="00000000">
            <w:pPr>
              <w:adjustRightInd w:val="0"/>
              <w:snapToGrid w:val="0"/>
              <w:spacing w:line="500" w:lineRule="exact"/>
              <w:ind w:firstLineChars="200" w:firstLine="480"/>
              <w:jc w:val="left"/>
              <w:rPr>
                <w:rFonts w:ascii="Times New Roman" w:hAnsi="Times New Roman"/>
                <w:kern w:val="0"/>
                <w:sz w:val="24"/>
              </w:rPr>
            </w:pPr>
            <w:r>
              <w:rPr>
                <w:rFonts w:ascii="Times New Roman" w:hAnsi="Times New Roman" w:hint="eastAsia"/>
                <w:kern w:val="0"/>
                <w:sz w:val="24"/>
              </w:rPr>
              <w:t>现有工程年产</w:t>
            </w:r>
            <w:r>
              <w:rPr>
                <w:rFonts w:ascii="Times New Roman" w:hAnsi="Times New Roman" w:hint="eastAsia"/>
                <w:kern w:val="0"/>
                <w:sz w:val="24"/>
              </w:rPr>
              <w:t>5</w:t>
            </w:r>
            <w:r>
              <w:rPr>
                <w:rFonts w:ascii="Times New Roman" w:hAnsi="Times New Roman" w:hint="eastAsia"/>
                <w:kern w:val="0"/>
                <w:sz w:val="24"/>
              </w:rPr>
              <w:t>万吨复合肥生产线项目废气主要为掺混肥生产线筛分、搅拌和封包工序产生的粉尘。</w:t>
            </w:r>
            <w:r>
              <w:rPr>
                <w:rFonts w:ascii="Times New Roman" w:hAnsi="Times New Roman" w:hint="eastAsia"/>
                <w:b/>
                <w:bCs/>
                <w:kern w:val="0"/>
                <w:sz w:val="24"/>
                <w:u w:val="single"/>
              </w:rPr>
              <w:t>由于该生产线尚未正式投产，污染物产排情况依据</w:t>
            </w:r>
            <w:r>
              <w:rPr>
                <w:rFonts w:ascii="Times New Roman" w:hAnsi="Times New Roman"/>
                <w:b/>
                <w:bCs/>
                <w:kern w:val="21"/>
                <w:sz w:val="24"/>
                <w:u w:val="single"/>
              </w:rPr>
              <w:t>《河南德化新陆作物保护有限公司年产</w:t>
            </w:r>
            <w:r>
              <w:rPr>
                <w:rFonts w:ascii="Times New Roman" w:hAnsi="Times New Roman"/>
                <w:b/>
                <w:bCs/>
                <w:kern w:val="21"/>
                <w:sz w:val="24"/>
                <w:u w:val="single"/>
              </w:rPr>
              <w:t>5</w:t>
            </w:r>
            <w:r>
              <w:rPr>
                <w:rFonts w:ascii="Times New Roman" w:hAnsi="Times New Roman"/>
                <w:b/>
                <w:bCs/>
                <w:kern w:val="21"/>
                <w:sz w:val="24"/>
                <w:u w:val="single"/>
              </w:rPr>
              <w:t>万吨复合肥生产线建设项目环境影响报告表》</w:t>
            </w:r>
            <w:r>
              <w:rPr>
                <w:rFonts w:ascii="Times New Roman" w:hAnsi="Times New Roman" w:hint="eastAsia"/>
                <w:b/>
                <w:bCs/>
                <w:kern w:val="21"/>
                <w:sz w:val="24"/>
                <w:u w:val="single"/>
              </w:rPr>
              <w:t>确定</w:t>
            </w:r>
            <w:r>
              <w:rPr>
                <w:rFonts w:ascii="Times New Roman" w:hAnsi="Times New Roman" w:hint="eastAsia"/>
                <w:b/>
                <w:bCs/>
                <w:kern w:val="0"/>
                <w:sz w:val="24"/>
                <w:u w:val="single"/>
              </w:rPr>
              <w:t>。</w:t>
            </w:r>
          </w:p>
          <w:p w14:paraId="4DC7F88B" w14:textId="77777777" w:rsidR="00A001B6" w:rsidRDefault="00000000">
            <w:pPr>
              <w:spacing w:line="500" w:lineRule="exact"/>
              <w:ind w:firstLineChars="200" w:firstLine="480"/>
              <w:rPr>
                <w:rFonts w:ascii="Times New Roman" w:hAnsi="Times New Roman"/>
                <w:kern w:val="0"/>
                <w:sz w:val="24"/>
                <w:lang w:bidi="ar"/>
              </w:rPr>
            </w:pPr>
            <w:r>
              <w:rPr>
                <w:rFonts w:ascii="Times New Roman" w:hAnsi="Times New Roman"/>
                <w:kern w:val="0"/>
                <w:sz w:val="24"/>
              </w:rPr>
              <w:t>根据</w:t>
            </w:r>
            <w:r>
              <w:rPr>
                <w:rFonts w:ascii="Times New Roman" w:hAnsi="Times New Roman" w:hint="eastAsia"/>
                <w:kern w:val="0"/>
                <w:sz w:val="24"/>
              </w:rPr>
              <w:t>已批复的</w:t>
            </w:r>
            <w:r>
              <w:rPr>
                <w:rFonts w:ascii="Times New Roman" w:hAnsi="Times New Roman"/>
                <w:bCs/>
                <w:kern w:val="21"/>
                <w:sz w:val="24"/>
              </w:rPr>
              <w:t>《河南德化新陆作物保护有限公司年产</w:t>
            </w:r>
            <w:r>
              <w:rPr>
                <w:rFonts w:ascii="Times New Roman" w:hAnsi="Times New Roman"/>
                <w:bCs/>
                <w:kern w:val="21"/>
                <w:sz w:val="24"/>
              </w:rPr>
              <w:t>5</w:t>
            </w:r>
            <w:r>
              <w:rPr>
                <w:rFonts w:ascii="Times New Roman" w:hAnsi="Times New Roman"/>
                <w:bCs/>
                <w:kern w:val="21"/>
                <w:sz w:val="24"/>
              </w:rPr>
              <w:t>万吨复合肥生产线建设项目环境影响报告表》，该项目掺混肥生产线</w:t>
            </w:r>
            <w:r>
              <w:rPr>
                <w:rFonts w:ascii="Times New Roman" w:hAnsi="Times New Roman"/>
                <w:kern w:val="0"/>
                <w:sz w:val="24"/>
                <w:lang w:bidi="ar"/>
              </w:rPr>
              <w:t>筛分、搅拌和封包工序产生的粉尘为</w:t>
            </w:r>
            <w:r>
              <w:rPr>
                <w:rFonts w:ascii="Times New Roman" w:hAnsi="Times New Roman"/>
                <w:kern w:val="0"/>
                <w:sz w:val="24"/>
                <w:lang w:bidi="ar"/>
              </w:rPr>
              <w:t>132t/a</w:t>
            </w:r>
            <w:r>
              <w:rPr>
                <w:rFonts w:ascii="Times New Roman" w:hAnsi="Times New Roman"/>
                <w:kern w:val="0"/>
                <w:sz w:val="24"/>
                <w:lang w:bidi="ar"/>
              </w:rPr>
              <w:t>。建设单位在筛分、搅拌和封包工序上方各设置一个集</w:t>
            </w:r>
            <w:proofErr w:type="gramStart"/>
            <w:r>
              <w:rPr>
                <w:rFonts w:ascii="Times New Roman" w:hAnsi="Times New Roman"/>
                <w:kern w:val="0"/>
                <w:sz w:val="24"/>
                <w:lang w:bidi="ar"/>
              </w:rPr>
              <w:t>气罩对粉尘</w:t>
            </w:r>
            <w:proofErr w:type="gramEnd"/>
            <w:r>
              <w:rPr>
                <w:rFonts w:ascii="Times New Roman" w:hAnsi="Times New Roman"/>
                <w:kern w:val="0"/>
                <w:sz w:val="24"/>
                <w:lang w:bidi="ar"/>
              </w:rPr>
              <w:t>进行收集，然后通过一台袋式除尘器处理后经</w:t>
            </w:r>
            <w:r>
              <w:rPr>
                <w:rFonts w:ascii="Times New Roman" w:hAnsi="Times New Roman"/>
                <w:kern w:val="0"/>
                <w:sz w:val="24"/>
                <w:lang w:bidi="ar"/>
              </w:rPr>
              <w:t>1</w:t>
            </w:r>
            <w:r>
              <w:rPr>
                <w:rFonts w:ascii="Times New Roman" w:hAnsi="Times New Roman"/>
                <w:kern w:val="0"/>
                <w:sz w:val="24"/>
                <w:lang w:bidi="ar"/>
              </w:rPr>
              <w:t>根</w:t>
            </w:r>
            <w:r>
              <w:rPr>
                <w:rFonts w:ascii="Times New Roman" w:hAnsi="Times New Roman"/>
                <w:kern w:val="0"/>
                <w:sz w:val="24"/>
                <w:lang w:bidi="ar"/>
              </w:rPr>
              <w:t>15m</w:t>
            </w:r>
            <w:r>
              <w:rPr>
                <w:rFonts w:ascii="Times New Roman" w:hAnsi="Times New Roman"/>
                <w:kern w:val="0"/>
                <w:sz w:val="24"/>
                <w:lang w:bidi="ar"/>
              </w:rPr>
              <w:t>排气筒排放，经处理后的有组织粉尘排放量为</w:t>
            </w:r>
            <w:r>
              <w:rPr>
                <w:rFonts w:ascii="Times New Roman" w:hAnsi="Times New Roman" w:hint="eastAsia"/>
                <w:kern w:val="0"/>
                <w:sz w:val="24"/>
                <w:lang w:bidi="ar"/>
              </w:rPr>
              <w:t>1.32</w:t>
            </w:r>
            <w:r>
              <w:rPr>
                <w:rFonts w:ascii="Times New Roman" w:hAnsi="Times New Roman"/>
                <w:kern w:val="0"/>
                <w:sz w:val="24"/>
                <w:lang w:bidi="ar"/>
              </w:rPr>
              <w:t>t/a</w:t>
            </w:r>
            <w:r>
              <w:rPr>
                <w:rFonts w:ascii="Times New Roman" w:hAnsi="Times New Roman"/>
                <w:kern w:val="0"/>
                <w:sz w:val="24"/>
                <w:lang w:bidi="ar"/>
              </w:rPr>
              <w:t>，排放速率为</w:t>
            </w:r>
            <w:r>
              <w:rPr>
                <w:rFonts w:ascii="Times New Roman" w:hAnsi="Times New Roman" w:hint="eastAsia"/>
                <w:kern w:val="0"/>
                <w:sz w:val="24"/>
                <w:lang w:bidi="ar"/>
              </w:rPr>
              <w:t>0.917</w:t>
            </w:r>
            <w:r>
              <w:rPr>
                <w:rFonts w:ascii="Times New Roman" w:hAnsi="Times New Roman"/>
                <w:kern w:val="0"/>
                <w:sz w:val="24"/>
                <w:lang w:bidi="ar"/>
              </w:rPr>
              <w:t>kg/h</w:t>
            </w:r>
            <w:r>
              <w:rPr>
                <w:rFonts w:ascii="Times New Roman" w:hAnsi="Times New Roman"/>
                <w:kern w:val="0"/>
                <w:sz w:val="24"/>
                <w:lang w:bidi="ar"/>
              </w:rPr>
              <w:t>，排放浓度为</w:t>
            </w:r>
            <w:r>
              <w:rPr>
                <w:rFonts w:ascii="Times New Roman" w:hAnsi="Times New Roman" w:hint="eastAsia"/>
                <w:kern w:val="0"/>
                <w:sz w:val="24"/>
                <w:lang w:bidi="ar"/>
              </w:rPr>
              <w:t>91.7</w:t>
            </w:r>
            <w:r>
              <w:rPr>
                <w:rFonts w:ascii="Times New Roman" w:hAnsi="Times New Roman"/>
                <w:kern w:val="0"/>
                <w:sz w:val="24"/>
                <w:lang w:bidi="ar"/>
              </w:rPr>
              <w:t>mg/m</w:t>
            </w:r>
            <w:r>
              <w:rPr>
                <w:rFonts w:ascii="Times New Roman" w:hAnsi="Times New Roman"/>
                <w:kern w:val="0"/>
                <w:sz w:val="24"/>
                <w:vertAlign w:val="superscript"/>
                <w:lang w:bidi="ar"/>
              </w:rPr>
              <w:t>3</w:t>
            </w:r>
            <w:r>
              <w:rPr>
                <w:rFonts w:ascii="Times New Roman" w:hAnsi="Times New Roman"/>
                <w:kern w:val="0"/>
                <w:sz w:val="24"/>
                <w:lang w:bidi="ar"/>
              </w:rPr>
              <w:t>，满足《大气污染物综合排放标准》（</w:t>
            </w:r>
            <w:r>
              <w:rPr>
                <w:rFonts w:ascii="Times New Roman" w:hAnsi="Times New Roman"/>
                <w:kern w:val="0"/>
                <w:sz w:val="24"/>
                <w:lang w:bidi="ar"/>
              </w:rPr>
              <w:t>GB16297-1996</w:t>
            </w:r>
            <w:r>
              <w:rPr>
                <w:rFonts w:ascii="Times New Roman" w:hAnsi="Times New Roman"/>
                <w:kern w:val="0"/>
                <w:sz w:val="24"/>
                <w:lang w:bidi="ar"/>
              </w:rPr>
              <w:t>）表</w:t>
            </w:r>
            <w:r>
              <w:rPr>
                <w:rFonts w:ascii="Times New Roman" w:hAnsi="Times New Roman"/>
                <w:kern w:val="0"/>
                <w:sz w:val="24"/>
                <w:lang w:bidi="ar"/>
              </w:rPr>
              <w:t>2</w:t>
            </w:r>
            <w:r>
              <w:rPr>
                <w:rFonts w:ascii="Times New Roman" w:hAnsi="Times New Roman"/>
                <w:kern w:val="0"/>
                <w:sz w:val="24"/>
                <w:lang w:bidi="ar"/>
              </w:rPr>
              <w:t>二级标准限值要求</w:t>
            </w:r>
            <w:r>
              <w:rPr>
                <w:rFonts w:ascii="Times New Roman" w:hAnsi="Times New Roman"/>
                <w:kern w:val="0"/>
                <w:sz w:val="24"/>
                <w:lang w:bidi="ar"/>
              </w:rPr>
              <w:t>(</w:t>
            </w:r>
            <w:r>
              <w:rPr>
                <w:rFonts w:ascii="Times New Roman" w:hAnsi="Times New Roman"/>
                <w:kern w:val="0"/>
                <w:sz w:val="24"/>
                <w:lang w:bidi="ar"/>
              </w:rPr>
              <w:t>颗粒物排放浓度为</w:t>
            </w:r>
            <w:r>
              <w:rPr>
                <w:rFonts w:ascii="Times New Roman" w:hAnsi="Times New Roman"/>
                <w:kern w:val="0"/>
                <w:sz w:val="24"/>
                <w:lang w:bidi="ar"/>
              </w:rPr>
              <w:t>120mg/m</w:t>
            </w:r>
            <w:r>
              <w:rPr>
                <w:rFonts w:ascii="Times New Roman" w:hAnsi="Times New Roman"/>
                <w:kern w:val="0"/>
                <w:sz w:val="24"/>
                <w:vertAlign w:val="superscript"/>
                <w:lang w:bidi="ar"/>
              </w:rPr>
              <w:t>3</w:t>
            </w:r>
            <w:r>
              <w:rPr>
                <w:rFonts w:ascii="Times New Roman" w:hAnsi="Times New Roman"/>
                <w:kern w:val="0"/>
                <w:sz w:val="24"/>
                <w:lang w:bidi="ar"/>
              </w:rPr>
              <w:t>，</w:t>
            </w:r>
            <w:r>
              <w:rPr>
                <w:rFonts w:ascii="Times New Roman" w:hAnsi="Times New Roman"/>
                <w:kern w:val="0"/>
                <w:sz w:val="24"/>
                <w:lang w:bidi="ar"/>
              </w:rPr>
              <w:t>15m</w:t>
            </w:r>
            <w:r>
              <w:rPr>
                <w:rFonts w:ascii="Times New Roman" w:hAnsi="Times New Roman"/>
                <w:kern w:val="0"/>
                <w:sz w:val="24"/>
                <w:lang w:bidi="ar"/>
              </w:rPr>
              <w:t>高排气筒最高允许排放速率为</w:t>
            </w:r>
            <w:r>
              <w:rPr>
                <w:rFonts w:ascii="Times New Roman" w:hAnsi="Times New Roman"/>
                <w:kern w:val="0"/>
                <w:sz w:val="24"/>
                <w:lang w:bidi="ar"/>
              </w:rPr>
              <w:t>3.5kg/h)</w:t>
            </w:r>
            <w:r>
              <w:rPr>
                <w:rFonts w:ascii="Times New Roman" w:hAnsi="Times New Roman"/>
                <w:kern w:val="0"/>
                <w:sz w:val="24"/>
                <w:lang w:bidi="ar"/>
              </w:rPr>
              <w:t>。</w:t>
            </w:r>
          </w:p>
          <w:p w14:paraId="0B96BF25" w14:textId="77777777" w:rsidR="00A001B6" w:rsidRDefault="00000000">
            <w:pPr>
              <w:pStyle w:val="af5"/>
              <w:spacing w:line="500" w:lineRule="exact"/>
              <w:ind w:firstLine="480"/>
              <w:rPr>
                <w:rFonts w:ascii="Times New Roman"/>
                <w:szCs w:val="24"/>
              </w:rPr>
            </w:pPr>
            <w:r>
              <w:rPr>
                <w:rFonts w:ascii="Times New Roman"/>
                <w:szCs w:val="24"/>
              </w:rPr>
              <w:t>（</w:t>
            </w:r>
            <w:r>
              <w:rPr>
                <w:rFonts w:ascii="Times New Roman"/>
                <w:szCs w:val="24"/>
              </w:rPr>
              <w:t>2</w:t>
            </w:r>
            <w:r>
              <w:rPr>
                <w:rFonts w:ascii="Times New Roman"/>
                <w:szCs w:val="24"/>
              </w:rPr>
              <w:t>）废水</w:t>
            </w:r>
          </w:p>
          <w:p w14:paraId="312FAF55" w14:textId="77777777" w:rsidR="00A001B6" w:rsidRDefault="00000000">
            <w:pPr>
              <w:tabs>
                <w:tab w:val="left" w:pos="1440"/>
                <w:tab w:val="left" w:pos="1800"/>
              </w:tabs>
              <w:adjustRightInd w:val="0"/>
              <w:snapToGrid w:val="0"/>
              <w:spacing w:line="500" w:lineRule="exact"/>
              <w:ind w:firstLineChars="200" w:firstLine="480"/>
              <w:rPr>
                <w:rFonts w:ascii="Times New Roman" w:hAnsi="Times New Roman"/>
                <w:kern w:val="0"/>
                <w:sz w:val="24"/>
              </w:rPr>
            </w:pPr>
            <w:r>
              <w:rPr>
                <w:rFonts w:ascii="Times New Roman" w:hAnsi="Times New Roman"/>
                <w:kern w:val="0"/>
                <w:sz w:val="24"/>
              </w:rPr>
              <w:t>根据</w:t>
            </w:r>
            <w:r>
              <w:rPr>
                <w:rFonts w:ascii="Times New Roman" w:hAnsi="Times New Roman" w:hint="eastAsia"/>
                <w:kern w:val="0"/>
                <w:sz w:val="24"/>
              </w:rPr>
              <w:t>已批复的</w:t>
            </w:r>
            <w:r>
              <w:rPr>
                <w:rFonts w:ascii="Times New Roman" w:hAnsi="Times New Roman"/>
                <w:bCs/>
                <w:kern w:val="21"/>
                <w:sz w:val="24"/>
              </w:rPr>
              <w:t>《河南德化新陆作物保护有限公司年产</w:t>
            </w:r>
            <w:r>
              <w:rPr>
                <w:rFonts w:ascii="Times New Roman" w:hAnsi="Times New Roman"/>
                <w:bCs/>
                <w:kern w:val="21"/>
                <w:sz w:val="24"/>
              </w:rPr>
              <w:t>5</w:t>
            </w:r>
            <w:r>
              <w:rPr>
                <w:rFonts w:ascii="Times New Roman" w:hAnsi="Times New Roman"/>
                <w:bCs/>
                <w:kern w:val="21"/>
                <w:sz w:val="24"/>
              </w:rPr>
              <w:t>万吨复合肥生产线建设项目环境影响报告表》</w:t>
            </w:r>
            <w:r>
              <w:rPr>
                <w:rFonts w:ascii="Times New Roman" w:hAnsi="Times New Roman" w:hint="eastAsia"/>
                <w:bCs/>
                <w:kern w:val="21"/>
                <w:sz w:val="24"/>
              </w:rPr>
              <w:t>，该项目劳动定员</w:t>
            </w:r>
            <w:r>
              <w:rPr>
                <w:rFonts w:ascii="Times New Roman" w:hAnsi="Times New Roman" w:hint="eastAsia"/>
                <w:bCs/>
                <w:kern w:val="21"/>
                <w:sz w:val="24"/>
              </w:rPr>
              <w:t>28</w:t>
            </w:r>
            <w:r>
              <w:rPr>
                <w:rFonts w:ascii="Times New Roman" w:hAnsi="Times New Roman" w:hint="eastAsia"/>
                <w:bCs/>
                <w:kern w:val="21"/>
                <w:sz w:val="24"/>
              </w:rPr>
              <w:t>人，均不在厂内食宿。</w:t>
            </w:r>
            <w:r>
              <w:rPr>
                <w:rFonts w:ascii="Times New Roman" w:hAnsi="Times New Roman" w:hint="eastAsia"/>
                <w:bCs/>
                <w:kern w:val="21"/>
                <w:sz w:val="24"/>
              </w:rPr>
              <w:lastRenderedPageBreak/>
              <w:t>该项目无生产废水产生，废水主要为</w:t>
            </w:r>
            <w:r>
              <w:rPr>
                <w:rFonts w:ascii="Times New Roman" w:hAnsi="Times New Roman"/>
                <w:kern w:val="0"/>
                <w:sz w:val="24"/>
              </w:rPr>
              <w:t>生活污水</w:t>
            </w:r>
            <w:r>
              <w:rPr>
                <w:rFonts w:ascii="Times New Roman" w:hAnsi="Times New Roman" w:hint="eastAsia"/>
                <w:kern w:val="0"/>
                <w:sz w:val="24"/>
              </w:rPr>
              <w:t>，产生量为</w:t>
            </w:r>
            <w:r>
              <w:rPr>
                <w:rFonts w:ascii="Times New Roman" w:hAnsi="Times New Roman" w:hint="eastAsia"/>
                <w:kern w:val="0"/>
                <w:sz w:val="24"/>
              </w:rPr>
              <w:t>1.12t/d</w:t>
            </w:r>
            <w:r>
              <w:rPr>
                <w:rFonts w:ascii="Times New Roman" w:hAnsi="Times New Roman" w:hint="eastAsia"/>
                <w:kern w:val="0"/>
                <w:sz w:val="24"/>
              </w:rPr>
              <w:t>，</w:t>
            </w:r>
            <w:r>
              <w:rPr>
                <w:rFonts w:ascii="Times New Roman" w:hAnsi="Times New Roman" w:hint="eastAsia"/>
                <w:kern w:val="0"/>
                <w:sz w:val="24"/>
              </w:rPr>
              <w:t>201.6t/a</w:t>
            </w:r>
            <w:r>
              <w:rPr>
                <w:rFonts w:ascii="Times New Roman" w:hAnsi="Times New Roman" w:hint="eastAsia"/>
                <w:kern w:val="0"/>
                <w:sz w:val="24"/>
              </w:rPr>
              <w:t>，经化粪池处理后经市政污水管网进入宁陵县第二污水处理厂进一步处理。根据该报告表，</w:t>
            </w:r>
            <w:r>
              <w:rPr>
                <w:rFonts w:ascii="Times New Roman" w:hAnsi="Times New Roman"/>
                <w:kern w:val="0"/>
                <w:sz w:val="24"/>
              </w:rPr>
              <w:t>废水污染物排放总量为：纳管</w:t>
            </w:r>
            <w:r>
              <w:rPr>
                <w:rFonts w:ascii="Times New Roman" w:hAnsi="Times New Roman"/>
                <w:kern w:val="0"/>
                <w:sz w:val="24"/>
              </w:rPr>
              <w:t>COD</w:t>
            </w:r>
            <w:r>
              <w:rPr>
                <w:rFonts w:ascii="Times New Roman" w:hAnsi="Times New Roman" w:hint="eastAsia"/>
                <w:kern w:val="0"/>
                <w:sz w:val="24"/>
              </w:rPr>
              <w:t>0.081</w:t>
            </w:r>
            <w:r>
              <w:rPr>
                <w:rFonts w:ascii="Times New Roman" w:hAnsi="Times New Roman"/>
                <w:sz w:val="24"/>
              </w:rPr>
              <w:t>t/a</w:t>
            </w:r>
            <w:r>
              <w:rPr>
                <w:rFonts w:ascii="Times New Roman" w:hAnsi="Times New Roman"/>
                <w:sz w:val="24"/>
              </w:rPr>
              <w:t>、氨氮</w:t>
            </w:r>
            <w:r>
              <w:rPr>
                <w:rFonts w:ascii="Times New Roman" w:hAnsi="Times New Roman" w:hint="eastAsia"/>
                <w:sz w:val="24"/>
              </w:rPr>
              <w:t>0.007</w:t>
            </w:r>
            <w:r>
              <w:rPr>
                <w:rFonts w:ascii="Times New Roman" w:hAnsi="Times New Roman"/>
                <w:sz w:val="24"/>
              </w:rPr>
              <w:t>t/a</w:t>
            </w:r>
            <w:r>
              <w:rPr>
                <w:rFonts w:ascii="Times New Roman" w:hAnsi="Times New Roman"/>
                <w:sz w:val="24"/>
              </w:rPr>
              <w:t>；</w:t>
            </w:r>
            <w:proofErr w:type="gramStart"/>
            <w:r>
              <w:rPr>
                <w:rFonts w:ascii="Times New Roman" w:hAnsi="Times New Roman"/>
                <w:sz w:val="24"/>
              </w:rPr>
              <w:t>终排</w:t>
            </w:r>
            <w:proofErr w:type="gramEnd"/>
            <w:r>
              <w:rPr>
                <w:rFonts w:ascii="Times New Roman" w:hAnsi="Times New Roman"/>
                <w:sz w:val="24"/>
              </w:rPr>
              <w:t xml:space="preserve"> COD</w:t>
            </w:r>
            <w:r>
              <w:rPr>
                <w:rFonts w:ascii="Times New Roman" w:hAnsi="Times New Roman" w:hint="eastAsia"/>
                <w:sz w:val="24"/>
              </w:rPr>
              <w:t>0.01</w:t>
            </w:r>
            <w:r>
              <w:rPr>
                <w:rFonts w:ascii="Times New Roman" w:hAnsi="Times New Roman"/>
                <w:sz w:val="24"/>
              </w:rPr>
              <w:t>t/a</w:t>
            </w:r>
            <w:r>
              <w:rPr>
                <w:rFonts w:ascii="Times New Roman" w:hAnsi="Times New Roman"/>
                <w:sz w:val="24"/>
              </w:rPr>
              <w:t>、氨氮</w:t>
            </w:r>
            <w:r>
              <w:rPr>
                <w:rFonts w:ascii="Times New Roman" w:hAnsi="Times New Roman" w:hint="eastAsia"/>
                <w:sz w:val="24"/>
              </w:rPr>
              <w:t>0.001</w:t>
            </w:r>
            <w:r>
              <w:rPr>
                <w:rFonts w:ascii="Times New Roman" w:hAnsi="Times New Roman"/>
                <w:sz w:val="24"/>
              </w:rPr>
              <w:t>t/a</w:t>
            </w:r>
            <w:r>
              <w:rPr>
                <w:rFonts w:ascii="Times New Roman" w:hAnsi="Times New Roman"/>
                <w:sz w:val="24"/>
              </w:rPr>
              <w:t>。</w:t>
            </w:r>
          </w:p>
          <w:p w14:paraId="0D660EE6" w14:textId="77777777" w:rsidR="00A001B6" w:rsidRDefault="00000000">
            <w:pPr>
              <w:pStyle w:val="af5"/>
              <w:spacing w:line="500" w:lineRule="exact"/>
              <w:ind w:firstLine="480"/>
              <w:rPr>
                <w:rFonts w:ascii="Times New Roman"/>
                <w:szCs w:val="24"/>
              </w:rPr>
            </w:pPr>
            <w:r>
              <w:rPr>
                <w:rFonts w:ascii="Times New Roman"/>
                <w:szCs w:val="24"/>
              </w:rPr>
              <w:t>（</w:t>
            </w:r>
            <w:r>
              <w:rPr>
                <w:rFonts w:ascii="Times New Roman"/>
                <w:szCs w:val="24"/>
              </w:rPr>
              <w:t>3</w:t>
            </w:r>
            <w:r>
              <w:rPr>
                <w:rFonts w:ascii="Times New Roman"/>
                <w:szCs w:val="24"/>
              </w:rPr>
              <w:t>）固体废物</w:t>
            </w:r>
          </w:p>
          <w:p w14:paraId="1F5637D1" w14:textId="77777777" w:rsidR="00A001B6" w:rsidRDefault="00000000">
            <w:pPr>
              <w:adjustRightInd w:val="0"/>
              <w:snapToGrid w:val="0"/>
              <w:spacing w:line="500" w:lineRule="exact"/>
              <w:ind w:firstLineChars="200" w:firstLine="480"/>
              <w:rPr>
                <w:rFonts w:ascii="Times New Roman" w:hAnsi="Times New Roman"/>
                <w:sz w:val="24"/>
              </w:rPr>
            </w:pPr>
            <w:r>
              <w:rPr>
                <w:rFonts w:ascii="Times New Roman" w:hAnsi="Times New Roman" w:hint="eastAsia"/>
                <w:kern w:val="0"/>
                <w:sz w:val="24"/>
              </w:rPr>
              <w:t>年产</w:t>
            </w:r>
            <w:r>
              <w:rPr>
                <w:rFonts w:ascii="Times New Roman" w:hAnsi="Times New Roman" w:hint="eastAsia"/>
                <w:kern w:val="0"/>
                <w:sz w:val="24"/>
              </w:rPr>
              <w:t>5</w:t>
            </w:r>
            <w:r>
              <w:rPr>
                <w:rFonts w:ascii="Times New Roman" w:hAnsi="Times New Roman" w:hint="eastAsia"/>
                <w:kern w:val="0"/>
                <w:sz w:val="24"/>
              </w:rPr>
              <w:t>万吨复合肥生产线</w:t>
            </w:r>
            <w:r>
              <w:rPr>
                <w:rFonts w:ascii="Times New Roman" w:hAnsi="Times New Roman"/>
                <w:kern w:val="0"/>
                <w:sz w:val="24"/>
              </w:rPr>
              <w:t>固</w:t>
            </w:r>
            <w:proofErr w:type="gramStart"/>
            <w:r>
              <w:rPr>
                <w:rFonts w:ascii="Times New Roman" w:hAnsi="Times New Roman"/>
                <w:kern w:val="0"/>
                <w:sz w:val="24"/>
              </w:rPr>
              <w:t>废主要</w:t>
            </w:r>
            <w:proofErr w:type="gramEnd"/>
            <w:r>
              <w:rPr>
                <w:rFonts w:ascii="Times New Roman" w:hAnsi="Times New Roman"/>
                <w:kern w:val="0"/>
                <w:sz w:val="24"/>
              </w:rPr>
              <w:t>为</w:t>
            </w:r>
            <w:r>
              <w:rPr>
                <w:rFonts w:ascii="Times New Roman" w:hAnsi="Times New Roman"/>
                <w:sz w:val="24"/>
              </w:rPr>
              <w:t>废弃包装材料、除尘器收集的粉尘、</w:t>
            </w:r>
            <w:r>
              <w:rPr>
                <w:rFonts w:ascii="Times New Roman" w:hAnsi="Times New Roman" w:hint="eastAsia"/>
                <w:sz w:val="24"/>
              </w:rPr>
              <w:t>化粪池污泥和</w:t>
            </w:r>
            <w:r>
              <w:rPr>
                <w:rFonts w:ascii="Times New Roman" w:hAnsi="Times New Roman"/>
                <w:sz w:val="24"/>
              </w:rPr>
              <w:t>生活垃圾。</w:t>
            </w:r>
          </w:p>
          <w:p w14:paraId="49A8117C" w14:textId="77777777" w:rsidR="00A001B6" w:rsidRDefault="00000000">
            <w:pPr>
              <w:adjustRightInd w:val="0"/>
              <w:snapToGrid w:val="0"/>
              <w:spacing w:line="500" w:lineRule="exact"/>
              <w:ind w:firstLineChars="200" w:firstLine="480"/>
              <w:rPr>
                <w:rFonts w:ascii="Times New Roman" w:hAnsi="Times New Roman"/>
                <w:sz w:val="24"/>
              </w:rPr>
            </w:pPr>
            <w:r>
              <w:rPr>
                <w:rFonts w:ascii="Times New Roman" w:hAnsi="Times New Roman"/>
                <w:sz w:val="24"/>
              </w:rPr>
              <w:t>废弃包装材料产生量为</w:t>
            </w:r>
            <w:r>
              <w:rPr>
                <w:rFonts w:ascii="Times New Roman" w:hAnsi="Times New Roman" w:hint="eastAsia"/>
                <w:sz w:val="24"/>
              </w:rPr>
              <w:t>1.5</w:t>
            </w:r>
            <w:r>
              <w:rPr>
                <w:rFonts w:ascii="Times New Roman" w:hAnsi="Times New Roman"/>
                <w:sz w:val="24"/>
              </w:rPr>
              <w:t>t/a</w:t>
            </w:r>
            <w:r>
              <w:rPr>
                <w:rFonts w:ascii="Times New Roman" w:hAnsi="Times New Roman"/>
                <w:sz w:val="24"/>
              </w:rPr>
              <w:t>，集中收集后，外售处理；除尘器收集的粉尘量为</w:t>
            </w:r>
            <w:r>
              <w:rPr>
                <w:rFonts w:ascii="Times New Roman" w:hAnsi="Times New Roman" w:hint="eastAsia"/>
                <w:sz w:val="24"/>
              </w:rPr>
              <w:t>130.68</w:t>
            </w:r>
            <w:r>
              <w:rPr>
                <w:rFonts w:ascii="Times New Roman" w:hAnsi="Times New Roman"/>
                <w:sz w:val="24"/>
              </w:rPr>
              <w:t>t/a</w:t>
            </w:r>
            <w:r>
              <w:rPr>
                <w:rFonts w:ascii="Times New Roman" w:hAnsi="Times New Roman"/>
                <w:sz w:val="24"/>
              </w:rPr>
              <w:t>，作为原料回用于生产；</w:t>
            </w:r>
            <w:r>
              <w:rPr>
                <w:rFonts w:ascii="Times New Roman" w:hAnsi="Times New Roman" w:hint="eastAsia"/>
                <w:sz w:val="24"/>
              </w:rPr>
              <w:t>化粪池污泥产生量为</w:t>
            </w:r>
            <w:r>
              <w:rPr>
                <w:rFonts w:ascii="Times New Roman" w:hAnsi="Times New Roman" w:hint="eastAsia"/>
                <w:sz w:val="24"/>
              </w:rPr>
              <w:t>1t/a</w:t>
            </w:r>
            <w:r>
              <w:rPr>
                <w:rFonts w:ascii="Times New Roman" w:hAnsi="Times New Roman" w:hint="eastAsia"/>
                <w:sz w:val="24"/>
              </w:rPr>
              <w:t>，交环卫部门处置；</w:t>
            </w:r>
            <w:r>
              <w:rPr>
                <w:rFonts w:ascii="Times New Roman" w:hAnsi="Times New Roman"/>
                <w:sz w:val="24"/>
              </w:rPr>
              <w:t>员工生活垃圾为</w:t>
            </w:r>
            <w:r>
              <w:rPr>
                <w:rFonts w:ascii="Times New Roman" w:hAnsi="Times New Roman" w:hint="eastAsia"/>
                <w:sz w:val="24"/>
              </w:rPr>
              <w:t>2.52</w:t>
            </w:r>
            <w:r>
              <w:rPr>
                <w:rFonts w:ascii="Times New Roman" w:hAnsi="Times New Roman"/>
                <w:sz w:val="24"/>
              </w:rPr>
              <w:t>t/a</w:t>
            </w:r>
            <w:r>
              <w:rPr>
                <w:rFonts w:ascii="Times New Roman" w:hAnsi="Times New Roman"/>
                <w:sz w:val="24"/>
              </w:rPr>
              <w:t>，交由环卫部门统一处理。</w:t>
            </w:r>
          </w:p>
          <w:p w14:paraId="4FB3A39A" w14:textId="77777777" w:rsidR="00A001B6" w:rsidRDefault="00000000">
            <w:pPr>
              <w:pStyle w:val="af5"/>
              <w:spacing w:line="500" w:lineRule="exact"/>
              <w:ind w:firstLine="480"/>
              <w:rPr>
                <w:rFonts w:ascii="Times New Roman"/>
                <w:szCs w:val="24"/>
              </w:rPr>
            </w:pPr>
            <w:r>
              <w:rPr>
                <w:rFonts w:ascii="Times New Roman"/>
                <w:szCs w:val="24"/>
              </w:rPr>
              <w:t>（</w:t>
            </w:r>
            <w:r>
              <w:rPr>
                <w:rFonts w:ascii="Times New Roman"/>
                <w:szCs w:val="24"/>
              </w:rPr>
              <w:t>4</w:t>
            </w:r>
            <w:r>
              <w:rPr>
                <w:rFonts w:ascii="Times New Roman"/>
                <w:szCs w:val="24"/>
              </w:rPr>
              <w:t>）噪声</w:t>
            </w:r>
          </w:p>
          <w:p w14:paraId="399837D1" w14:textId="77777777" w:rsidR="00A001B6" w:rsidRDefault="00000000">
            <w:pPr>
              <w:pStyle w:val="af5"/>
              <w:spacing w:line="500" w:lineRule="exact"/>
              <w:ind w:firstLine="480"/>
              <w:rPr>
                <w:rFonts w:ascii="Times New Roman"/>
                <w:szCs w:val="24"/>
              </w:rPr>
            </w:pPr>
            <w:r>
              <w:rPr>
                <w:rFonts w:ascii="Times New Roman" w:hint="eastAsia"/>
                <w:kern w:val="0"/>
                <w:szCs w:val="24"/>
              </w:rPr>
              <w:t>年产</w:t>
            </w:r>
            <w:r>
              <w:rPr>
                <w:rFonts w:ascii="Times New Roman" w:hint="eastAsia"/>
                <w:kern w:val="0"/>
                <w:szCs w:val="24"/>
              </w:rPr>
              <w:t>5</w:t>
            </w:r>
            <w:r>
              <w:rPr>
                <w:rFonts w:ascii="Times New Roman" w:hint="eastAsia"/>
                <w:kern w:val="0"/>
                <w:szCs w:val="24"/>
              </w:rPr>
              <w:t>万吨复合肥生产线</w:t>
            </w:r>
            <w:r>
              <w:rPr>
                <w:rFonts w:ascii="Times New Roman"/>
                <w:szCs w:val="24"/>
              </w:rPr>
              <w:t>噪声主要为设备运转过程中产生的噪声，声源源强为</w:t>
            </w:r>
            <w:r>
              <w:rPr>
                <w:rFonts w:ascii="Times New Roman"/>
                <w:szCs w:val="24"/>
              </w:rPr>
              <w:t>70~85dB</w:t>
            </w:r>
            <w:r>
              <w:rPr>
                <w:rFonts w:ascii="Times New Roman"/>
                <w:szCs w:val="24"/>
              </w:rPr>
              <w:t>（</w:t>
            </w:r>
            <w:r>
              <w:rPr>
                <w:rFonts w:ascii="Times New Roman"/>
                <w:szCs w:val="24"/>
              </w:rPr>
              <w:t>A</w:t>
            </w:r>
            <w:r>
              <w:rPr>
                <w:rFonts w:ascii="Times New Roman"/>
                <w:szCs w:val="24"/>
              </w:rPr>
              <w:t>），经</w:t>
            </w:r>
            <w:r>
              <w:rPr>
                <w:rFonts w:ascii="Times New Roman" w:hint="eastAsia"/>
                <w:szCs w:val="24"/>
              </w:rPr>
              <w:t>减振</w:t>
            </w:r>
            <w:r>
              <w:rPr>
                <w:rFonts w:ascii="Times New Roman"/>
                <w:szCs w:val="24"/>
              </w:rPr>
              <w:t>、隔音处理，并经距离衰减后，根据监测结果，厂界噪声能够达到《工业企业厂界环境噪声排放标准》（</w:t>
            </w:r>
            <w:r>
              <w:rPr>
                <w:rFonts w:ascii="Times New Roman"/>
                <w:szCs w:val="24"/>
              </w:rPr>
              <w:t>GB12348-2008</w:t>
            </w:r>
            <w:r>
              <w:rPr>
                <w:rFonts w:ascii="Times New Roman"/>
                <w:szCs w:val="24"/>
              </w:rPr>
              <w:t>）</w:t>
            </w:r>
            <w:r>
              <w:rPr>
                <w:rFonts w:ascii="Times New Roman"/>
                <w:szCs w:val="24"/>
              </w:rPr>
              <w:t>3</w:t>
            </w:r>
            <w:r>
              <w:rPr>
                <w:rFonts w:ascii="Times New Roman"/>
                <w:szCs w:val="24"/>
              </w:rPr>
              <w:t>类标准要求。</w:t>
            </w:r>
          </w:p>
          <w:p w14:paraId="1FA223D8" w14:textId="77777777" w:rsidR="00A001B6" w:rsidRDefault="00000000">
            <w:pPr>
              <w:pStyle w:val="af7"/>
              <w:spacing w:line="500" w:lineRule="exact"/>
              <w:ind w:firstLineChars="0" w:firstLine="0"/>
              <w:rPr>
                <w:rFonts w:ascii="Times New Roman" w:hAnsi="Times New Roman"/>
                <w:b/>
                <w:bCs/>
                <w:snapToGrid w:val="0"/>
                <w:kern w:val="0"/>
              </w:rPr>
            </w:pPr>
            <w:r>
              <w:rPr>
                <w:rFonts w:ascii="Times New Roman" w:hAnsi="Times New Roman" w:hint="eastAsia"/>
                <w:b/>
                <w:bCs/>
                <w:snapToGrid w:val="0"/>
                <w:kern w:val="0"/>
              </w:rPr>
              <w:t>6</w:t>
            </w:r>
            <w:r>
              <w:rPr>
                <w:rFonts w:ascii="Times New Roman" w:hAnsi="Times New Roman"/>
                <w:b/>
                <w:bCs/>
                <w:snapToGrid w:val="0"/>
                <w:kern w:val="0"/>
              </w:rPr>
              <w:t>、污染物总量控制及排污情况：</w:t>
            </w:r>
          </w:p>
          <w:p w14:paraId="2A45E3EC" w14:textId="77777777" w:rsidR="00A001B6" w:rsidRDefault="00000000">
            <w:pPr>
              <w:pStyle w:val="af7"/>
              <w:spacing w:line="500" w:lineRule="exact"/>
              <w:rPr>
                <w:rFonts w:ascii="Times New Roman" w:hAnsi="Times New Roman"/>
                <w:bCs/>
                <w:lang w:bidi="ar"/>
              </w:rPr>
            </w:pPr>
            <w:r>
              <w:rPr>
                <w:rFonts w:ascii="Times New Roman" w:hAnsi="Times New Roman"/>
                <w:snapToGrid w:val="0"/>
                <w:kern w:val="0"/>
              </w:rPr>
              <w:t>根据现有工程环评批复，现有工程</w:t>
            </w:r>
            <w:r>
              <w:rPr>
                <w:rFonts w:ascii="Times New Roman" w:hAnsi="Times New Roman" w:hint="eastAsia"/>
                <w:snapToGrid w:val="0"/>
                <w:kern w:val="0"/>
              </w:rPr>
              <w:t>废水</w:t>
            </w:r>
            <w:r>
              <w:rPr>
                <w:rFonts w:ascii="Times New Roman" w:hAnsi="Times New Roman"/>
                <w:snapToGrid w:val="0"/>
                <w:kern w:val="0"/>
              </w:rPr>
              <w:t>污染物总量控制指标为：</w:t>
            </w:r>
            <w:r>
              <w:rPr>
                <w:rFonts w:ascii="Times New Roman" w:hAnsi="Times New Roman" w:hint="eastAsia"/>
                <w:snapToGrid w:val="0"/>
                <w:kern w:val="0"/>
              </w:rPr>
              <w:t>纳管</w:t>
            </w:r>
            <w:r>
              <w:rPr>
                <w:rFonts w:ascii="Times New Roman" w:hAnsi="Times New Roman"/>
                <w:snapToGrid w:val="0"/>
                <w:kern w:val="0"/>
              </w:rPr>
              <w:t>COD 0.</w:t>
            </w:r>
            <w:r>
              <w:rPr>
                <w:rFonts w:ascii="Times New Roman" w:hAnsi="Times New Roman" w:hint="eastAsia"/>
                <w:snapToGrid w:val="0"/>
                <w:kern w:val="0"/>
              </w:rPr>
              <w:t>661</w:t>
            </w:r>
            <w:r>
              <w:rPr>
                <w:rFonts w:ascii="Times New Roman" w:hAnsi="Times New Roman"/>
                <w:snapToGrid w:val="0"/>
                <w:kern w:val="0"/>
              </w:rPr>
              <w:t>t/a</w:t>
            </w:r>
            <w:r>
              <w:rPr>
                <w:rFonts w:ascii="Times New Roman" w:hAnsi="Times New Roman"/>
                <w:snapToGrid w:val="0"/>
                <w:kern w:val="0"/>
              </w:rPr>
              <w:t>、</w:t>
            </w:r>
            <w:r>
              <w:rPr>
                <w:rFonts w:ascii="Times New Roman" w:hAnsi="Times New Roman"/>
                <w:snapToGrid w:val="0"/>
                <w:kern w:val="0"/>
              </w:rPr>
              <w:t>NH</w:t>
            </w:r>
            <w:r>
              <w:rPr>
                <w:rFonts w:ascii="Times New Roman" w:hAnsi="Times New Roman"/>
                <w:snapToGrid w:val="0"/>
                <w:kern w:val="0"/>
                <w:vertAlign w:val="subscript"/>
              </w:rPr>
              <w:t>3</w:t>
            </w:r>
            <w:r>
              <w:rPr>
                <w:rFonts w:ascii="Times New Roman" w:hAnsi="Times New Roman"/>
                <w:snapToGrid w:val="0"/>
                <w:kern w:val="0"/>
              </w:rPr>
              <w:t xml:space="preserve">-N </w:t>
            </w:r>
            <w:r>
              <w:rPr>
                <w:rFonts w:ascii="Times New Roman" w:hAnsi="Times New Roman" w:hint="eastAsia"/>
                <w:snapToGrid w:val="0"/>
                <w:kern w:val="0"/>
              </w:rPr>
              <w:t>0.067</w:t>
            </w:r>
            <w:r>
              <w:rPr>
                <w:rFonts w:ascii="Times New Roman" w:hAnsi="Times New Roman"/>
                <w:snapToGrid w:val="0"/>
                <w:kern w:val="0"/>
              </w:rPr>
              <w:t>t/a</w:t>
            </w:r>
            <w:r>
              <w:rPr>
                <w:rFonts w:ascii="Times New Roman" w:hAnsi="Times New Roman" w:hint="eastAsia"/>
                <w:snapToGrid w:val="0"/>
                <w:kern w:val="0"/>
              </w:rPr>
              <w:t>，</w:t>
            </w:r>
            <w:proofErr w:type="gramStart"/>
            <w:r>
              <w:rPr>
                <w:rFonts w:ascii="Times New Roman" w:hAnsi="Times New Roman" w:hint="eastAsia"/>
                <w:snapToGrid w:val="0"/>
                <w:kern w:val="0"/>
              </w:rPr>
              <w:t>终排</w:t>
            </w:r>
            <w:proofErr w:type="gramEnd"/>
            <w:r>
              <w:rPr>
                <w:rFonts w:ascii="Times New Roman" w:hAnsi="Times New Roman"/>
                <w:snapToGrid w:val="0"/>
                <w:kern w:val="0"/>
              </w:rPr>
              <w:t>COD 0.1</w:t>
            </w:r>
            <w:r>
              <w:rPr>
                <w:rFonts w:ascii="Times New Roman" w:hAnsi="Times New Roman" w:hint="eastAsia"/>
                <w:snapToGrid w:val="0"/>
                <w:kern w:val="0"/>
              </w:rPr>
              <w:t>3</w:t>
            </w:r>
            <w:r>
              <w:rPr>
                <w:rFonts w:ascii="Times New Roman" w:hAnsi="Times New Roman"/>
                <w:snapToGrid w:val="0"/>
                <w:kern w:val="0"/>
              </w:rPr>
              <w:t>t/a</w:t>
            </w:r>
            <w:r>
              <w:rPr>
                <w:rFonts w:ascii="Times New Roman" w:hAnsi="Times New Roman"/>
                <w:snapToGrid w:val="0"/>
                <w:kern w:val="0"/>
              </w:rPr>
              <w:t>、</w:t>
            </w:r>
            <w:r>
              <w:rPr>
                <w:rFonts w:ascii="Times New Roman" w:hAnsi="Times New Roman"/>
                <w:snapToGrid w:val="0"/>
                <w:kern w:val="0"/>
              </w:rPr>
              <w:t>NH</w:t>
            </w:r>
            <w:r>
              <w:rPr>
                <w:rFonts w:ascii="Times New Roman" w:hAnsi="Times New Roman"/>
                <w:snapToGrid w:val="0"/>
                <w:kern w:val="0"/>
                <w:vertAlign w:val="subscript"/>
              </w:rPr>
              <w:t>3</w:t>
            </w:r>
            <w:r>
              <w:rPr>
                <w:rFonts w:ascii="Times New Roman" w:hAnsi="Times New Roman"/>
                <w:snapToGrid w:val="0"/>
                <w:kern w:val="0"/>
              </w:rPr>
              <w:t>-N 0.01</w:t>
            </w:r>
            <w:r>
              <w:rPr>
                <w:rFonts w:ascii="Times New Roman" w:hAnsi="Times New Roman" w:hint="eastAsia"/>
                <w:snapToGrid w:val="0"/>
                <w:kern w:val="0"/>
              </w:rPr>
              <w:t>3</w:t>
            </w:r>
            <w:r>
              <w:rPr>
                <w:rFonts w:ascii="Times New Roman" w:hAnsi="Times New Roman"/>
                <w:snapToGrid w:val="0"/>
                <w:kern w:val="0"/>
              </w:rPr>
              <w:t>t/a</w:t>
            </w:r>
            <w:r>
              <w:rPr>
                <w:rFonts w:ascii="Times New Roman" w:hAnsi="Times New Roman"/>
                <w:snapToGrid w:val="0"/>
                <w:kern w:val="0"/>
              </w:rPr>
              <w:t>。</w:t>
            </w:r>
            <w:r>
              <w:rPr>
                <w:rFonts w:ascii="Times New Roman" w:hAnsi="Times New Roman"/>
                <w:bCs/>
                <w:lang w:bidi="ar"/>
              </w:rPr>
              <w:t>现有工程</w:t>
            </w:r>
            <w:r>
              <w:rPr>
                <w:rFonts w:ascii="Times New Roman" w:hAnsi="Times New Roman"/>
                <w:bCs/>
                <w:lang w:bidi="ar"/>
              </w:rPr>
              <w:t>“</w:t>
            </w:r>
            <w:r>
              <w:rPr>
                <w:rFonts w:ascii="Times New Roman" w:hAnsi="Times New Roman"/>
                <w:bCs/>
                <w:lang w:bidi="ar"/>
              </w:rPr>
              <w:t>三废</w:t>
            </w:r>
            <w:r>
              <w:rPr>
                <w:rFonts w:ascii="Times New Roman" w:hAnsi="Times New Roman"/>
                <w:bCs/>
                <w:lang w:bidi="ar"/>
              </w:rPr>
              <w:t>”</w:t>
            </w:r>
            <w:r>
              <w:rPr>
                <w:rFonts w:ascii="Times New Roman" w:hAnsi="Times New Roman"/>
                <w:bCs/>
                <w:lang w:bidi="ar"/>
              </w:rPr>
              <w:t>排放情况见下表。</w:t>
            </w:r>
          </w:p>
          <w:p w14:paraId="56458F07" w14:textId="77777777" w:rsidR="00A001B6" w:rsidRDefault="00000000">
            <w:pPr>
              <w:pStyle w:val="Default1"/>
              <w:ind w:firstLineChars="200" w:firstLine="422"/>
              <w:jc w:val="center"/>
              <w:rPr>
                <w:rFonts w:ascii="Times New Roman" w:cs="Times New Roman"/>
                <w:b/>
                <w:bCs/>
                <w:color w:val="auto"/>
                <w:kern w:val="2"/>
                <w:sz w:val="21"/>
                <w:szCs w:val="21"/>
              </w:rPr>
            </w:pPr>
            <w:r>
              <w:rPr>
                <w:rFonts w:ascii="Times New Roman" w:cs="Times New Roman"/>
                <w:b/>
                <w:bCs/>
                <w:color w:val="auto"/>
                <w:kern w:val="2"/>
                <w:sz w:val="21"/>
                <w:szCs w:val="21"/>
              </w:rPr>
              <w:t>表</w:t>
            </w:r>
            <w:r>
              <w:rPr>
                <w:rFonts w:ascii="Times New Roman" w:cs="Times New Roman" w:hint="eastAsia"/>
                <w:b/>
                <w:bCs/>
                <w:color w:val="auto"/>
                <w:kern w:val="2"/>
                <w:sz w:val="21"/>
                <w:szCs w:val="21"/>
              </w:rPr>
              <w:t>2-11</w:t>
            </w:r>
            <w:r>
              <w:rPr>
                <w:rFonts w:ascii="Times New Roman" w:cs="Times New Roman"/>
                <w:b/>
                <w:bCs/>
                <w:color w:val="auto"/>
                <w:kern w:val="2"/>
                <w:sz w:val="21"/>
                <w:szCs w:val="21"/>
              </w:rPr>
              <w:t xml:space="preserve">  </w:t>
            </w:r>
            <w:r>
              <w:rPr>
                <w:rFonts w:ascii="Times New Roman" w:cs="Times New Roman"/>
                <w:b/>
                <w:bCs/>
                <w:color w:val="auto"/>
                <w:kern w:val="2"/>
                <w:sz w:val="21"/>
                <w:szCs w:val="21"/>
              </w:rPr>
              <w:t>现有</w:t>
            </w:r>
            <w:r>
              <w:rPr>
                <w:rFonts w:ascii="Times New Roman" w:cs="Times New Roman" w:hint="eastAsia"/>
                <w:b/>
                <w:bCs/>
                <w:color w:val="auto"/>
                <w:kern w:val="2"/>
                <w:sz w:val="21"/>
                <w:szCs w:val="21"/>
              </w:rPr>
              <w:t>工程</w:t>
            </w:r>
            <w:r>
              <w:rPr>
                <w:rFonts w:ascii="Times New Roman" w:cs="Times New Roman"/>
                <w:b/>
                <w:bCs/>
                <w:color w:val="auto"/>
                <w:kern w:val="2"/>
                <w:sz w:val="21"/>
                <w:szCs w:val="21"/>
              </w:rPr>
              <w:t>“</w:t>
            </w:r>
            <w:r>
              <w:rPr>
                <w:rFonts w:ascii="Times New Roman" w:cs="Times New Roman"/>
                <w:b/>
                <w:bCs/>
                <w:color w:val="auto"/>
                <w:kern w:val="2"/>
                <w:sz w:val="21"/>
                <w:szCs w:val="21"/>
              </w:rPr>
              <w:t>三废</w:t>
            </w:r>
            <w:r>
              <w:rPr>
                <w:rFonts w:ascii="Times New Roman" w:cs="Times New Roman"/>
                <w:b/>
                <w:bCs/>
                <w:color w:val="auto"/>
                <w:kern w:val="2"/>
                <w:sz w:val="21"/>
                <w:szCs w:val="21"/>
              </w:rPr>
              <w:t>”</w:t>
            </w:r>
            <w:r>
              <w:rPr>
                <w:rFonts w:ascii="Times New Roman" w:cs="Times New Roman"/>
                <w:b/>
                <w:bCs/>
                <w:color w:val="auto"/>
                <w:kern w:val="2"/>
                <w:sz w:val="21"/>
                <w:szCs w:val="21"/>
              </w:rPr>
              <w:t>排放一览表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
              <w:gridCol w:w="1523"/>
              <w:gridCol w:w="1651"/>
              <w:gridCol w:w="1651"/>
              <w:gridCol w:w="2354"/>
            </w:tblGrid>
            <w:tr w:rsidR="00A001B6" w14:paraId="23B78394" w14:textId="77777777">
              <w:trPr>
                <w:trHeight w:val="317"/>
              </w:trPr>
              <w:tc>
                <w:tcPr>
                  <w:tcW w:w="392" w:type="pct"/>
                  <w:tcBorders>
                    <w:tl2br w:val="nil"/>
                    <w:tr2bl w:val="nil"/>
                  </w:tcBorders>
                  <w:vAlign w:val="center"/>
                </w:tcPr>
                <w:p w14:paraId="458CE585" w14:textId="77777777" w:rsidR="00A001B6" w:rsidRDefault="00000000">
                  <w:pPr>
                    <w:pStyle w:val="TableParagraph"/>
                    <w:spacing w:line="360" w:lineRule="exact"/>
                    <w:jc w:val="center"/>
                    <w:rPr>
                      <w:rFonts w:ascii="Times New Roman" w:hAnsi="Times New Roman"/>
                      <w:b/>
                      <w:szCs w:val="21"/>
                    </w:rPr>
                  </w:pPr>
                  <w:r>
                    <w:rPr>
                      <w:rFonts w:ascii="Times New Roman" w:hAnsi="Times New Roman"/>
                      <w:b/>
                      <w:szCs w:val="21"/>
                    </w:rPr>
                    <w:t>名称</w:t>
                  </w:r>
                </w:p>
              </w:tc>
              <w:tc>
                <w:tcPr>
                  <w:tcW w:w="977" w:type="pct"/>
                  <w:tcBorders>
                    <w:tl2br w:val="nil"/>
                    <w:tr2bl w:val="nil"/>
                  </w:tcBorders>
                  <w:vAlign w:val="center"/>
                </w:tcPr>
                <w:p w14:paraId="494E0153" w14:textId="77777777" w:rsidR="00A001B6" w:rsidRDefault="00000000">
                  <w:pPr>
                    <w:pStyle w:val="TableParagraph"/>
                    <w:spacing w:line="360" w:lineRule="exact"/>
                    <w:jc w:val="center"/>
                    <w:rPr>
                      <w:rFonts w:ascii="Times New Roman" w:hAnsi="Times New Roman"/>
                      <w:b/>
                      <w:szCs w:val="21"/>
                    </w:rPr>
                  </w:pPr>
                  <w:r>
                    <w:rPr>
                      <w:rFonts w:ascii="Times New Roman" w:hAnsi="Times New Roman"/>
                      <w:b/>
                      <w:szCs w:val="21"/>
                    </w:rPr>
                    <w:t>排放源</w:t>
                  </w:r>
                </w:p>
              </w:tc>
              <w:tc>
                <w:tcPr>
                  <w:tcW w:w="1059" w:type="pct"/>
                  <w:tcBorders>
                    <w:tl2br w:val="nil"/>
                    <w:tr2bl w:val="nil"/>
                  </w:tcBorders>
                  <w:vAlign w:val="center"/>
                </w:tcPr>
                <w:p w14:paraId="5095971B" w14:textId="77777777" w:rsidR="00A001B6" w:rsidRDefault="00000000">
                  <w:pPr>
                    <w:pStyle w:val="TableParagraph"/>
                    <w:spacing w:line="360" w:lineRule="exact"/>
                    <w:jc w:val="center"/>
                    <w:rPr>
                      <w:rFonts w:ascii="Times New Roman" w:hAnsi="Times New Roman"/>
                      <w:b/>
                      <w:szCs w:val="21"/>
                    </w:rPr>
                  </w:pPr>
                  <w:r>
                    <w:rPr>
                      <w:rFonts w:ascii="Times New Roman" w:hAnsi="Times New Roman" w:hint="eastAsia"/>
                      <w:b/>
                      <w:szCs w:val="21"/>
                    </w:rPr>
                    <w:t>污染治理设施</w:t>
                  </w:r>
                </w:p>
              </w:tc>
              <w:tc>
                <w:tcPr>
                  <w:tcW w:w="1059" w:type="pct"/>
                  <w:tcBorders>
                    <w:tl2br w:val="nil"/>
                    <w:tr2bl w:val="nil"/>
                  </w:tcBorders>
                  <w:vAlign w:val="center"/>
                </w:tcPr>
                <w:p w14:paraId="15D2CB5E" w14:textId="77777777" w:rsidR="00A001B6" w:rsidRDefault="00000000">
                  <w:pPr>
                    <w:pStyle w:val="TableParagraph"/>
                    <w:spacing w:line="360" w:lineRule="exact"/>
                    <w:jc w:val="center"/>
                    <w:rPr>
                      <w:rFonts w:ascii="Times New Roman" w:hAnsi="Times New Roman"/>
                      <w:b/>
                      <w:szCs w:val="21"/>
                    </w:rPr>
                  </w:pPr>
                  <w:r>
                    <w:rPr>
                      <w:rFonts w:ascii="Times New Roman" w:hAnsi="Times New Roman"/>
                      <w:b/>
                      <w:szCs w:val="21"/>
                    </w:rPr>
                    <w:t>污染物名称</w:t>
                  </w:r>
                </w:p>
              </w:tc>
              <w:tc>
                <w:tcPr>
                  <w:tcW w:w="1510" w:type="pct"/>
                  <w:tcBorders>
                    <w:tl2br w:val="nil"/>
                    <w:tr2bl w:val="nil"/>
                  </w:tcBorders>
                  <w:vAlign w:val="center"/>
                </w:tcPr>
                <w:p w14:paraId="52D07F7B" w14:textId="77777777" w:rsidR="00A001B6" w:rsidRDefault="00000000">
                  <w:pPr>
                    <w:pStyle w:val="TableParagraph"/>
                    <w:spacing w:line="360" w:lineRule="exact"/>
                    <w:jc w:val="center"/>
                    <w:rPr>
                      <w:rFonts w:ascii="Times New Roman" w:hAnsi="Times New Roman"/>
                      <w:b/>
                      <w:szCs w:val="21"/>
                    </w:rPr>
                  </w:pPr>
                  <w:r>
                    <w:rPr>
                      <w:rFonts w:ascii="Times New Roman" w:hAnsi="Times New Roman"/>
                      <w:b/>
                      <w:szCs w:val="21"/>
                    </w:rPr>
                    <w:t>排放量</w:t>
                  </w:r>
                  <w:r>
                    <w:rPr>
                      <w:rFonts w:ascii="Times New Roman" w:hAnsi="Times New Roman" w:hint="eastAsia"/>
                      <w:b/>
                      <w:szCs w:val="21"/>
                    </w:rPr>
                    <w:t>（</w:t>
                  </w:r>
                  <w:r>
                    <w:rPr>
                      <w:rFonts w:ascii="Times New Roman" w:hAnsi="Times New Roman"/>
                      <w:snapToGrid w:val="0"/>
                      <w:kern w:val="21"/>
                      <w:szCs w:val="21"/>
                    </w:rPr>
                    <w:t>固体废物产生量</w:t>
                  </w:r>
                  <w:r>
                    <w:rPr>
                      <w:rFonts w:ascii="Times New Roman" w:hAnsi="Times New Roman" w:hint="eastAsia"/>
                      <w:b/>
                      <w:szCs w:val="21"/>
                    </w:rPr>
                    <w:t>）</w:t>
                  </w:r>
                </w:p>
              </w:tc>
            </w:tr>
            <w:tr w:rsidR="00A001B6" w14:paraId="29BC59EA" w14:textId="77777777">
              <w:trPr>
                <w:trHeight w:val="330"/>
              </w:trPr>
              <w:tc>
                <w:tcPr>
                  <w:tcW w:w="392" w:type="pct"/>
                  <w:tcBorders>
                    <w:tl2br w:val="nil"/>
                    <w:tr2bl w:val="nil"/>
                  </w:tcBorders>
                  <w:vAlign w:val="center"/>
                </w:tcPr>
                <w:p w14:paraId="523F7BD6" w14:textId="77777777" w:rsidR="00A001B6" w:rsidRDefault="00000000">
                  <w:pPr>
                    <w:pStyle w:val="TableParagraph"/>
                    <w:spacing w:line="360" w:lineRule="exact"/>
                    <w:jc w:val="center"/>
                    <w:rPr>
                      <w:rFonts w:ascii="Times New Roman" w:hAnsi="Times New Roman"/>
                      <w:bCs/>
                      <w:szCs w:val="21"/>
                    </w:rPr>
                  </w:pPr>
                  <w:r>
                    <w:rPr>
                      <w:rFonts w:ascii="Times New Roman" w:hAnsi="Times New Roman"/>
                      <w:bCs/>
                      <w:szCs w:val="21"/>
                    </w:rPr>
                    <w:t>大气污染</w:t>
                  </w:r>
                  <w:r>
                    <w:rPr>
                      <w:rFonts w:ascii="Times New Roman" w:hAnsi="Times New Roman"/>
                      <w:bCs/>
                      <w:w w:val="99"/>
                      <w:szCs w:val="21"/>
                    </w:rPr>
                    <w:t>物</w:t>
                  </w:r>
                </w:p>
              </w:tc>
              <w:tc>
                <w:tcPr>
                  <w:tcW w:w="977" w:type="pct"/>
                  <w:tcBorders>
                    <w:tl2br w:val="nil"/>
                    <w:tr2bl w:val="nil"/>
                  </w:tcBorders>
                  <w:vAlign w:val="center"/>
                </w:tcPr>
                <w:p w14:paraId="687EADFC" w14:textId="77777777" w:rsidR="00A001B6" w:rsidRDefault="00000000">
                  <w:pPr>
                    <w:pStyle w:val="TableParagraph"/>
                    <w:spacing w:line="360" w:lineRule="exact"/>
                    <w:jc w:val="center"/>
                    <w:rPr>
                      <w:rFonts w:ascii="Times New Roman" w:hAnsi="Times New Roman"/>
                      <w:bCs/>
                      <w:szCs w:val="21"/>
                    </w:rPr>
                  </w:pPr>
                  <w:r>
                    <w:rPr>
                      <w:rFonts w:ascii="Times New Roman" w:hAnsi="Times New Roman" w:hint="eastAsia"/>
                      <w:bCs/>
                      <w:szCs w:val="21"/>
                    </w:rPr>
                    <w:t>掺混肥生产线筛分、搅拌和封包工序产生的粉尘</w:t>
                  </w:r>
                </w:p>
              </w:tc>
              <w:tc>
                <w:tcPr>
                  <w:tcW w:w="1059" w:type="pct"/>
                  <w:tcBorders>
                    <w:tl2br w:val="nil"/>
                    <w:tr2bl w:val="nil"/>
                  </w:tcBorders>
                  <w:vAlign w:val="center"/>
                </w:tcPr>
                <w:p w14:paraId="5EE5964E" w14:textId="77777777" w:rsidR="00A001B6" w:rsidRDefault="00000000">
                  <w:pPr>
                    <w:pStyle w:val="TableParagraph"/>
                    <w:spacing w:line="360" w:lineRule="exact"/>
                    <w:jc w:val="center"/>
                    <w:rPr>
                      <w:rFonts w:ascii="Times New Roman" w:hAnsi="Times New Roman"/>
                      <w:bCs/>
                      <w:szCs w:val="21"/>
                    </w:rPr>
                  </w:pPr>
                  <w:r>
                    <w:rPr>
                      <w:rFonts w:ascii="Times New Roman" w:hAnsi="Times New Roman" w:hint="eastAsia"/>
                      <w:bCs/>
                      <w:szCs w:val="21"/>
                    </w:rPr>
                    <w:t>集气罩</w:t>
                  </w:r>
                  <w:r>
                    <w:rPr>
                      <w:rFonts w:ascii="Times New Roman" w:hAnsi="Times New Roman" w:hint="eastAsia"/>
                      <w:bCs/>
                      <w:szCs w:val="21"/>
                    </w:rPr>
                    <w:t>+</w:t>
                  </w:r>
                  <w:r>
                    <w:rPr>
                      <w:rFonts w:ascii="Times New Roman" w:hAnsi="Times New Roman" w:hint="eastAsia"/>
                      <w:bCs/>
                      <w:szCs w:val="21"/>
                    </w:rPr>
                    <w:t>袋式除尘器</w:t>
                  </w:r>
                  <w:r>
                    <w:rPr>
                      <w:rFonts w:hint="eastAsia"/>
                    </w:rPr>
                    <w:t>+15m</w:t>
                  </w:r>
                  <w:r>
                    <w:rPr>
                      <w:rFonts w:hint="eastAsia"/>
                    </w:rPr>
                    <w:t>排气筒</w:t>
                  </w:r>
                </w:p>
              </w:tc>
              <w:tc>
                <w:tcPr>
                  <w:tcW w:w="1059" w:type="pct"/>
                  <w:tcBorders>
                    <w:tl2br w:val="nil"/>
                    <w:tr2bl w:val="nil"/>
                  </w:tcBorders>
                  <w:vAlign w:val="center"/>
                </w:tcPr>
                <w:p w14:paraId="28C40E8C" w14:textId="77777777" w:rsidR="00A001B6" w:rsidRDefault="00000000">
                  <w:pPr>
                    <w:pStyle w:val="TableParagraph"/>
                    <w:spacing w:line="360" w:lineRule="exact"/>
                    <w:jc w:val="center"/>
                    <w:rPr>
                      <w:rFonts w:ascii="Times New Roman" w:hAnsi="Times New Roman"/>
                      <w:bCs/>
                      <w:szCs w:val="21"/>
                    </w:rPr>
                  </w:pPr>
                  <w:r>
                    <w:rPr>
                      <w:rFonts w:ascii="Times New Roman" w:hAnsi="Times New Roman" w:hint="eastAsia"/>
                      <w:szCs w:val="21"/>
                    </w:rPr>
                    <w:t>颗粒物</w:t>
                  </w:r>
                </w:p>
              </w:tc>
              <w:tc>
                <w:tcPr>
                  <w:tcW w:w="1510" w:type="pct"/>
                  <w:tcBorders>
                    <w:tl2br w:val="nil"/>
                    <w:tr2bl w:val="nil"/>
                  </w:tcBorders>
                  <w:vAlign w:val="center"/>
                </w:tcPr>
                <w:p w14:paraId="046ECD08" w14:textId="77777777" w:rsidR="00A001B6" w:rsidRDefault="00000000">
                  <w:pPr>
                    <w:pStyle w:val="TableParagraph"/>
                    <w:spacing w:line="360" w:lineRule="exact"/>
                    <w:jc w:val="center"/>
                    <w:rPr>
                      <w:rFonts w:ascii="Times New Roman" w:hAnsi="Times New Roman"/>
                      <w:bCs/>
                      <w:szCs w:val="21"/>
                    </w:rPr>
                  </w:pPr>
                  <w:r>
                    <w:rPr>
                      <w:rFonts w:ascii="Times New Roman" w:hAnsi="Times New Roman" w:hint="eastAsia"/>
                      <w:szCs w:val="21"/>
                    </w:rPr>
                    <w:t>1.32</w:t>
                  </w:r>
                  <w:r>
                    <w:rPr>
                      <w:rFonts w:ascii="Times New Roman" w:hAnsi="Times New Roman"/>
                      <w:szCs w:val="21"/>
                    </w:rPr>
                    <w:t>t/a</w:t>
                  </w:r>
                </w:p>
              </w:tc>
            </w:tr>
            <w:tr w:rsidR="00A001B6" w14:paraId="635AEF0E" w14:textId="77777777">
              <w:trPr>
                <w:trHeight w:val="253"/>
              </w:trPr>
              <w:tc>
                <w:tcPr>
                  <w:tcW w:w="392" w:type="pct"/>
                  <w:vMerge w:val="restart"/>
                  <w:tcBorders>
                    <w:tl2br w:val="nil"/>
                    <w:tr2bl w:val="nil"/>
                  </w:tcBorders>
                  <w:vAlign w:val="center"/>
                </w:tcPr>
                <w:p w14:paraId="39D22DB7" w14:textId="77777777" w:rsidR="00A001B6" w:rsidRDefault="00000000">
                  <w:pPr>
                    <w:pStyle w:val="TableParagraph"/>
                    <w:spacing w:line="360" w:lineRule="exact"/>
                    <w:jc w:val="center"/>
                    <w:rPr>
                      <w:rFonts w:ascii="Times New Roman" w:hAnsi="Times New Roman"/>
                      <w:bCs/>
                      <w:szCs w:val="21"/>
                    </w:rPr>
                  </w:pPr>
                  <w:r>
                    <w:rPr>
                      <w:rFonts w:ascii="Times New Roman" w:hAnsi="Times New Roman"/>
                      <w:bCs/>
                      <w:szCs w:val="21"/>
                    </w:rPr>
                    <w:t>水污</w:t>
                  </w:r>
                </w:p>
                <w:p w14:paraId="4F3098CD" w14:textId="77777777" w:rsidR="00A001B6" w:rsidRDefault="00000000">
                  <w:pPr>
                    <w:pStyle w:val="TableParagraph"/>
                    <w:spacing w:line="360" w:lineRule="exact"/>
                    <w:jc w:val="center"/>
                    <w:rPr>
                      <w:rFonts w:ascii="Times New Roman" w:hAnsi="Times New Roman"/>
                      <w:bCs/>
                      <w:szCs w:val="21"/>
                    </w:rPr>
                  </w:pPr>
                  <w:proofErr w:type="gramStart"/>
                  <w:r>
                    <w:rPr>
                      <w:rFonts w:ascii="Times New Roman" w:hAnsi="Times New Roman"/>
                      <w:bCs/>
                      <w:szCs w:val="21"/>
                    </w:rPr>
                    <w:t>染</w:t>
                  </w:r>
                  <w:r>
                    <w:rPr>
                      <w:rFonts w:ascii="Times New Roman" w:hAnsi="Times New Roman"/>
                      <w:bCs/>
                      <w:w w:val="99"/>
                      <w:szCs w:val="21"/>
                    </w:rPr>
                    <w:t>物</w:t>
                  </w:r>
                  <w:proofErr w:type="gramEnd"/>
                </w:p>
              </w:tc>
              <w:tc>
                <w:tcPr>
                  <w:tcW w:w="977" w:type="pct"/>
                  <w:vMerge w:val="restart"/>
                  <w:tcBorders>
                    <w:tl2br w:val="nil"/>
                    <w:tr2bl w:val="nil"/>
                  </w:tcBorders>
                  <w:vAlign w:val="center"/>
                </w:tcPr>
                <w:p w14:paraId="1662C9B7" w14:textId="77777777" w:rsidR="00A001B6" w:rsidRDefault="00000000">
                  <w:pPr>
                    <w:pStyle w:val="TableParagraph"/>
                    <w:spacing w:line="360" w:lineRule="exact"/>
                    <w:jc w:val="center"/>
                    <w:rPr>
                      <w:rFonts w:ascii="Times New Roman" w:hAnsi="Times New Roman"/>
                      <w:bCs/>
                      <w:szCs w:val="21"/>
                    </w:rPr>
                  </w:pPr>
                  <w:r>
                    <w:rPr>
                      <w:rFonts w:ascii="Times New Roman" w:hAnsi="Times New Roman"/>
                      <w:bCs/>
                      <w:szCs w:val="21"/>
                    </w:rPr>
                    <w:t>生活污水</w:t>
                  </w:r>
                </w:p>
              </w:tc>
              <w:tc>
                <w:tcPr>
                  <w:tcW w:w="1059" w:type="pct"/>
                  <w:vMerge w:val="restart"/>
                  <w:tcBorders>
                    <w:tl2br w:val="nil"/>
                    <w:tr2bl w:val="nil"/>
                  </w:tcBorders>
                  <w:vAlign w:val="center"/>
                </w:tcPr>
                <w:p w14:paraId="66E131C4" w14:textId="77777777" w:rsidR="00A001B6" w:rsidRDefault="00000000">
                  <w:pPr>
                    <w:pStyle w:val="TableParagraph"/>
                    <w:spacing w:line="360" w:lineRule="exact"/>
                    <w:jc w:val="center"/>
                    <w:rPr>
                      <w:rFonts w:ascii="Times New Roman" w:hAnsi="Times New Roman"/>
                      <w:bCs/>
                      <w:szCs w:val="21"/>
                    </w:rPr>
                  </w:pPr>
                  <w:r>
                    <w:rPr>
                      <w:rFonts w:ascii="Times New Roman" w:hAnsi="Times New Roman" w:hint="eastAsia"/>
                      <w:bCs/>
                      <w:szCs w:val="21"/>
                    </w:rPr>
                    <w:t>化粪池</w:t>
                  </w:r>
                </w:p>
              </w:tc>
              <w:tc>
                <w:tcPr>
                  <w:tcW w:w="1059" w:type="pct"/>
                  <w:tcBorders>
                    <w:tl2br w:val="nil"/>
                    <w:tr2bl w:val="nil"/>
                  </w:tcBorders>
                  <w:vAlign w:val="center"/>
                </w:tcPr>
                <w:p w14:paraId="683F268F" w14:textId="77777777" w:rsidR="00A001B6" w:rsidRPr="00BF0595" w:rsidRDefault="00000000">
                  <w:pPr>
                    <w:pStyle w:val="TableParagraph"/>
                    <w:spacing w:line="360" w:lineRule="exact"/>
                    <w:jc w:val="center"/>
                    <w:rPr>
                      <w:rFonts w:ascii="Times New Roman" w:hAnsi="Times New Roman"/>
                      <w:kern w:val="0"/>
                      <w:szCs w:val="21"/>
                    </w:rPr>
                  </w:pPr>
                  <w:r>
                    <w:rPr>
                      <w:rFonts w:ascii="Times New Roman" w:hAnsi="Times New Roman"/>
                      <w:szCs w:val="21"/>
                    </w:rPr>
                    <w:t>COD</w:t>
                  </w:r>
                </w:p>
              </w:tc>
              <w:tc>
                <w:tcPr>
                  <w:tcW w:w="1510" w:type="pct"/>
                  <w:tcBorders>
                    <w:tl2br w:val="nil"/>
                    <w:tr2bl w:val="nil"/>
                  </w:tcBorders>
                  <w:vAlign w:val="center"/>
                </w:tcPr>
                <w:p w14:paraId="59B72D8A" w14:textId="77777777" w:rsidR="00A001B6" w:rsidRDefault="00000000">
                  <w:pPr>
                    <w:pStyle w:val="TableParagraph"/>
                    <w:spacing w:line="360" w:lineRule="exact"/>
                    <w:jc w:val="center"/>
                    <w:rPr>
                      <w:rFonts w:ascii="Times New Roman" w:hAnsi="Times New Roman"/>
                      <w:bCs/>
                      <w:szCs w:val="21"/>
                      <w:lang w:bidi="zh-CN"/>
                    </w:rPr>
                  </w:pPr>
                  <w:r>
                    <w:rPr>
                      <w:rFonts w:ascii="Times New Roman" w:hAnsi="Times New Roman" w:hint="eastAsia"/>
                      <w:bCs/>
                      <w:szCs w:val="21"/>
                      <w:lang w:bidi="zh-CN"/>
                    </w:rPr>
                    <w:t>0.13</w:t>
                  </w:r>
                  <w:r>
                    <w:rPr>
                      <w:rFonts w:ascii="Times New Roman" w:hAnsi="Times New Roman"/>
                      <w:szCs w:val="21"/>
                    </w:rPr>
                    <w:t>t/a</w:t>
                  </w:r>
                </w:p>
              </w:tc>
            </w:tr>
            <w:tr w:rsidR="00A001B6" w14:paraId="67176D99" w14:textId="77777777">
              <w:trPr>
                <w:trHeight w:val="259"/>
              </w:trPr>
              <w:tc>
                <w:tcPr>
                  <w:tcW w:w="392" w:type="pct"/>
                  <w:vMerge/>
                  <w:tcBorders>
                    <w:tl2br w:val="nil"/>
                    <w:tr2bl w:val="nil"/>
                  </w:tcBorders>
                  <w:vAlign w:val="center"/>
                </w:tcPr>
                <w:p w14:paraId="3291E9D1" w14:textId="77777777" w:rsidR="00A001B6" w:rsidRDefault="00A001B6">
                  <w:pPr>
                    <w:spacing w:line="360" w:lineRule="exact"/>
                    <w:jc w:val="center"/>
                    <w:rPr>
                      <w:rFonts w:ascii="Times New Roman" w:hAnsi="Times New Roman"/>
                      <w:bCs/>
                      <w:szCs w:val="21"/>
                    </w:rPr>
                  </w:pPr>
                </w:p>
              </w:tc>
              <w:tc>
                <w:tcPr>
                  <w:tcW w:w="977" w:type="pct"/>
                  <w:vMerge/>
                  <w:tcBorders>
                    <w:tl2br w:val="nil"/>
                    <w:tr2bl w:val="nil"/>
                  </w:tcBorders>
                  <w:vAlign w:val="center"/>
                </w:tcPr>
                <w:p w14:paraId="22C3C8D3" w14:textId="77777777" w:rsidR="00A001B6" w:rsidRDefault="00A001B6">
                  <w:pPr>
                    <w:spacing w:line="360" w:lineRule="exact"/>
                    <w:jc w:val="center"/>
                    <w:rPr>
                      <w:rFonts w:ascii="Times New Roman" w:hAnsi="Times New Roman"/>
                      <w:bCs/>
                      <w:szCs w:val="21"/>
                    </w:rPr>
                  </w:pPr>
                </w:p>
              </w:tc>
              <w:tc>
                <w:tcPr>
                  <w:tcW w:w="1059" w:type="pct"/>
                  <w:vMerge/>
                  <w:tcBorders>
                    <w:tl2br w:val="nil"/>
                    <w:tr2bl w:val="nil"/>
                  </w:tcBorders>
                  <w:vAlign w:val="center"/>
                </w:tcPr>
                <w:p w14:paraId="4BFC0E95" w14:textId="77777777" w:rsidR="00A001B6" w:rsidRDefault="00A001B6">
                  <w:pPr>
                    <w:spacing w:line="360" w:lineRule="exact"/>
                    <w:jc w:val="center"/>
                    <w:rPr>
                      <w:rFonts w:ascii="Times New Roman" w:hAnsi="Times New Roman"/>
                      <w:bCs/>
                      <w:szCs w:val="21"/>
                    </w:rPr>
                  </w:pPr>
                </w:p>
              </w:tc>
              <w:tc>
                <w:tcPr>
                  <w:tcW w:w="1059" w:type="pct"/>
                  <w:tcBorders>
                    <w:tl2br w:val="nil"/>
                    <w:tr2bl w:val="nil"/>
                  </w:tcBorders>
                  <w:vAlign w:val="center"/>
                </w:tcPr>
                <w:p w14:paraId="1FC8525B" w14:textId="77777777" w:rsidR="00A001B6" w:rsidRPr="00BF0595" w:rsidRDefault="00000000">
                  <w:pPr>
                    <w:pStyle w:val="TableParagraph"/>
                    <w:spacing w:line="360" w:lineRule="exact"/>
                    <w:jc w:val="center"/>
                    <w:rPr>
                      <w:rFonts w:ascii="Times New Roman" w:hAnsi="Times New Roman"/>
                      <w:kern w:val="0"/>
                      <w:szCs w:val="21"/>
                    </w:rPr>
                  </w:pPr>
                  <w:r>
                    <w:rPr>
                      <w:rFonts w:ascii="Times New Roman" w:hAnsi="Times New Roman"/>
                      <w:szCs w:val="21"/>
                    </w:rPr>
                    <w:t>氨氮</w:t>
                  </w:r>
                </w:p>
              </w:tc>
              <w:tc>
                <w:tcPr>
                  <w:tcW w:w="1510" w:type="pct"/>
                  <w:tcBorders>
                    <w:tl2br w:val="nil"/>
                    <w:tr2bl w:val="nil"/>
                  </w:tcBorders>
                  <w:vAlign w:val="center"/>
                </w:tcPr>
                <w:p w14:paraId="630C39EF" w14:textId="77777777" w:rsidR="00A001B6" w:rsidRDefault="00000000">
                  <w:pPr>
                    <w:pStyle w:val="TableParagraph"/>
                    <w:spacing w:line="360" w:lineRule="exact"/>
                    <w:jc w:val="center"/>
                    <w:rPr>
                      <w:rFonts w:ascii="Times New Roman" w:hAnsi="Times New Roman"/>
                      <w:bCs/>
                      <w:szCs w:val="21"/>
                      <w:lang w:bidi="zh-CN"/>
                    </w:rPr>
                  </w:pPr>
                  <w:r>
                    <w:rPr>
                      <w:rFonts w:ascii="Times New Roman" w:hAnsi="Times New Roman" w:hint="eastAsia"/>
                      <w:bCs/>
                      <w:szCs w:val="21"/>
                      <w:lang w:bidi="zh-CN"/>
                    </w:rPr>
                    <w:t>0.013</w:t>
                  </w:r>
                  <w:r>
                    <w:rPr>
                      <w:rFonts w:ascii="Times New Roman" w:hAnsi="Times New Roman"/>
                      <w:szCs w:val="21"/>
                    </w:rPr>
                    <w:t>t/a</w:t>
                  </w:r>
                </w:p>
              </w:tc>
            </w:tr>
            <w:tr w:rsidR="00A001B6" w14:paraId="1DC4200D" w14:textId="77777777">
              <w:trPr>
                <w:trHeight w:val="212"/>
              </w:trPr>
              <w:tc>
                <w:tcPr>
                  <w:tcW w:w="392" w:type="pct"/>
                  <w:vMerge w:val="restart"/>
                  <w:tcBorders>
                    <w:tl2br w:val="nil"/>
                    <w:tr2bl w:val="nil"/>
                  </w:tcBorders>
                  <w:vAlign w:val="center"/>
                </w:tcPr>
                <w:p w14:paraId="08D47661" w14:textId="77777777" w:rsidR="00A001B6" w:rsidRDefault="00000000">
                  <w:pPr>
                    <w:pStyle w:val="TableParagraph"/>
                    <w:spacing w:line="360" w:lineRule="exact"/>
                    <w:jc w:val="center"/>
                    <w:rPr>
                      <w:rFonts w:ascii="Times New Roman" w:hAnsi="Times New Roman"/>
                      <w:bCs/>
                      <w:szCs w:val="21"/>
                    </w:rPr>
                  </w:pPr>
                  <w:r>
                    <w:rPr>
                      <w:rFonts w:ascii="Times New Roman" w:hAnsi="Times New Roman"/>
                      <w:bCs/>
                      <w:szCs w:val="21"/>
                    </w:rPr>
                    <w:t>固体</w:t>
                  </w:r>
                </w:p>
                <w:p w14:paraId="59CE1B03" w14:textId="77777777" w:rsidR="00A001B6" w:rsidRDefault="00000000">
                  <w:pPr>
                    <w:pStyle w:val="TableParagraph"/>
                    <w:spacing w:line="360" w:lineRule="exact"/>
                    <w:jc w:val="center"/>
                    <w:rPr>
                      <w:rFonts w:ascii="Times New Roman" w:hAnsi="Times New Roman"/>
                      <w:bCs/>
                      <w:szCs w:val="21"/>
                    </w:rPr>
                  </w:pPr>
                  <w:r>
                    <w:rPr>
                      <w:rFonts w:ascii="Times New Roman" w:hAnsi="Times New Roman"/>
                      <w:bCs/>
                      <w:szCs w:val="21"/>
                    </w:rPr>
                    <w:t>废物</w:t>
                  </w:r>
                </w:p>
              </w:tc>
              <w:tc>
                <w:tcPr>
                  <w:tcW w:w="977" w:type="pct"/>
                  <w:tcBorders>
                    <w:tl2br w:val="nil"/>
                    <w:tr2bl w:val="nil"/>
                  </w:tcBorders>
                  <w:vAlign w:val="center"/>
                </w:tcPr>
                <w:p w14:paraId="52EF2FA2" w14:textId="77777777" w:rsidR="00A001B6" w:rsidRDefault="00000000">
                  <w:pPr>
                    <w:pStyle w:val="111"/>
                    <w:jc w:val="center"/>
                    <w:rPr>
                      <w:rFonts w:ascii="Times New Roman" w:hAnsi="Times New Roman"/>
                      <w:bCs/>
                      <w:sz w:val="21"/>
                      <w:szCs w:val="21"/>
                    </w:rPr>
                  </w:pPr>
                  <w:r>
                    <w:rPr>
                      <w:rFonts w:ascii="Times New Roman" w:hAnsi="Times New Roman" w:hint="eastAsia"/>
                      <w:sz w:val="21"/>
                      <w:szCs w:val="21"/>
                    </w:rPr>
                    <w:t>生产过程</w:t>
                  </w:r>
                </w:p>
              </w:tc>
              <w:tc>
                <w:tcPr>
                  <w:tcW w:w="1059" w:type="pct"/>
                  <w:vMerge w:val="restart"/>
                  <w:tcBorders>
                    <w:tl2br w:val="nil"/>
                    <w:tr2bl w:val="nil"/>
                  </w:tcBorders>
                  <w:vAlign w:val="center"/>
                </w:tcPr>
                <w:p w14:paraId="3D03491F" w14:textId="77777777" w:rsidR="00A001B6" w:rsidRDefault="00000000">
                  <w:pPr>
                    <w:pStyle w:val="111"/>
                    <w:jc w:val="center"/>
                    <w:rPr>
                      <w:rFonts w:ascii="Times New Roman" w:hAnsi="Times New Roman"/>
                      <w:sz w:val="21"/>
                      <w:szCs w:val="21"/>
                      <w:vertAlign w:val="superscript"/>
                    </w:rPr>
                  </w:pPr>
                  <w:r>
                    <w:rPr>
                      <w:rFonts w:ascii="Times New Roman" w:hAnsi="Times New Roman" w:hint="eastAsia"/>
                      <w:sz w:val="21"/>
                      <w:szCs w:val="21"/>
                    </w:rPr>
                    <w:t>一般固废暂存间</w:t>
                  </w:r>
                  <w:r>
                    <w:rPr>
                      <w:rFonts w:ascii="Times New Roman" w:hAnsi="Times New Roman" w:hint="eastAsia"/>
                      <w:sz w:val="21"/>
                      <w:szCs w:val="21"/>
                    </w:rPr>
                    <w:t>20m</w:t>
                  </w:r>
                  <w:r>
                    <w:rPr>
                      <w:rFonts w:ascii="Times New Roman" w:hAnsi="Times New Roman" w:hint="eastAsia"/>
                      <w:sz w:val="21"/>
                      <w:szCs w:val="21"/>
                      <w:vertAlign w:val="superscript"/>
                    </w:rPr>
                    <w:t>2</w:t>
                  </w:r>
                </w:p>
              </w:tc>
              <w:tc>
                <w:tcPr>
                  <w:tcW w:w="1059" w:type="pct"/>
                  <w:tcBorders>
                    <w:tl2br w:val="nil"/>
                    <w:tr2bl w:val="nil"/>
                  </w:tcBorders>
                  <w:vAlign w:val="center"/>
                </w:tcPr>
                <w:p w14:paraId="4218F9FC" w14:textId="77777777" w:rsidR="00A001B6" w:rsidRDefault="00000000">
                  <w:pPr>
                    <w:jc w:val="center"/>
                    <w:rPr>
                      <w:rFonts w:ascii="Times New Roman" w:hAnsi="Times New Roman"/>
                      <w:bCs/>
                      <w:szCs w:val="21"/>
                    </w:rPr>
                  </w:pPr>
                  <w:r>
                    <w:rPr>
                      <w:rFonts w:ascii="Times New Roman" w:hAnsi="Times New Roman"/>
                      <w:kern w:val="0"/>
                      <w:szCs w:val="21"/>
                    </w:rPr>
                    <w:t>废弃包装材料</w:t>
                  </w:r>
                </w:p>
              </w:tc>
              <w:tc>
                <w:tcPr>
                  <w:tcW w:w="1510" w:type="pct"/>
                  <w:tcBorders>
                    <w:tl2br w:val="nil"/>
                    <w:tr2bl w:val="nil"/>
                  </w:tcBorders>
                  <w:vAlign w:val="center"/>
                </w:tcPr>
                <w:p w14:paraId="533B1C93" w14:textId="77777777" w:rsidR="00A001B6" w:rsidRDefault="00000000">
                  <w:pPr>
                    <w:jc w:val="center"/>
                    <w:rPr>
                      <w:rFonts w:ascii="Times New Roman" w:hAnsi="Times New Roman"/>
                      <w:bCs/>
                      <w:szCs w:val="21"/>
                    </w:rPr>
                  </w:pPr>
                  <w:r>
                    <w:rPr>
                      <w:rFonts w:ascii="Times New Roman" w:hAnsi="Times New Roman" w:hint="eastAsia"/>
                      <w:kern w:val="0"/>
                      <w:szCs w:val="21"/>
                    </w:rPr>
                    <w:t>3</w:t>
                  </w:r>
                  <w:r>
                    <w:rPr>
                      <w:rFonts w:ascii="Times New Roman" w:hAnsi="Times New Roman"/>
                      <w:szCs w:val="21"/>
                    </w:rPr>
                    <w:t>t/a</w:t>
                  </w:r>
                </w:p>
              </w:tc>
            </w:tr>
            <w:tr w:rsidR="00A001B6" w14:paraId="55491A11" w14:textId="77777777">
              <w:trPr>
                <w:trHeight w:val="312"/>
              </w:trPr>
              <w:tc>
                <w:tcPr>
                  <w:tcW w:w="392" w:type="pct"/>
                  <w:vMerge/>
                  <w:tcBorders>
                    <w:tl2br w:val="nil"/>
                    <w:tr2bl w:val="nil"/>
                  </w:tcBorders>
                  <w:vAlign w:val="center"/>
                </w:tcPr>
                <w:p w14:paraId="080E54BD" w14:textId="77777777" w:rsidR="00A001B6" w:rsidRDefault="00A001B6">
                  <w:pPr>
                    <w:spacing w:line="360" w:lineRule="exact"/>
                    <w:jc w:val="center"/>
                    <w:rPr>
                      <w:rFonts w:ascii="Times New Roman" w:hAnsi="Times New Roman"/>
                      <w:bCs/>
                      <w:szCs w:val="21"/>
                    </w:rPr>
                  </w:pPr>
                </w:p>
              </w:tc>
              <w:tc>
                <w:tcPr>
                  <w:tcW w:w="977" w:type="pct"/>
                  <w:tcBorders>
                    <w:tl2br w:val="nil"/>
                    <w:tr2bl w:val="nil"/>
                  </w:tcBorders>
                  <w:vAlign w:val="center"/>
                </w:tcPr>
                <w:p w14:paraId="28D58B1D" w14:textId="77777777" w:rsidR="00A001B6" w:rsidRDefault="00000000">
                  <w:pPr>
                    <w:widowControl/>
                    <w:jc w:val="center"/>
                    <w:rPr>
                      <w:rFonts w:ascii="Times New Roman" w:hAnsi="Times New Roman"/>
                      <w:bCs/>
                      <w:szCs w:val="21"/>
                    </w:rPr>
                  </w:pPr>
                  <w:r>
                    <w:rPr>
                      <w:rFonts w:ascii="Times New Roman" w:hAnsi="Times New Roman" w:hint="eastAsia"/>
                      <w:bCs/>
                      <w:szCs w:val="21"/>
                    </w:rPr>
                    <w:t>除尘器收集的粉尘</w:t>
                  </w:r>
                </w:p>
              </w:tc>
              <w:tc>
                <w:tcPr>
                  <w:tcW w:w="1059" w:type="pct"/>
                  <w:vMerge/>
                  <w:tcBorders>
                    <w:tl2br w:val="nil"/>
                    <w:tr2bl w:val="nil"/>
                  </w:tcBorders>
                  <w:vAlign w:val="center"/>
                </w:tcPr>
                <w:p w14:paraId="234690B5" w14:textId="77777777" w:rsidR="00A001B6" w:rsidRDefault="00A001B6">
                  <w:pPr>
                    <w:widowControl/>
                    <w:jc w:val="center"/>
                    <w:rPr>
                      <w:rFonts w:ascii="Times New Roman" w:hAnsi="Times New Roman"/>
                      <w:bCs/>
                      <w:szCs w:val="21"/>
                    </w:rPr>
                  </w:pPr>
                </w:p>
              </w:tc>
              <w:tc>
                <w:tcPr>
                  <w:tcW w:w="1059" w:type="pct"/>
                  <w:tcBorders>
                    <w:tl2br w:val="nil"/>
                    <w:tr2bl w:val="nil"/>
                  </w:tcBorders>
                  <w:vAlign w:val="center"/>
                </w:tcPr>
                <w:p w14:paraId="652A39EE" w14:textId="77777777" w:rsidR="00A001B6" w:rsidRDefault="00000000">
                  <w:pPr>
                    <w:jc w:val="center"/>
                    <w:rPr>
                      <w:rFonts w:ascii="Times New Roman" w:hAnsi="Times New Roman"/>
                      <w:bCs/>
                      <w:szCs w:val="21"/>
                    </w:rPr>
                  </w:pPr>
                  <w:r>
                    <w:rPr>
                      <w:rFonts w:ascii="Times New Roman" w:hAnsi="Times New Roman" w:hint="eastAsia"/>
                      <w:bCs/>
                      <w:szCs w:val="21"/>
                    </w:rPr>
                    <w:t>除尘器收集的粉尘</w:t>
                  </w:r>
                </w:p>
              </w:tc>
              <w:tc>
                <w:tcPr>
                  <w:tcW w:w="1510" w:type="pct"/>
                  <w:tcBorders>
                    <w:tl2br w:val="nil"/>
                    <w:tr2bl w:val="nil"/>
                  </w:tcBorders>
                  <w:vAlign w:val="center"/>
                </w:tcPr>
                <w:p w14:paraId="1FFD58EC" w14:textId="77777777" w:rsidR="00A001B6" w:rsidRDefault="00000000">
                  <w:pPr>
                    <w:jc w:val="center"/>
                    <w:rPr>
                      <w:rFonts w:ascii="Times New Roman" w:hAnsi="Times New Roman"/>
                      <w:bCs/>
                      <w:szCs w:val="21"/>
                    </w:rPr>
                  </w:pPr>
                  <w:r>
                    <w:rPr>
                      <w:rFonts w:ascii="Times New Roman" w:hAnsi="Times New Roman" w:hint="eastAsia"/>
                      <w:bCs/>
                      <w:szCs w:val="21"/>
                    </w:rPr>
                    <w:t>131.18</w:t>
                  </w:r>
                  <w:r>
                    <w:rPr>
                      <w:rFonts w:ascii="Times New Roman" w:hAnsi="Times New Roman"/>
                      <w:szCs w:val="21"/>
                    </w:rPr>
                    <w:t>t/a</w:t>
                  </w:r>
                </w:p>
              </w:tc>
            </w:tr>
            <w:tr w:rsidR="00A001B6" w14:paraId="5C5451AD" w14:textId="77777777">
              <w:trPr>
                <w:trHeight w:val="312"/>
              </w:trPr>
              <w:tc>
                <w:tcPr>
                  <w:tcW w:w="392" w:type="pct"/>
                  <w:vMerge/>
                  <w:tcBorders>
                    <w:tl2br w:val="nil"/>
                    <w:tr2bl w:val="nil"/>
                  </w:tcBorders>
                  <w:vAlign w:val="center"/>
                </w:tcPr>
                <w:p w14:paraId="7079F130" w14:textId="77777777" w:rsidR="00A001B6" w:rsidRDefault="00A001B6">
                  <w:pPr>
                    <w:spacing w:line="360" w:lineRule="exact"/>
                    <w:jc w:val="center"/>
                    <w:rPr>
                      <w:rFonts w:ascii="Times New Roman" w:hAnsi="Times New Roman"/>
                      <w:bCs/>
                      <w:szCs w:val="21"/>
                    </w:rPr>
                  </w:pPr>
                </w:p>
              </w:tc>
              <w:tc>
                <w:tcPr>
                  <w:tcW w:w="977" w:type="pct"/>
                  <w:tcBorders>
                    <w:tl2br w:val="nil"/>
                    <w:tr2bl w:val="nil"/>
                  </w:tcBorders>
                  <w:vAlign w:val="center"/>
                </w:tcPr>
                <w:p w14:paraId="1126B7AD" w14:textId="77777777" w:rsidR="00A001B6" w:rsidRDefault="00000000">
                  <w:pPr>
                    <w:widowControl/>
                    <w:jc w:val="center"/>
                    <w:rPr>
                      <w:rFonts w:ascii="Times New Roman" w:hAnsi="Times New Roman"/>
                      <w:bCs/>
                      <w:szCs w:val="21"/>
                    </w:rPr>
                  </w:pPr>
                  <w:r>
                    <w:rPr>
                      <w:rFonts w:ascii="Times New Roman" w:hAnsi="Times New Roman" w:hint="eastAsia"/>
                      <w:bCs/>
                      <w:szCs w:val="21"/>
                    </w:rPr>
                    <w:t>化粪池</w:t>
                  </w:r>
                </w:p>
              </w:tc>
              <w:tc>
                <w:tcPr>
                  <w:tcW w:w="1059" w:type="pct"/>
                  <w:vMerge/>
                  <w:tcBorders>
                    <w:tl2br w:val="nil"/>
                    <w:tr2bl w:val="nil"/>
                  </w:tcBorders>
                  <w:vAlign w:val="center"/>
                </w:tcPr>
                <w:p w14:paraId="1561176E" w14:textId="77777777" w:rsidR="00A001B6" w:rsidRDefault="00A001B6">
                  <w:pPr>
                    <w:widowControl/>
                    <w:jc w:val="center"/>
                    <w:rPr>
                      <w:rFonts w:ascii="Times New Roman" w:hAnsi="Times New Roman"/>
                      <w:bCs/>
                      <w:szCs w:val="21"/>
                    </w:rPr>
                  </w:pPr>
                </w:p>
              </w:tc>
              <w:tc>
                <w:tcPr>
                  <w:tcW w:w="1059" w:type="pct"/>
                  <w:tcBorders>
                    <w:tl2br w:val="nil"/>
                    <w:tr2bl w:val="nil"/>
                  </w:tcBorders>
                  <w:vAlign w:val="center"/>
                </w:tcPr>
                <w:p w14:paraId="48CC978D" w14:textId="77777777" w:rsidR="00A001B6" w:rsidRDefault="00000000">
                  <w:pPr>
                    <w:jc w:val="center"/>
                    <w:rPr>
                      <w:rFonts w:ascii="Times New Roman" w:hAnsi="Times New Roman"/>
                      <w:bCs/>
                      <w:szCs w:val="21"/>
                    </w:rPr>
                  </w:pPr>
                  <w:r>
                    <w:rPr>
                      <w:rFonts w:ascii="Times New Roman" w:hAnsi="Times New Roman" w:hint="eastAsia"/>
                      <w:bCs/>
                      <w:szCs w:val="21"/>
                    </w:rPr>
                    <w:t>化粪池污泥</w:t>
                  </w:r>
                </w:p>
              </w:tc>
              <w:tc>
                <w:tcPr>
                  <w:tcW w:w="1510" w:type="pct"/>
                  <w:tcBorders>
                    <w:tl2br w:val="nil"/>
                    <w:tr2bl w:val="nil"/>
                  </w:tcBorders>
                  <w:vAlign w:val="center"/>
                </w:tcPr>
                <w:p w14:paraId="6BDEC5BA" w14:textId="77777777" w:rsidR="00A001B6" w:rsidRDefault="00000000">
                  <w:pPr>
                    <w:jc w:val="center"/>
                    <w:rPr>
                      <w:rFonts w:ascii="Times New Roman" w:hAnsi="Times New Roman"/>
                      <w:bCs/>
                      <w:szCs w:val="21"/>
                    </w:rPr>
                  </w:pPr>
                  <w:r>
                    <w:rPr>
                      <w:rFonts w:ascii="Times New Roman" w:hAnsi="Times New Roman" w:hint="eastAsia"/>
                      <w:bCs/>
                      <w:szCs w:val="21"/>
                    </w:rPr>
                    <w:t>1</w:t>
                  </w:r>
                  <w:r>
                    <w:rPr>
                      <w:rFonts w:ascii="Times New Roman" w:hAnsi="Times New Roman"/>
                      <w:szCs w:val="21"/>
                    </w:rPr>
                    <w:t>t/a</w:t>
                  </w:r>
                </w:p>
              </w:tc>
            </w:tr>
            <w:tr w:rsidR="00A001B6" w14:paraId="23ED6B7C" w14:textId="77777777">
              <w:trPr>
                <w:trHeight w:val="312"/>
              </w:trPr>
              <w:tc>
                <w:tcPr>
                  <w:tcW w:w="392" w:type="pct"/>
                  <w:vMerge/>
                  <w:tcBorders>
                    <w:tl2br w:val="nil"/>
                    <w:tr2bl w:val="nil"/>
                  </w:tcBorders>
                  <w:vAlign w:val="center"/>
                </w:tcPr>
                <w:p w14:paraId="29CE4346" w14:textId="77777777" w:rsidR="00A001B6" w:rsidRDefault="00A001B6">
                  <w:pPr>
                    <w:spacing w:line="360" w:lineRule="exact"/>
                    <w:jc w:val="center"/>
                    <w:rPr>
                      <w:rFonts w:ascii="Times New Roman" w:hAnsi="Times New Roman"/>
                      <w:bCs/>
                      <w:szCs w:val="21"/>
                    </w:rPr>
                  </w:pPr>
                </w:p>
              </w:tc>
              <w:tc>
                <w:tcPr>
                  <w:tcW w:w="977" w:type="pct"/>
                  <w:tcBorders>
                    <w:tl2br w:val="nil"/>
                    <w:tr2bl w:val="nil"/>
                  </w:tcBorders>
                  <w:vAlign w:val="center"/>
                </w:tcPr>
                <w:p w14:paraId="68F79DB5" w14:textId="77777777" w:rsidR="00A001B6" w:rsidRDefault="00000000">
                  <w:pPr>
                    <w:widowControl/>
                    <w:jc w:val="center"/>
                    <w:rPr>
                      <w:rFonts w:ascii="Times New Roman" w:hAnsi="Times New Roman"/>
                      <w:bCs/>
                      <w:szCs w:val="21"/>
                    </w:rPr>
                  </w:pPr>
                  <w:r>
                    <w:rPr>
                      <w:rFonts w:ascii="Times New Roman" w:hAnsi="Times New Roman" w:hint="eastAsia"/>
                      <w:bCs/>
                      <w:szCs w:val="21"/>
                    </w:rPr>
                    <w:t>职工生活</w:t>
                  </w:r>
                </w:p>
              </w:tc>
              <w:tc>
                <w:tcPr>
                  <w:tcW w:w="1059" w:type="pct"/>
                  <w:tcBorders>
                    <w:tl2br w:val="nil"/>
                    <w:tr2bl w:val="nil"/>
                  </w:tcBorders>
                  <w:vAlign w:val="center"/>
                </w:tcPr>
                <w:p w14:paraId="7E6A1B51" w14:textId="77777777" w:rsidR="00A001B6" w:rsidRDefault="00000000">
                  <w:pPr>
                    <w:widowControl/>
                    <w:jc w:val="center"/>
                    <w:rPr>
                      <w:rFonts w:ascii="Times New Roman" w:hAnsi="Times New Roman"/>
                      <w:bCs/>
                      <w:szCs w:val="21"/>
                    </w:rPr>
                  </w:pPr>
                  <w:r>
                    <w:rPr>
                      <w:rFonts w:ascii="Times New Roman" w:hAnsi="Times New Roman" w:hint="eastAsia"/>
                      <w:bCs/>
                      <w:szCs w:val="21"/>
                    </w:rPr>
                    <w:t>垃圾箱</w:t>
                  </w:r>
                </w:p>
              </w:tc>
              <w:tc>
                <w:tcPr>
                  <w:tcW w:w="1059" w:type="pct"/>
                  <w:tcBorders>
                    <w:tl2br w:val="nil"/>
                    <w:tr2bl w:val="nil"/>
                  </w:tcBorders>
                  <w:vAlign w:val="center"/>
                </w:tcPr>
                <w:p w14:paraId="47A6E837" w14:textId="77777777" w:rsidR="00A001B6" w:rsidRDefault="00000000">
                  <w:pPr>
                    <w:jc w:val="center"/>
                    <w:rPr>
                      <w:rFonts w:ascii="Times New Roman" w:hAnsi="Times New Roman"/>
                      <w:kern w:val="0"/>
                      <w:szCs w:val="21"/>
                    </w:rPr>
                  </w:pPr>
                  <w:r>
                    <w:rPr>
                      <w:rFonts w:ascii="Times New Roman" w:hAnsi="Times New Roman"/>
                      <w:kern w:val="0"/>
                      <w:szCs w:val="21"/>
                    </w:rPr>
                    <w:t>职工生活垃圾</w:t>
                  </w:r>
                </w:p>
              </w:tc>
              <w:tc>
                <w:tcPr>
                  <w:tcW w:w="1510" w:type="pct"/>
                  <w:tcBorders>
                    <w:tl2br w:val="nil"/>
                    <w:tr2bl w:val="nil"/>
                  </w:tcBorders>
                  <w:vAlign w:val="center"/>
                </w:tcPr>
                <w:p w14:paraId="69274E22" w14:textId="77777777" w:rsidR="00A001B6" w:rsidRDefault="00000000">
                  <w:pPr>
                    <w:jc w:val="center"/>
                    <w:rPr>
                      <w:rFonts w:ascii="Times New Roman" w:hAnsi="Times New Roman"/>
                      <w:kern w:val="0"/>
                      <w:szCs w:val="21"/>
                    </w:rPr>
                  </w:pPr>
                  <w:r>
                    <w:rPr>
                      <w:rFonts w:ascii="Times New Roman" w:hAnsi="Times New Roman" w:hint="eastAsia"/>
                      <w:kern w:val="0"/>
                      <w:szCs w:val="21"/>
                    </w:rPr>
                    <w:t>5.52</w:t>
                  </w:r>
                  <w:r>
                    <w:rPr>
                      <w:rFonts w:ascii="Times New Roman" w:hAnsi="Times New Roman"/>
                      <w:szCs w:val="21"/>
                    </w:rPr>
                    <w:t>t/a</w:t>
                  </w:r>
                </w:p>
              </w:tc>
            </w:tr>
          </w:tbl>
          <w:p w14:paraId="6641348F" w14:textId="77777777" w:rsidR="00A001B6" w:rsidRDefault="00000000">
            <w:pPr>
              <w:spacing w:line="360" w:lineRule="auto"/>
              <w:ind w:firstLineChars="200" w:firstLine="482"/>
              <w:rPr>
                <w:rFonts w:ascii="Times New Roman" w:hAnsi="Times New Roman"/>
                <w:b/>
                <w:bCs/>
                <w:sz w:val="24"/>
              </w:rPr>
            </w:pPr>
            <w:r>
              <w:rPr>
                <w:rFonts w:ascii="Times New Roman" w:hAnsi="Times New Roman"/>
                <w:b/>
                <w:bCs/>
                <w:sz w:val="24"/>
              </w:rPr>
              <w:t>4</w:t>
            </w:r>
            <w:r>
              <w:rPr>
                <w:rFonts w:ascii="Times New Roman" w:hAnsi="Times New Roman"/>
                <w:b/>
                <w:bCs/>
                <w:sz w:val="24"/>
              </w:rPr>
              <w:t>、现有工程存在的主要环境问题及整改措施</w:t>
            </w:r>
          </w:p>
          <w:p w14:paraId="6E8A3AD9"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通过现场踏勘，现有工程存在以下问题。</w:t>
            </w:r>
          </w:p>
          <w:p w14:paraId="48007C0F" w14:textId="77777777" w:rsidR="00A001B6" w:rsidRDefault="00000000">
            <w:pPr>
              <w:pStyle w:val="Default1"/>
              <w:ind w:firstLineChars="200" w:firstLine="422"/>
              <w:jc w:val="center"/>
              <w:rPr>
                <w:rFonts w:ascii="Times New Roman" w:cs="Times New Roman"/>
                <w:color w:val="auto"/>
                <w:sz w:val="21"/>
                <w:szCs w:val="21"/>
              </w:rPr>
            </w:pPr>
            <w:r>
              <w:rPr>
                <w:rFonts w:ascii="Times New Roman" w:cs="Times New Roman"/>
                <w:b/>
                <w:bCs/>
                <w:color w:val="auto"/>
                <w:kern w:val="2"/>
                <w:sz w:val="21"/>
                <w:szCs w:val="21"/>
              </w:rPr>
              <w:t>表</w:t>
            </w:r>
            <w:r>
              <w:rPr>
                <w:rFonts w:ascii="Times New Roman" w:cs="Times New Roman" w:hint="eastAsia"/>
                <w:b/>
                <w:bCs/>
                <w:color w:val="auto"/>
                <w:kern w:val="2"/>
                <w:sz w:val="21"/>
                <w:szCs w:val="21"/>
              </w:rPr>
              <w:t>2-12</w:t>
            </w:r>
            <w:r>
              <w:rPr>
                <w:rFonts w:ascii="Times New Roman" w:cs="Times New Roman"/>
                <w:b/>
                <w:bCs/>
                <w:color w:val="auto"/>
                <w:kern w:val="2"/>
                <w:sz w:val="21"/>
                <w:szCs w:val="21"/>
              </w:rPr>
              <w:t xml:space="preserve">  </w:t>
            </w:r>
            <w:r>
              <w:rPr>
                <w:rFonts w:ascii="Times New Roman" w:cs="Times New Roman"/>
                <w:b/>
                <w:bCs/>
                <w:color w:val="auto"/>
                <w:kern w:val="2"/>
                <w:sz w:val="21"/>
                <w:szCs w:val="21"/>
              </w:rPr>
              <w:t>现有</w:t>
            </w:r>
            <w:r>
              <w:rPr>
                <w:rFonts w:ascii="Times New Roman" w:cs="Times New Roman" w:hint="eastAsia"/>
                <w:b/>
                <w:bCs/>
                <w:color w:val="auto"/>
                <w:kern w:val="2"/>
                <w:sz w:val="21"/>
                <w:szCs w:val="21"/>
              </w:rPr>
              <w:t>工程存在的环境问题及整措施</w:t>
            </w:r>
          </w:p>
          <w:tbl>
            <w:tblPr>
              <w:tblStyle w:val="ae"/>
              <w:tblW w:w="5000" w:type="pct"/>
              <w:tblLook w:val="04A0" w:firstRow="1" w:lastRow="0" w:firstColumn="1" w:lastColumn="0" w:noHBand="0" w:noVBand="1"/>
            </w:tblPr>
            <w:tblGrid>
              <w:gridCol w:w="1114"/>
              <w:gridCol w:w="3337"/>
              <w:gridCol w:w="2129"/>
              <w:gridCol w:w="1212"/>
            </w:tblGrid>
            <w:tr w:rsidR="00A001B6" w14:paraId="1CC32564" w14:textId="77777777">
              <w:tc>
                <w:tcPr>
                  <w:tcW w:w="715" w:type="pct"/>
                  <w:vAlign w:val="center"/>
                </w:tcPr>
                <w:p w14:paraId="55A43493" w14:textId="77777777" w:rsidR="00A001B6" w:rsidRDefault="00000000">
                  <w:pPr>
                    <w:spacing w:line="360" w:lineRule="exact"/>
                    <w:jc w:val="center"/>
                    <w:rPr>
                      <w:rFonts w:ascii="Times New Roman" w:hAnsi="Times New Roman"/>
                      <w:szCs w:val="21"/>
                    </w:rPr>
                  </w:pPr>
                  <w:r>
                    <w:rPr>
                      <w:rFonts w:ascii="Times New Roman" w:hAnsi="Times New Roman"/>
                      <w:szCs w:val="21"/>
                    </w:rPr>
                    <w:t>污染类型</w:t>
                  </w:r>
                </w:p>
              </w:tc>
              <w:tc>
                <w:tcPr>
                  <w:tcW w:w="2140" w:type="pct"/>
                  <w:vAlign w:val="center"/>
                </w:tcPr>
                <w:p w14:paraId="1781BF2D" w14:textId="77777777" w:rsidR="00A001B6" w:rsidRDefault="00000000">
                  <w:pPr>
                    <w:spacing w:line="360" w:lineRule="exact"/>
                    <w:jc w:val="center"/>
                    <w:rPr>
                      <w:rFonts w:ascii="Times New Roman" w:hAnsi="Times New Roman"/>
                      <w:szCs w:val="21"/>
                    </w:rPr>
                  </w:pPr>
                  <w:r>
                    <w:rPr>
                      <w:rFonts w:ascii="Times New Roman" w:hAnsi="Times New Roman"/>
                      <w:szCs w:val="21"/>
                    </w:rPr>
                    <w:t>存在的环境问题</w:t>
                  </w:r>
                </w:p>
              </w:tc>
              <w:tc>
                <w:tcPr>
                  <w:tcW w:w="1365" w:type="pct"/>
                  <w:vAlign w:val="center"/>
                </w:tcPr>
                <w:p w14:paraId="678FD7AB" w14:textId="77777777" w:rsidR="00A001B6" w:rsidRDefault="00000000">
                  <w:pPr>
                    <w:spacing w:line="360" w:lineRule="exact"/>
                    <w:jc w:val="center"/>
                    <w:rPr>
                      <w:rFonts w:ascii="Times New Roman" w:hAnsi="Times New Roman"/>
                      <w:szCs w:val="21"/>
                    </w:rPr>
                  </w:pPr>
                  <w:r>
                    <w:rPr>
                      <w:rFonts w:ascii="Times New Roman" w:hAnsi="Times New Roman"/>
                      <w:szCs w:val="21"/>
                    </w:rPr>
                    <w:t>整改措施</w:t>
                  </w:r>
                </w:p>
              </w:tc>
              <w:tc>
                <w:tcPr>
                  <w:tcW w:w="778" w:type="pct"/>
                  <w:vAlign w:val="center"/>
                </w:tcPr>
                <w:p w14:paraId="1451AF6A" w14:textId="77777777" w:rsidR="00A001B6" w:rsidRDefault="00000000">
                  <w:pPr>
                    <w:spacing w:line="360" w:lineRule="exact"/>
                    <w:jc w:val="center"/>
                    <w:rPr>
                      <w:rFonts w:ascii="Times New Roman" w:hAnsi="Times New Roman"/>
                      <w:szCs w:val="21"/>
                    </w:rPr>
                  </w:pPr>
                  <w:r>
                    <w:rPr>
                      <w:rFonts w:ascii="Times New Roman" w:hAnsi="Times New Roman"/>
                      <w:szCs w:val="21"/>
                    </w:rPr>
                    <w:t>整改时限</w:t>
                  </w:r>
                </w:p>
              </w:tc>
            </w:tr>
            <w:tr w:rsidR="00A001B6" w14:paraId="143D6ACC" w14:textId="77777777">
              <w:trPr>
                <w:trHeight w:val="727"/>
              </w:trPr>
              <w:tc>
                <w:tcPr>
                  <w:tcW w:w="715" w:type="pct"/>
                  <w:vAlign w:val="center"/>
                </w:tcPr>
                <w:p w14:paraId="057E236E" w14:textId="77777777" w:rsidR="00A001B6" w:rsidRDefault="00000000">
                  <w:pPr>
                    <w:spacing w:line="360" w:lineRule="exact"/>
                    <w:jc w:val="center"/>
                    <w:rPr>
                      <w:rFonts w:ascii="Times New Roman" w:hAnsi="Times New Roman"/>
                      <w:b/>
                      <w:bCs/>
                      <w:szCs w:val="21"/>
                    </w:rPr>
                  </w:pPr>
                  <w:r>
                    <w:rPr>
                      <w:rFonts w:ascii="Times New Roman" w:hAnsi="Times New Roman" w:hint="eastAsia"/>
                      <w:b/>
                      <w:bCs/>
                      <w:szCs w:val="21"/>
                    </w:rPr>
                    <w:t>废水</w:t>
                  </w:r>
                </w:p>
              </w:tc>
              <w:tc>
                <w:tcPr>
                  <w:tcW w:w="2140" w:type="pct"/>
                  <w:vAlign w:val="center"/>
                </w:tcPr>
                <w:p w14:paraId="5321EBFB"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未对食堂废水进行预处理</w:t>
                  </w:r>
                </w:p>
              </w:tc>
              <w:tc>
                <w:tcPr>
                  <w:tcW w:w="1365" w:type="pct"/>
                  <w:vAlign w:val="center"/>
                </w:tcPr>
                <w:p w14:paraId="5766DECA"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设置</w:t>
                  </w:r>
                  <w:r>
                    <w:rPr>
                      <w:rFonts w:ascii="Times New Roman" w:hAnsi="Times New Roman" w:hint="eastAsia"/>
                      <w:szCs w:val="21"/>
                    </w:rPr>
                    <w:t>5m</w:t>
                  </w:r>
                  <w:r>
                    <w:rPr>
                      <w:rFonts w:ascii="Times New Roman" w:hAnsi="Times New Roman" w:hint="eastAsia"/>
                      <w:szCs w:val="21"/>
                      <w:vertAlign w:val="superscript"/>
                    </w:rPr>
                    <w:t>3</w:t>
                  </w:r>
                  <w:r>
                    <w:rPr>
                      <w:rFonts w:ascii="Times New Roman" w:hAnsi="Times New Roman" w:hint="eastAsia"/>
                      <w:szCs w:val="21"/>
                    </w:rPr>
                    <w:t>隔油池一座对食堂废水进行预处理</w:t>
                  </w:r>
                </w:p>
              </w:tc>
              <w:tc>
                <w:tcPr>
                  <w:tcW w:w="778" w:type="pct"/>
                  <w:vAlign w:val="center"/>
                </w:tcPr>
                <w:p w14:paraId="207DC6B9" w14:textId="77777777" w:rsidR="00A001B6" w:rsidRDefault="00000000">
                  <w:pPr>
                    <w:spacing w:line="360" w:lineRule="exact"/>
                    <w:jc w:val="center"/>
                    <w:rPr>
                      <w:rFonts w:ascii="Times New Roman" w:hAnsi="Times New Roman"/>
                      <w:szCs w:val="21"/>
                    </w:rPr>
                  </w:pPr>
                  <w:r>
                    <w:rPr>
                      <w:rFonts w:ascii="Times New Roman" w:hAnsi="Times New Roman"/>
                      <w:szCs w:val="21"/>
                    </w:rPr>
                    <w:t>202</w:t>
                  </w:r>
                  <w:r>
                    <w:rPr>
                      <w:rFonts w:ascii="Times New Roman" w:hAnsi="Times New Roman" w:hint="eastAsia"/>
                      <w:szCs w:val="21"/>
                    </w:rPr>
                    <w:t>2</w:t>
                  </w:r>
                  <w:r>
                    <w:rPr>
                      <w:rFonts w:ascii="Times New Roman" w:hAnsi="Times New Roman"/>
                      <w:szCs w:val="21"/>
                    </w:rPr>
                    <w:t>年</w:t>
                  </w:r>
                  <w:r>
                    <w:rPr>
                      <w:rFonts w:ascii="Times New Roman" w:hAnsi="Times New Roman" w:hint="eastAsia"/>
                      <w:szCs w:val="21"/>
                    </w:rPr>
                    <w:t>10</w:t>
                  </w:r>
                  <w:r>
                    <w:rPr>
                      <w:rFonts w:ascii="Times New Roman" w:hAnsi="Times New Roman"/>
                      <w:szCs w:val="21"/>
                    </w:rPr>
                    <w:t>月</w:t>
                  </w:r>
                  <w:r>
                    <w:rPr>
                      <w:rFonts w:ascii="Times New Roman" w:hAnsi="Times New Roman" w:hint="eastAsia"/>
                      <w:szCs w:val="21"/>
                    </w:rPr>
                    <w:t>30</w:t>
                  </w:r>
                  <w:r>
                    <w:rPr>
                      <w:rFonts w:ascii="Times New Roman" w:hAnsi="Times New Roman"/>
                      <w:szCs w:val="21"/>
                    </w:rPr>
                    <w:t>日前完成整改</w:t>
                  </w:r>
                </w:p>
              </w:tc>
            </w:tr>
            <w:tr w:rsidR="00A001B6" w14:paraId="08959DE8" w14:textId="77777777">
              <w:trPr>
                <w:trHeight w:val="727"/>
              </w:trPr>
              <w:tc>
                <w:tcPr>
                  <w:tcW w:w="715" w:type="pct"/>
                  <w:vAlign w:val="center"/>
                </w:tcPr>
                <w:p w14:paraId="1336C172" w14:textId="77777777" w:rsidR="00A001B6" w:rsidRDefault="00000000">
                  <w:pPr>
                    <w:spacing w:line="360" w:lineRule="exact"/>
                    <w:jc w:val="center"/>
                    <w:rPr>
                      <w:rFonts w:ascii="Times New Roman" w:hAnsi="Times New Roman"/>
                      <w:b/>
                      <w:bCs/>
                      <w:szCs w:val="21"/>
                    </w:rPr>
                  </w:pPr>
                  <w:r>
                    <w:rPr>
                      <w:rFonts w:ascii="Times New Roman" w:hAnsi="Times New Roman" w:hint="eastAsia"/>
                      <w:b/>
                      <w:bCs/>
                      <w:szCs w:val="21"/>
                    </w:rPr>
                    <w:t>废气</w:t>
                  </w:r>
                </w:p>
              </w:tc>
              <w:tc>
                <w:tcPr>
                  <w:tcW w:w="2140" w:type="pct"/>
                  <w:vAlign w:val="center"/>
                </w:tcPr>
                <w:p w14:paraId="36A7E1C5" w14:textId="77777777" w:rsidR="00A001B6" w:rsidRDefault="00000000">
                  <w:pPr>
                    <w:spacing w:line="360" w:lineRule="exact"/>
                    <w:jc w:val="center"/>
                    <w:rPr>
                      <w:rFonts w:ascii="Times New Roman" w:hAnsi="Times New Roman"/>
                      <w:b/>
                      <w:bCs/>
                      <w:szCs w:val="21"/>
                      <w:u w:val="single"/>
                    </w:rPr>
                  </w:pPr>
                  <w:r>
                    <w:rPr>
                      <w:rFonts w:ascii="Times New Roman" w:hAnsi="Times New Roman" w:hint="eastAsia"/>
                      <w:b/>
                      <w:bCs/>
                      <w:szCs w:val="21"/>
                      <w:u w:val="single"/>
                    </w:rPr>
                    <w:t>现有工程掺混肥生产线拟安装的袋式除尘器除尘效率较低，颗粒物排放浓度无法满足《河南省重污染天气重点行业应急减排措施制定技术指南（</w:t>
                  </w:r>
                  <w:r>
                    <w:rPr>
                      <w:rFonts w:ascii="Times New Roman" w:hAnsi="Times New Roman" w:hint="eastAsia"/>
                      <w:b/>
                      <w:bCs/>
                      <w:szCs w:val="21"/>
                      <w:u w:val="single"/>
                    </w:rPr>
                    <w:t>2021</w:t>
                  </w:r>
                  <w:r>
                    <w:rPr>
                      <w:rFonts w:ascii="Times New Roman" w:hAnsi="Times New Roman" w:hint="eastAsia"/>
                      <w:b/>
                      <w:bCs/>
                      <w:szCs w:val="21"/>
                      <w:u w:val="single"/>
                    </w:rPr>
                    <w:t>年修订版）》四、肥料制造（除煤制氮肥）</w:t>
                  </w:r>
                  <w:r>
                    <w:rPr>
                      <w:rFonts w:ascii="Times New Roman" w:hAnsi="Times New Roman" w:hint="eastAsia"/>
                      <w:b/>
                      <w:bCs/>
                      <w:szCs w:val="21"/>
                      <w:u w:val="single"/>
                    </w:rPr>
                    <w:t>A</w:t>
                  </w:r>
                  <w:r>
                    <w:rPr>
                      <w:rFonts w:ascii="Times New Roman" w:hAnsi="Times New Roman" w:hint="eastAsia"/>
                      <w:b/>
                      <w:bCs/>
                      <w:szCs w:val="21"/>
                      <w:u w:val="single"/>
                    </w:rPr>
                    <w:t>级绩效分级指标</w:t>
                  </w:r>
                  <w:r>
                    <w:rPr>
                      <w:rFonts w:ascii="Times New Roman" w:hAnsi="Times New Roman" w:hint="eastAsia"/>
                      <w:b/>
                      <w:bCs/>
                      <w:szCs w:val="21"/>
                      <w:u w:val="single"/>
                    </w:rPr>
                    <w:t>PM</w:t>
                  </w:r>
                  <w:r>
                    <w:rPr>
                      <w:rFonts w:ascii="Times New Roman" w:hAnsi="Times New Roman" w:hint="eastAsia"/>
                      <w:b/>
                      <w:bCs/>
                      <w:szCs w:val="21"/>
                      <w:u w:val="single"/>
                    </w:rPr>
                    <w:t>排放限值要求</w:t>
                  </w:r>
                </w:p>
              </w:tc>
              <w:tc>
                <w:tcPr>
                  <w:tcW w:w="1365" w:type="pct"/>
                  <w:vAlign w:val="center"/>
                </w:tcPr>
                <w:p w14:paraId="618D149C" w14:textId="77777777" w:rsidR="00A001B6" w:rsidRDefault="00000000">
                  <w:pPr>
                    <w:spacing w:line="360" w:lineRule="exact"/>
                    <w:jc w:val="center"/>
                    <w:rPr>
                      <w:rFonts w:ascii="Times New Roman" w:hAnsi="Times New Roman"/>
                      <w:b/>
                      <w:bCs/>
                      <w:szCs w:val="21"/>
                      <w:u w:val="single"/>
                      <w:vertAlign w:val="superscript"/>
                    </w:rPr>
                  </w:pPr>
                  <w:r>
                    <w:rPr>
                      <w:rFonts w:ascii="Times New Roman" w:hAnsi="Times New Roman" w:hint="eastAsia"/>
                      <w:szCs w:val="21"/>
                    </w:rPr>
                    <w:t>掺混肥生产线安装处理能力及效率更高的覆膜式袋式除尘器对工艺粉尘进行治理，颗粒物有组织排放浓度应小于</w:t>
                  </w:r>
                  <w:r>
                    <w:rPr>
                      <w:rFonts w:ascii="Times New Roman" w:hAnsi="Times New Roman" w:hint="eastAsia"/>
                      <w:szCs w:val="21"/>
                    </w:rPr>
                    <w:t>10mg/m</w:t>
                  </w:r>
                  <w:r>
                    <w:rPr>
                      <w:rFonts w:ascii="Times New Roman" w:hAnsi="Times New Roman" w:hint="eastAsia"/>
                      <w:szCs w:val="21"/>
                      <w:vertAlign w:val="superscript"/>
                    </w:rPr>
                    <w:t>3</w:t>
                  </w:r>
                </w:p>
              </w:tc>
              <w:tc>
                <w:tcPr>
                  <w:tcW w:w="778" w:type="pct"/>
                  <w:vAlign w:val="center"/>
                </w:tcPr>
                <w:p w14:paraId="7C5CA0E6" w14:textId="77777777" w:rsidR="00A001B6" w:rsidRDefault="00000000">
                  <w:pPr>
                    <w:spacing w:line="360" w:lineRule="exact"/>
                    <w:jc w:val="center"/>
                    <w:rPr>
                      <w:rFonts w:ascii="Times New Roman" w:hAnsi="Times New Roman"/>
                      <w:b/>
                      <w:bCs/>
                      <w:szCs w:val="21"/>
                      <w:u w:val="single"/>
                    </w:rPr>
                  </w:pPr>
                  <w:r>
                    <w:rPr>
                      <w:rFonts w:ascii="Times New Roman" w:hAnsi="Times New Roman"/>
                      <w:b/>
                      <w:bCs/>
                      <w:szCs w:val="21"/>
                      <w:u w:val="single"/>
                    </w:rPr>
                    <w:t>202</w:t>
                  </w:r>
                  <w:r>
                    <w:rPr>
                      <w:rFonts w:ascii="Times New Roman" w:hAnsi="Times New Roman" w:hint="eastAsia"/>
                      <w:b/>
                      <w:bCs/>
                      <w:szCs w:val="21"/>
                      <w:u w:val="single"/>
                    </w:rPr>
                    <w:t>2</w:t>
                  </w:r>
                  <w:r>
                    <w:rPr>
                      <w:rFonts w:ascii="Times New Roman" w:hAnsi="Times New Roman"/>
                      <w:b/>
                      <w:bCs/>
                      <w:szCs w:val="21"/>
                      <w:u w:val="single"/>
                    </w:rPr>
                    <w:t>年</w:t>
                  </w:r>
                  <w:r>
                    <w:rPr>
                      <w:rFonts w:ascii="Times New Roman" w:hAnsi="Times New Roman" w:hint="eastAsia"/>
                      <w:b/>
                      <w:bCs/>
                      <w:szCs w:val="21"/>
                      <w:u w:val="single"/>
                    </w:rPr>
                    <w:t>10</w:t>
                  </w:r>
                  <w:r>
                    <w:rPr>
                      <w:rFonts w:ascii="Times New Roman" w:hAnsi="Times New Roman"/>
                      <w:b/>
                      <w:bCs/>
                      <w:szCs w:val="21"/>
                      <w:u w:val="single"/>
                    </w:rPr>
                    <w:t>月</w:t>
                  </w:r>
                  <w:r>
                    <w:rPr>
                      <w:rFonts w:ascii="Times New Roman" w:hAnsi="Times New Roman" w:hint="eastAsia"/>
                      <w:b/>
                      <w:bCs/>
                      <w:szCs w:val="21"/>
                      <w:u w:val="single"/>
                    </w:rPr>
                    <w:t>30</w:t>
                  </w:r>
                  <w:r>
                    <w:rPr>
                      <w:rFonts w:ascii="Times New Roman" w:hAnsi="Times New Roman"/>
                      <w:b/>
                      <w:bCs/>
                      <w:szCs w:val="21"/>
                      <w:u w:val="single"/>
                    </w:rPr>
                    <w:t>日前完成整改</w:t>
                  </w:r>
                </w:p>
              </w:tc>
            </w:tr>
          </w:tbl>
          <w:p w14:paraId="6ED7749E" w14:textId="77777777" w:rsidR="00A001B6" w:rsidRDefault="00A001B6">
            <w:pPr>
              <w:adjustRightInd w:val="0"/>
              <w:snapToGrid w:val="0"/>
              <w:spacing w:line="360" w:lineRule="auto"/>
              <w:rPr>
                <w:rFonts w:ascii="Times New Roman" w:hAnsi="Times New Roman"/>
                <w:bCs/>
                <w:sz w:val="24"/>
                <w:lang w:bidi="ar"/>
              </w:rPr>
            </w:pPr>
          </w:p>
          <w:p w14:paraId="5AA1B919" w14:textId="77777777" w:rsidR="00A001B6" w:rsidRDefault="00A001B6">
            <w:pPr>
              <w:adjustRightInd w:val="0"/>
              <w:snapToGrid w:val="0"/>
              <w:spacing w:line="360" w:lineRule="auto"/>
              <w:rPr>
                <w:rFonts w:ascii="Times New Roman" w:hAnsi="Times New Roman"/>
                <w:kern w:val="0"/>
                <w:sz w:val="24"/>
                <w:lang w:bidi="ar"/>
              </w:rPr>
            </w:pPr>
          </w:p>
          <w:p w14:paraId="0946DCE9" w14:textId="77777777" w:rsidR="00A001B6" w:rsidRDefault="00A001B6">
            <w:pPr>
              <w:adjustRightInd w:val="0"/>
              <w:snapToGrid w:val="0"/>
              <w:spacing w:line="360" w:lineRule="auto"/>
              <w:rPr>
                <w:rFonts w:ascii="Times New Roman" w:hAnsi="Times New Roman"/>
                <w:kern w:val="0"/>
                <w:sz w:val="24"/>
                <w:lang w:bidi="ar"/>
              </w:rPr>
            </w:pPr>
          </w:p>
          <w:p w14:paraId="7E958E8A" w14:textId="77777777" w:rsidR="00A001B6" w:rsidRDefault="00A001B6">
            <w:pPr>
              <w:adjustRightInd w:val="0"/>
              <w:snapToGrid w:val="0"/>
              <w:spacing w:line="360" w:lineRule="auto"/>
              <w:rPr>
                <w:rFonts w:ascii="Times New Roman" w:hAnsi="Times New Roman"/>
                <w:kern w:val="0"/>
                <w:sz w:val="24"/>
                <w:lang w:bidi="ar"/>
              </w:rPr>
            </w:pPr>
          </w:p>
          <w:p w14:paraId="4A8A314E" w14:textId="77777777" w:rsidR="00A001B6" w:rsidRDefault="00A001B6">
            <w:pPr>
              <w:adjustRightInd w:val="0"/>
              <w:snapToGrid w:val="0"/>
              <w:spacing w:line="360" w:lineRule="auto"/>
              <w:rPr>
                <w:rFonts w:ascii="Times New Roman" w:hAnsi="Times New Roman"/>
                <w:kern w:val="0"/>
                <w:sz w:val="24"/>
                <w:lang w:bidi="ar"/>
              </w:rPr>
            </w:pPr>
          </w:p>
          <w:p w14:paraId="329249D7" w14:textId="77777777" w:rsidR="00A001B6" w:rsidRDefault="00A001B6">
            <w:pPr>
              <w:adjustRightInd w:val="0"/>
              <w:snapToGrid w:val="0"/>
              <w:spacing w:line="360" w:lineRule="auto"/>
              <w:rPr>
                <w:rFonts w:ascii="Times New Roman" w:hAnsi="Times New Roman"/>
                <w:kern w:val="0"/>
                <w:sz w:val="24"/>
                <w:lang w:bidi="ar"/>
              </w:rPr>
            </w:pPr>
          </w:p>
          <w:p w14:paraId="3127820A" w14:textId="77777777" w:rsidR="00A001B6" w:rsidRDefault="00A001B6">
            <w:pPr>
              <w:adjustRightInd w:val="0"/>
              <w:snapToGrid w:val="0"/>
              <w:spacing w:line="360" w:lineRule="auto"/>
              <w:rPr>
                <w:rFonts w:ascii="Times New Roman" w:hAnsi="Times New Roman"/>
                <w:kern w:val="0"/>
                <w:sz w:val="24"/>
                <w:lang w:bidi="ar"/>
              </w:rPr>
            </w:pPr>
          </w:p>
          <w:p w14:paraId="53B497AB" w14:textId="77777777" w:rsidR="00A001B6" w:rsidRDefault="00A001B6">
            <w:pPr>
              <w:adjustRightInd w:val="0"/>
              <w:snapToGrid w:val="0"/>
              <w:spacing w:line="360" w:lineRule="auto"/>
              <w:rPr>
                <w:rFonts w:ascii="Times New Roman" w:hAnsi="Times New Roman"/>
                <w:kern w:val="0"/>
                <w:sz w:val="24"/>
                <w:lang w:bidi="ar"/>
              </w:rPr>
            </w:pPr>
          </w:p>
          <w:p w14:paraId="522B5363" w14:textId="77777777" w:rsidR="00A001B6" w:rsidRDefault="00A001B6">
            <w:pPr>
              <w:adjustRightInd w:val="0"/>
              <w:snapToGrid w:val="0"/>
              <w:spacing w:line="360" w:lineRule="auto"/>
              <w:rPr>
                <w:rFonts w:ascii="Times New Roman" w:hAnsi="Times New Roman"/>
                <w:kern w:val="0"/>
                <w:sz w:val="24"/>
                <w:lang w:bidi="ar"/>
              </w:rPr>
            </w:pPr>
          </w:p>
          <w:p w14:paraId="632AD5C1" w14:textId="77777777" w:rsidR="00A001B6" w:rsidRDefault="00A001B6">
            <w:pPr>
              <w:adjustRightInd w:val="0"/>
              <w:snapToGrid w:val="0"/>
              <w:spacing w:line="360" w:lineRule="auto"/>
              <w:rPr>
                <w:rFonts w:ascii="Times New Roman" w:hAnsi="Times New Roman"/>
                <w:kern w:val="0"/>
                <w:sz w:val="24"/>
                <w:lang w:bidi="ar"/>
              </w:rPr>
            </w:pPr>
          </w:p>
          <w:p w14:paraId="7D573051" w14:textId="77777777" w:rsidR="00A001B6" w:rsidRDefault="00A001B6">
            <w:pPr>
              <w:adjustRightInd w:val="0"/>
              <w:snapToGrid w:val="0"/>
              <w:spacing w:line="360" w:lineRule="auto"/>
              <w:rPr>
                <w:rFonts w:ascii="Times New Roman" w:hAnsi="Times New Roman"/>
                <w:bCs/>
                <w:sz w:val="24"/>
                <w:lang w:bidi="ar"/>
              </w:rPr>
            </w:pPr>
          </w:p>
          <w:p w14:paraId="14E58026" w14:textId="77777777" w:rsidR="00A001B6" w:rsidRDefault="00A001B6">
            <w:pPr>
              <w:adjustRightInd w:val="0"/>
              <w:snapToGrid w:val="0"/>
              <w:spacing w:line="360" w:lineRule="auto"/>
              <w:rPr>
                <w:rFonts w:ascii="Times New Roman" w:hAnsi="Times New Roman"/>
                <w:bCs/>
                <w:sz w:val="24"/>
                <w:lang w:bidi="ar"/>
              </w:rPr>
            </w:pPr>
          </w:p>
          <w:p w14:paraId="4371FADC" w14:textId="77777777" w:rsidR="00A001B6" w:rsidRDefault="00A001B6">
            <w:pPr>
              <w:adjustRightInd w:val="0"/>
              <w:snapToGrid w:val="0"/>
              <w:spacing w:line="360" w:lineRule="auto"/>
              <w:rPr>
                <w:rFonts w:ascii="Times New Roman" w:hAnsi="Times New Roman"/>
                <w:bCs/>
                <w:sz w:val="24"/>
                <w:lang w:bidi="ar"/>
              </w:rPr>
            </w:pPr>
          </w:p>
          <w:p w14:paraId="06B1A796" w14:textId="77777777" w:rsidR="00A001B6" w:rsidRDefault="00A001B6">
            <w:pPr>
              <w:adjustRightInd w:val="0"/>
              <w:snapToGrid w:val="0"/>
              <w:spacing w:line="360" w:lineRule="auto"/>
              <w:rPr>
                <w:rFonts w:ascii="Times New Roman" w:hAnsi="Times New Roman"/>
                <w:bCs/>
                <w:sz w:val="24"/>
                <w:lang w:bidi="ar"/>
              </w:rPr>
            </w:pPr>
          </w:p>
          <w:p w14:paraId="6876DAEA" w14:textId="77777777" w:rsidR="00A001B6" w:rsidRDefault="00A001B6">
            <w:pPr>
              <w:adjustRightInd w:val="0"/>
              <w:snapToGrid w:val="0"/>
              <w:spacing w:line="360" w:lineRule="auto"/>
              <w:rPr>
                <w:rFonts w:ascii="Times New Roman" w:hAnsi="Times New Roman"/>
                <w:bCs/>
                <w:sz w:val="24"/>
                <w:lang w:bidi="ar"/>
              </w:rPr>
            </w:pPr>
          </w:p>
          <w:p w14:paraId="32B93067" w14:textId="77777777" w:rsidR="00A001B6" w:rsidRDefault="00A001B6">
            <w:pPr>
              <w:adjustRightInd w:val="0"/>
              <w:snapToGrid w:val="0"/>
              <w:spacing w:line="360" w:lineRule="auto"/>
              <w:rPr>
                <w:rFonts w:ascii="Times New Roman" w:hAnsi="Times New Roman"/>
                <w:bCs/>
                <w:sz w:val="24"/>
              </w:rPr>
            </w:pPr>
          </w:p>
        </w:tc>
      </w:tr>
    </w:tbl>
    <w:p w14:paraId="04295DB8" w14:textId="77777777" w:rsidR="00A001B6" w:rsidRDefault="00A001B6">
      <w:pPr>
        <w:pStyle w:val="20"/>
        <w:ind w:leftChars="0" w:left="0" w:firstLineChars="0" w:firstLine="0"/>
        <w:rPr>
          <w:rFonts w:ascii="Times New Roman" w:hAnsi="Times New Roman"/>
          <w:sz w:val="24"/>
          <w:szCs w:val="32"/>
        </w:rPr>
        <w:sectPr w:rsidR="00A001B6">
          <w:pgSz w:w="11906" w:h="16838"/>
          <w:pgMar w:top="1440" w:right="1800" w:bottom="1440" w:left="1800" w:header="851" w:footer="992" w:gutter="0"/>
          <w:cols w:space="720"/>
          <w:docGrid w:type="lines" w:linePitch="312"/>
        </w:sectPr>
      </w:pPr>
    </w:p>
    <w:p w14:paraId="41FD18C3" w14:textId="77777777" w:rsidR="00A001B6" w:rsidRDefault="00000000">
      <w:pPr>
        <w:jc w:val="center"/>
        <w:outlineLvl w:val="0"/>
        <w:rPr>
          <w:rFonts w:ascii="黑体" w:eastAsia="黑体" w:hAnsi="黑体" w:cs="黑体"/>
          <w:sz w:val="28"/>
          <w:szCs w:val="36"/>
        </w:rPr>
      </w:pPr>
      <w:r>
        <w:rPr>
          <w:rFonts w:ascii="黑体" w:eastAsia="黑体" w:hAnsi="黑体" w:cs="黑体" w:hint="eastAsia"/>
          <w:sz w:val="28"/>
          <w:szCs w:val="36"/>
        </w:rPr>
        <w:lastRenderedPageBreak/>
        <w:t>三、区域环境质量现状、环境保护目标及评价标准</w:t>
      </w:r>
    </w:p>
    <w:tbl>
      <w:tblPr>
        <w:tblStyle w:val="ae"/>
        <w:tblW w:w="0" w:type="auto"/>
        <w:tblLayout w:type="fixed"/>
        <w:tblLook w:val="04A0" w:firstRow="1" w:lastRow="0" w:firstColumn="1" w:lastColumn="0" w:noHBand="0" w:noVBand="1"/>
      </w:tblPr>
      <w:tblGrid>
        <w:gridCol w:w="723"/>
        <w:gridCol w:w="7799"/>
      </w:tblGrid>
      <w:tr w:rsidR="00A001B6" w14:paraId="6C78A859" w14:textId="77777777">
        <w:trPr>
          <w:trHeight w:val="23"/>
        </w:trPr>
        <w:tc>
          <w:tcPr>
            <w:tcW w:w="723" w:type="dxa"/>
            <w:vAlign w:val="center"/>
          </w:tcPr>
          <w:p w14:paraId="25ABBE2B" w14:textId="77777777" w:rsidR="00A001B6" w:rsidRDefault="00000000">
            <w:pPr>
              <w:jc w:val="center"/>
              <w:rPr>
                <w:rFonts w:ascii="Times New Roman" w:hAnsi="Times New Roman"/>
                <w:b/>
                <w:bCs/>
                <w:sz w:val="24"/>
              </w:rPr>
            </w:pPr>
            <w:r>
              <w:rPr>
                <w:rFonts w:ascii="Times New Roman" w:hAnsi="Times New Roman"/>
                <w:b/>
                <w:bCs/>
                <w:sz w:val="24"/>
              </w:rPr>
              <w:t>区域环境质量现状</w:t>
            </w:r>
          </w:p>
        </w:tc>
        <w:tc>
          <w:tcPr>
            <w:tcW w:w="7799" w:type="dxa"/>
            <w:vAlign w:val="center"/>
          </w:tcPr>
          <w:p w14:paraId="48AB3C7B" w14:textId="77777777" w:rsidR="00A001B6" w:rsidRDefault="00000000">
            <w:pPr>
              <w:spacing w:line="360" w:lineRule="auto"/>
              <w:jc w:val="left"/>
              <w:rPr>
                <w:rFonts w:ascii="Times New Roman" w:hAnsi="Times New Roman"/>
                <w:b/>
                <w:bCs/>
                <w:sz w:val="24"/>
              </w:rPr>
            </w:pPr>
            <w:r>
              <w:rPr>
                <w:rFonts w:ascii="Times New Roman" w:hAnsi="Times New Roman"/>
                <w:b/>
                <w:bCs/>
                <w:sz w:val="24"/>
              </w:rPr>
              <w:t>1</w:t>
            </w:r>
            <w:r>
              <w:rPr>
                <w:rFonts w:ascii="Times New Roman" w:hAnsi="Times New Roman"/>
                <w:b/>
                <w:bCs/>
                <w:sz w:val="24"/>
              </w:rPr>
              <w:t>、大气环境质量现状</w:t>
            </w:r>
          </w:p>
          <w:p w14:paraId="6C3C11BF" w14:textId="77777777" w:rsidR="00A001B6" w:rsidRDefault="00000000">
            <w:pPr>
              <w:spacing w:line="480" w:lineRule="exact"/>
              <w:ind w:firstLineChars="200" w:firstLine="480"/>
              <w:outlineLvl w:val="1"/>
              <w:rPr>
                <w:rFonts w:ascii="Times New Roman" w:hAnsi="Times New Roman"/>
                <w:bCs/>
                <w:sz w:val="24"/>
              </w:rPr>
            </w:pPr>
            <w:r>
              <w:rPr>
                <w:rFonts w:ascii="Times New Roman" w:hAnsi="Times New Roman" w:hint="eastAsia"/>
                <w:sz w:val="24"/>
              </w:rPr>
              <w:t>商丘市</w:t>
            </w:r>
            <w:r>
              <w:rPr>
                <w:rFonts w:ascii="Times New Roman" w:hAnsi="Times New Roman"/>
                <w:sz w:val="24"/>
              </w:rPr>
              <w:t>环境空气功能区划为二类区，环境空气质量执行《环境空气质量标准》（</w:t>
            </w:r>
            <w:r>
              <w:rPr>
                <w:rFonts w:ascii="Times New Roman" w:hAnsi="Times New Roman"/>
                <w:sz w:val="24"/>
              </w:rPr>
              <w:t>GB3095-2012</w:t>
            </w:r>
            <w:r>
              <w:rPr>
                <w:rFonts w:ascii="Times New Roman" w:hAnsi="Times New Roman"/>
                <w:sz w:val="24"/>
              </w:rPr>
              <w:t>）及其</w:t>
            </w:r>
            <w:r>
              <w:rPr>
                <w:rFonts w:ascii="Times New Roman" w:hAnsi="Times New Roman"/>
                <w:sz w:val="24"/>
              </w:rPr>
              <w:t>2018</w:t>
            </w:r>
            <w:r>
              <w:rPr>
                <w:rFonts w:ascii="Times New Roman" w:hAnsi="Times New Roman"/>
                <w:sz w:val="24"/>
              </w:rPr>
              <w:t>年修改单中的二级标准。本次评价选用</w:t>
            </w:r>
            <w:r>
              <w:rPr>
                <w:rFonts w:ascii="Times New Roman" w:hAnsi="Times New Roman"/>
                <w:sz w:val="24"/>
              </w:rPr>
              <w:t>2021</w:t>
            </w:r>
            <w:r>
              <w:rPr>
                <w:rFonts w:ascii="Times New Roman" w:hAnsi="Times New Roman"/>
                <w:sz w:val="24"/>
              </w:rPr>
              <w:t>年作为评价基准年，获取连续</w:t>
            </w:r>
            <w:r>
              <w:rPr>
                <w:rFonts w:ascii="Times New Roman" w:hAnsi="Times New Roman"/>
                <w:sz w:val="24"/>
              </w:rPr>
              <w:t>1</w:t>
            </w:r>
            <w:r>
              <w:rPr>
                <w:rFonts w:ascii="Times New Roman" w:hAnsi="Times New Roman"/>
                <w:sz w:val="24"/>
              </w:rPr>
              <w:t>年中不低于</w:t>
            </w:r>
            <w:r>
              <w:rPr>
                <w:rFonts w:ascii="Times New Roman" w:hAnsi="Times New Roman"/>
                <w:sz w:val="24"/>
              </w:rPr>
              <w:t>324</w:t>
            </w:r>
            <w:r>
              <w:rPr>
                <w:rFonts w:ascii="Times New Roman" w:hAnsi="Times New Roman"/>
                <w:sz w:val="24"/>
              </w:rPr>
              <w:t>个日均值数据，每月不低于</w:t>
            </w:r>
            <w:r>
              <w:rPr>
                <w:rFonts w:ascii="Times New Roman" w:hAnsi="Times New Roman"/>
                <w:sz w:val="24"/>
              </w:rPr>
              <w:t>27</w:t>
            </w:r>
            <w:r>
              <w:rPr>
                <w:rFonts w:ascii="Times New Roman" w:hAnsi="Times New Roman"/>
                <w:sz w:val="24"/>
              </w:rPr>
              <w:t>个有效数据（其中</w:t>
            </w:r>
            <w:r>
              <w:rPr>
                <w:rFonts w:ascii="Times New Roman" w:hAnsi="Times New Roman"/>
                <w:sz w:val="24"/>
              </w:rPr>
              <w:t>2</w:t>
            </w:r>
            <w:r>
              <w:rPr>
                <w:rFonts w:ascii="Times New Roman" w:hAnsi="Times New Roman"/>
                <w:sz w:val="24"/>
              </w:rPr>
              <w:t>月不低于</w:t>
            </w:r>
            <w:r>
              <w:rPr>
                <w:rFonts w:ascii="Times New Roman" w:hAnsi="Times New Roman"/>
                <w:sz w:val="24"/>
              </w:rPr>
              <w:t>25</w:t>
            </w:r>
            <w:r>
              <w:rPr>
                <w:rFonts w:ascii="Times New Roman" w:hAnsi="Times New Roman"/>
                <w:sz w:val="24"/>
              </w:rPr>
              <w:t>个），数据有效性满足</w:t>
            </w:r>
            <w:r>
              <w:rPr>
                <w:rFonts w:ascii="Times New Roman" w:hAnsi="Times New Roman"/>
                <w:bCs/>
                <w:sz w:val="24"/>
              </w:rPr>
              <w:t>GB3095-2012</w:t>
            </w:r>
            <w:r>
              <w:rPr>
                <w:rFonts w:ascii="Times New Roman" w:hAnsi="Times New Roman"/>
                <w:bCs/>
                <w:sz w:val="24"/>
              </w:rPr>
              <w:t>和</w:t>
            </w:r>
            <w:r>
              <w:rPr>
                <w:rFonts w:ascii="Times New Roman" w:hAnsi="Times New Roman"/>
                <w:bCs/>
                <w:sz w:val="24"/>
              </w:rPr>
              <w:t>HJ663</w:t>
            </w:r>
            <w:r>
              <w:rPr>
                <w:rFonts w:ascii="Times New Roman" w:hAnsi="Times New Roman"/>
                <w:bCs/>
                <w:sz w:val="24"/>
              </w:rPr>
              <w:t>中关于数据统计的有效性规定，经统计分析环境质量调查数据统计结果如下：</w:t>
            </w:r>
          </w:p>
          <w:p w14:paraId="5781CF23" w14:textId="77777777" w:rsidR="00A001B6" w:rsidRDefault="00000000">
            <w:pPr>
              <w:tabs>
                <w:tab w:val="left" w:pos="1071"/>
              </w:tabs>
              <w:spacing w:beforeLines="50" w:before="156" w:afterLines="50" w:after="156"/>
              <w:ind w:firstLineChars="200" w:firstLine="422"/>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 xml:space="preserve">3-1 </w:t>
            </w:r>
            <w:r>
              <w:rPr>
                <w:rFonts w:ascii="Times New Roman" w:hAnsi="Times New Roman"/>
                <w:b/>
                <w:bCs/>
                <w:szCs w:val="21"/>
              </w:rPr>
              <w:t>环境空气质量现状监测结果</w:t>
            </w:r>
            <w:r>
              <w:rPr>
                <w:rFonts w:ascii="Times New Roman" w:hAnsi="Times New Roman"/>
                <w:b/>
                <w:bCs/>
                <w:szCs w:val="21"/>
              </w:rPr>
              <w:t xml:space="preserve">    </w:t>
            </w:r>
            <w:r>
              <w:rPr>
                <w:rFonts w:ascii="Times New Roman" w:hAnsi="Times New Roman"/>
                <w:b/>
                <w:bCs/>
                <w:szCs w:val="21"/>
              </w:rPr>
              <w:t>单位：</w:t>
            </w:r>
            <w:proofErr w:type="spellStart"/>
            <w:r>
              <w:rPr>
                <w:rFonts w:ascii="Times New Roman" w:eastAsia="黑体" w:hAnsi="Times New Roman"/>
                <w:szCs w:val="21"/>
              </w:rPr>
              <w:t>μg</w:t>
            </w:r>
            <w:proofErr w:type="spellEnd"/>
            <w:r>
              <w:rPr>
                <w:rFonts w:ascii="Times New Roman" w:eastAsia="黑体" w:hAnsi="Times New Roman"/>
                <w:szCs w:val="21"/>
              </w:rPr>
              <w:t>/m</w:t>
            </w:r>
            <w:r>
              <w:rPr>
                <w:rFonts w:ascii="Times New Roman" w:eastAsia="黑体" w:hAnsi="Times New Roman"/>
                <w:szCs w:val="21"/>
                <w:vertAlign w:val="superscript"/>
              </w:rPr>
              <w:t>3</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189"/>
              <w:gridCol w:w="1704"/>
              <w:gridCol w:w="1214"/>
              <w:gridCol w:w="1110"/>
              <w:gridCol w:w="983"/>
              <w:gridCol w:w="777"/>
            </w:tblGrid>
            <w:tr w:rsidR="00A001B6" w14:paraId="6C310983" w14:textId="77777777">
              <w:trPr>
                <w:trHeight w:val="1041"/>
                <w:jc w:val="center"/>
              </w:trPr>
              <w:tc>
                <w:tcPr>
                  <w:tcW w:w="391" w:type="pct"/>
                  <w:tcBorders>
                    <w:tl2br w:val="nil"/>
                    <w:tr2bl w:val="nil"/>
                  </w:tcBorders>
                  <w:vAlign w:val="center"/>
                </w:tcPr>
                <w:p w14:paraId="29F44A35"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hint="eastAsia"/>
                      <w:b/>
                      <w:bCs/>
                      <w:iCs/>
                      <w:szCs w:val="21"/>
                    </w:rPr>
                    <w:t>监测区域</w:t>
                  </w:r>
                </w:p>
              </w:tc>
              <w:tc>
                <w:tcPr>
                  <w:tcW w:w="785" w:type="pct"/>
                  <w:tcBorders>
                    <w:tl2br w:val="nil"/>
                    <w:tr2bl w:val="nil"/>
                  </w:tcBorders>
                  <w:vAlign w:val="center"/>
                </w:tcPr>
                <w:p w14:paraId="1BCF9A97"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污染物</w:t>
                  </w:r>
                </w:p>
              </w:tc>
              <w:tc>
                <w:tcPr>
                  <w:tcW w:w="1124" w:type="pct"/>
                  <w:tcBorders>
                    <w:tl2br w:val="nil"/>
                    <w:tr2bl w:val="nil"/>
                  </w:tcBorders>
                  <w:vAlign w:val="center"/>
                </w:tcPr>
                <w:p w14:paraId="066A4357"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评价指标</w:t>
                  </w:r>
                </w:p>
              </w:tc>
              <w:tc>
                <w:tcPr>
                  <w:tcW w:w="802" w:type="pct"/>
                  <w:tcBorders>
                    <w:tl2br w:val="nil"/>
                    <w:tr2bl w:val="nil"/>
                  </w:tcBorders>
                  <w:vAlign w:val="center"/>
                </w:tcPr>
                <w:p w14:paraId="35A601BA"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现状浓度（</w:t>
                  </w:r>
                  <w:proofErr w:type="spellStart"/>
                  <w:r>
                    <w:rPr>
                      <w:rFonts w:ascii="Times New Roman" w:hAnsi="Times New Roman"/>
                      <w:b/>
                      <w:iCs/>
                      <w:szCs w:val="21"/>
                    </w:rPr>
                    <w:t>μg</w:t>
                  </w:r>
                  <w:proofErr w:type="spellEnd"/>
                  <w:r>
                    <w:rPr>
                      <w:rFonts w:ascii="Times New Roman" w:hAnsi="Times New Roman"/>
                      <w:b/>
                      <w:iCs/>
                      <w:szCs w:val="21"/>
                    </w:rPr>
                    <w:t>/m</w:t>
                  </w:r>
                  <w:r>
                    <w:rPr>
                      <w:rFonts w:ascii="Times New Roman" w:hAnsi="Times New Roman"/>
                      <w:b/>
                      <w:iCs/>
                      <w:szCs w:val="21"/>
                      <w:vertAlign w:val="superscript"/>
                    </w:rPr>
                    <w:t>3</w:t>
                  </w:r>
                  <w:r>
                    <w:rPr>
                      <w:rFonts w:ascii="Times New Roman" w:hAnsi="Times New Roman"/>
                      <w:b/>
                      <w:bCs/>
                      <w:iCs/>
                      <w:szCs w:val="21"/>
                    </w:rPr>
                    <w:t>）</w:t>
                  </w:r>
                </w:p>
              </w:tc>
              <w:tc>
                <w:tcPr>
                  <w:tcW w:w="733" w:type="pct"/>
                  <w:tcBorders>
                    <w:tl2br w:val="nil"/>
                    <w:tr2bl w:val="nil"/>
                  </w:tcBorders>
                  <w:vAlign w:val="center"/>
                </w:tcPr>
                <w:p w14:paraId="3C9CFAFC"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标准值（</w:t>
                  </w:r>
                  <w:proofErr w:type="spellStart"/>
                  <w:r>
                    <w:rPr>
                      <w:rFonts w:ascii="Times New Roman" w:hAnsi="Times New Roman"/>
                      <w:b/>
                      <w:bCs/>
                      <w:iCs/>
                      <w:szCs w:val="21"/>
                    </w:rPr>
                    <w:t>μg</w:t>
                  </w:r>
                  <w:proofErr w:type="spellEnd"/>
                  <w:r>
                    <w:rPr>
                      <w:rFonts w:ascii="Times New Roman" w:hAnsi="Times New Roman"/>
                      <w:b/>
                      <w:bCs/>
                      <w:iCs/>
                      <w:szCs w:val="21"/>
                    </w:rPr>
                    <w:t>/m</w:t>
                  </w:r>
                  <w:r>
                    <w:rPr>
                      <w:rFonts w:ascii="Times New Roman" w:hAnsi="Times New Roman"/>
                      <w:b/>
                      <w:bCs/>
                      <w:iCs/>
                      <w:szCs w:val="21"/>
                      <w:vertAlign w:val="superscript"/>
                    </w:rPr>
                    <w:t>3</w:t>
                  </w:r>
                  <w:r>
                    <w:rPr>
                      <w:rFonts w:ascii="Times New Roman" w:hAnsi="Times New Roman"/>
                      <w:b/>
                      <w:bCs/>
                      <w:iCs/>
                      <w:szCs w:val="21"/>
                    </w:rPr>
                    <w:t>）</w:t>
                  </w:r>
                </w:p>
              </w:tc>
              <w:tc>
                <w:tcPr>
                  <w:tcW w:w="649" w:type="pct"/>
                  <w:tcBorders>
                    <w:tl2br w:val="nil"/>
                    <w:tr2bl w:val="nil"/>
                  </w:tcBorders>
                  <w:vAlign w:val="center"/>
                </w:tcPr>
                <w:p w14:paraId="6D557B26"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占标率</w:t>
                  </w:r>
                </w:p>
              </w:tc>
              <w:tc>
                <w:tcPr>
                  <w:tcW w:w="513" w:type="pct"/>
                  <w:tcBorders>
                    <w:tl2br w:val="nil"/>
                    <w:tr2bl w:val="nil"/>
                  </w:tcBorders>
                  <w:vAlign w:val="center"/>
                </w:tcPr>
                <w:p w14:paraId="03624656"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
                      <w:bCs/>
                      <w:iCs/>
                      <w:szCs w:val="21"/>
                    </w:rPr>
                  </w:pPr>
                  <w:r>
                    <w:rPr>
                      <w:rFonts w:ascii="Times New Roman" w:hAnsi="Times New Roman"/>
                      <w:b/>
                      <w:bCs/>
                      <w:iCs/>
                      <w:szCs w:val="21"/>
                    </w:rPr>
                    <w:t>达标情况</w:t>
                  </w:r>
                </w:p>
              </w:tc>
            </w:tr>
            <w:tr w:rsidR="00A001B6" w14:paraId="4E34EFAA" w14:textId="77777777">
              <w:trPr>
                <w:trHeight w:val="341"/>
                <w:jc w:val="center"/>
              </w:trPr>
              <w:tc>
                <w:tcPr>
                  <w:tcW w:w="391" w:type="pct"/>
                  <w:vMerge w:val="restart"/>
                  <w:tcBorders>
                    <w:tl2br w:val="nil"/>
                    <w:tr2bl w:val="nil"/>
                  </w:tcBorders>
                  <w:vAlign w:val="center"/>
                </w:tcPr>
                <w:p w14:paraId="3046D03D"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hint="eastAsia"/>
                      <w:bCs/>
                      <w:iCs/>
                      <w:szCs w:val="21"/>
                    </w:rPr>
                    <w:t>商丘市</w:t>
                  </w:r>
                </w:p>
              </w:tc>
              <w:tc>
                <w:tcPr>
                  <w:tcW w:w="785" w:type="pct"/>
                  <w:vMerge w:val="restart"/>
                  <w:tcBorders>
                    <w:tl2br w:val="nil"/>
                    <w:tr2bl w:val="nil"/>
                  </w:tcBorders>
                  <w:vAlign w:val="center"/>
                </w:tcPr>
                <w:p w14:paraId="27AF927F"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PM</w:t>
                  </w:r>
                  <w:r>
                    <w:rPr>
                      <w:rFonts w:ascii="Times New Roman" w:hAnsi="Times New Roman"/>
                      <w:bCs/>
                      <w:iCs/>
                      <w:szCs w:val="21"/>
                      <w:vertAlign w:val="subscript"/>
                    </w:rPr>
                    <w:t>2.5</w:t>
                  </w:r>
                </w:p>
              </w:tc>
              <w:tc>
                <w:tcPr>
                  <w:tcW w:w="1124" w:type="pct"/>
                  <w:tcBorders>
                    <w:tl2br w:val="nil"/>
                    <w:tr2bl w:val="nil"/>
                  </w:tcBorders>
                  <w:vAlign w:val="center"/>
                </w:tcPr>
                <w:p w14:paraId="1593DFEA" w14:textId="77777777" w:rsidR="00A001B6"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年均值</w:t>
                  </w:r>
                </w:p>
              </w:tc>
              <w:tc>
                <w:tcPr>
                  <w:tcW w:w="802" w:type="pct"/>
                  <w:tcBorders>
                    <w:tl2br w:val="nil"/>
                    <w:tr2bl w:val="nil"/>
                  </w:tcBorders>
                  <w:vAlign w:val="center"/>
                </w:tcPr>
                <w:p w14:paraId="6501DC50"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bCs/>
                      <w:iCs/>
                      <w:szCs w:val="21"/>
                    </w:rPr>
                    <w:t>48</w:t>
                  </w:r>
                </w:p>
              </w:tc>
              <w:tc>
                <w:tcPr>
                  <w:tcW w:w="733" w:type="pct"/>
                  <w:tcBorders>
                    <w:tl2br w:val="nil"/>
                    <w:tr2bl w:val="nil"/>
                  </w:tcBorders>
                  <w:vAlign w:val="center"/>
                </w:tcPr>
                <w:p w14:paraId="136DCDC5"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35</w:t>
                  </w:r>
                </w:p>
              </w:tc>
              <w:tc>
                <w:tcPr>
                  <w:tcW w:w="983" w:type="dxa"/>
                  <w:tcBorders>
                    <w:tl2br w:val="nil"/>
                    <w:tr2bl w:val="nil"/>
                  </w:tcBorders>
                  <w:vAlign w:val="center"/>
                </w:tcPr>
                <w:p w14:paraId="767BB6D6" w14:textId="77777777" w:rsidR="00A001B6" w:rsidRDefault="00000000">
                  <w:pPr>
                    <w:widowControl/>
                    <w:jc w:val="center"/>
                    <w:textAlignment w:val="center"/>
                    <w:rPr>
                      <w:rFonts w:ascii="Times New Roman" w:hAnsi="Times New Roman"/>
                      <w:bCs/>
                      <w:iCs/>
                      <w:szCs w:val="21"/>
                    </w:rPr>
                  </w:pPr>
                  <w:r>
                    <w:rPr>
                      <w:rFonts w:ascii="Times New Roman" w:hAnsi="Times New Roman"/>
                      <w:color w:val="000000"/>
                      <w:kern w:val="0"/>
                      <w:szCs w:val="21"/>
                      <w:lang w:bidi="ar"/>
                    </w:rPr>
                    <w:t>137.14%</w:t>
                  </w:r>
                </w:p>
              </w:tc>
              <w:tc>
                <w:tcPr>
                  <w:tcW w:w="513" w:type="pct"/>
                  <w:vMerge w:val="restart"/>
                  <w:tcBorders>
                    <w:tl2br w:val="nil"/>
                    <w:tr2bl w:val="nil"/>
                  </w:tcBorders>
                  <w:vAlign w:val="center"/>
                </w:tcPr>
                <w:p w14:paraId="03221965" w14:textId="77777777" w:rsidR="00A001B6" w:rsidRDefault="00000000">
                  <w:pPr>
                    <w:widowControl/>
                    <w:jc w:val="center"/>
                    <w:rPr>
                      <w:rFonts w:ascii="Times New Roman" w:hAnsi="Times New Roman"/>
                      <w:b/>
                      <w:bCs/>
                      <w:kern w:val="0"/>
                      <w:szCs w:val="21"/>
                    </w:rPr>
                  </w:pPr>
                  <w:r>
                    <w:rPr>
                      <w:rFonts w:ascii="Times New Roman" w:hAnsi="Times New Roman"/>
                      <w:b/>
                      <w:bCs/>
                      <w:kern w:val="0"/>
                      <w:szCs w:val="21"/>
                    </w:rPr>
                    <w:t>超标</w:t>
                  </w:r>
                </w:p>
              </w:tc>
            </w:tr>
            <w:tr w:rsidR="00A001B6" w14:paraId="10FB1521" w14:textId="77777777">
              <w:trPr>
                <w:trHeight w:val="440"/>
                <w:jc w:val="center"/>
              </w:trPr>
              <w:tc>
                <w:tcPr>
                  <w:tcW w:w="391" w:type="pct"/>
                  <w:vMerge/>
                  <w:tcBorders>
                    <w:tl2br w:val="nil"/>
                    <w:tr2bl w:val="nil"/>
                  </w:tcBorders>
                  <w:vAlign w:val="center"/>
                </w:tcPr>
                <w:p w14:paraId="5FDB1A89"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785" w:type="pct"/>
                  <w:vMerge/>
                  <w:tcBorders>
                    <w:tl2br w:val="nil"/>
                    <w:tr2bl w:val="nil"/>
                  </w:tcBorders>
                  <w:vAlign w:val="center"/>
                </w:tcPr>
                <w:p w14:paraId="7395D913"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1124" w:type="pct"/>
                  <w:tcBorders>
                    <w:tl2br w:val="nil"/>
                    <w:tr2bl w:val="nil"/>
                  </w:tcBorders>
                  <w:vAlign w:val="center"/>
                </w:tcPr>
                <w:p w14:paraId="56B5AFE7" w14:textId="77777777" w:rsidR="00A001B6"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24h</w:t>
                  </w:r>
                  <w:r>
                    <w:rPr>
                      <w:rFonts w:ascii="Times New Roman" w:hAnsi="Times New Roman"/>
                      <w:bCs/>
                      <w:iCs/>
                      <w:szCs w:val="21"/>
                    </w:rPr>
                    <w:t>平均第</w:t>
                  </w:r>
                  <w:r>
                    <w:rPr>
                      <w:rFonts w:ascii="Times New Roman" w:hAnsi="Times New Roman"/>
                      <w:bCs/>
                      <w:iCs/>
                      <w:szCs w:val="21"/>
                    </w:rPr>
                    <w:t>95</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802" w:type="pct"/>
                  <w:tcBorders>
                    <w:tl2br w:val="nil"/>
                    <w:tr2bl w:val="nil"/>
                  </w:tcBorders>
                  <w:vAlign w:val="center"/>
                </w:tcPr>
                <w:p w14:paraId="132A1074"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bCs/>
                      <w:iCs/>
                      <w:szCs w:val="21"/>
                    </w:rPr>
                    <w:t>134</w:t>
                  </w:r>
                </w:p>
              </w:tc>
              <w:tc>
                <w:tcPr>
                  <w:tcW w:w="733" w:type="pct"/>
                  <w:tcBorders>
                    <w:tl2br w:val="nil"/>
                    <w:tr2bl w:val="nil"/>
                  </w:tcBorders>
                  <w:vAlign w:val="center"/>
                </w:tcPr>
                <w:p w14:paraId="4FC5FC52"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75</w:t>
                  </w:r>
                </w:p>
              </w:tc>
              <w:tc>
                <w:tcPr>
                  <w:tcW w:w="983" w:type="dxa"/>
                  <w:tcBorders>
                    <w:tl2br w:val="nil"/>
                    <w:tr2bl w:val="nil"/>
                  </w:tcBorders>
                  <w:vAlign w:val="center"/>
                </w:tcPr>
                <w:p w14:paraId="796DA8E2" w14:textId="77777777" w:rsidR="00A001B6" w:rsidRDefault="00000000">
                  <w:pPr>
                    <w:widowControl/>
                    <w:jc w:val="center"/>
                    <w:textAlignment w:val="center"/>
                    <w:rPr>
                      <w:rFonts w:ascii="Times New Roman" w:hAnsi="Times New Roman"/>
                      <w:bCs/>
                      <w:iCs/>
                      <w:szCs w:val="21"/>
                    </w:rPr>
                  </w:pPr>
                  <w:r>
                    <w:rPr>
                      <w:rFonts w:ascii="Times New Roman" w:hAnsi="Times New Roman"/>
                      <w:color w:val="000000"/>
                      <w:kern w:val="0"/>
                      <w:szCs w:val="21"/>
                      <w:lang w:bidi="ar"/>
                    </w:rPr>
                    <w:t>178.67%</w:t>
                  </w:r>
                </w:p>
              </w:tc>
              <w:tc>
                <w:tcPr>
                  <w:tcW w:w="513" w:type="pct"/>
                  <w:vMerge/>
                  <w:tcBorders>
                    <w:tl2br w:val="nil"/>
                    <w:tr2bl w:val="nil"/>
                  </w:tcBorders>
                  <w:vAlign w:val="center"/>
                </w:tcPr>
                <w:p w14:paraId="7EF4D0CC"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r>
            <w:tr w:rsidR="00A001B6" w14:paraId="3091609D" w14:textId="77777777">
              <w:trPr>
                <w:trHeight w:val="341"/>
                <w:jc w:val="center"/>
              </w:trPr>
              <w:tc>
                <w:tcPr>
                  <w:tcW w:w="391" w:type="pct"/>
                  <w:vMerge/>
                  <w:tcBorders>
                    <w:tl2br w:val="nil"/>
                    <w:tr2bl w:val="nil"/>
                  </w:tcBorders>
                  <w:vAlign w:val="center"/>
                </w:tcPr>
                <w:p w14:paraId="0B663F93"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785" w:type="pct"/>
                  <w:vMerge w:val="restart"/>
                  <w:tcBorders>
                    <w:tl2br w:val="nil"/>
                    <w:tr2bl w:val="nil"/>
                  </w:tcBorders>
                  <w:vAlign w:val="center"/>
                </w:tcPr>
                <w:p w14:paraId="6CA1A0CC"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PM</w:t>
                  </w:r>
                  <w:r>
                    <w:rPr>
                      <w:rFonts w:ascii="Times New Roman" w:hAnsi="Times New Roman"/>
                      <w:bCs/>
                      <w:iCs/>
                      <w:szCs w:val="21"/>
                      <w:vertAlign w:val="subscript"/>
                    </w:rPr>
                    <w:t>10</w:t>
                  </w:r>
                </w:p>
              </w:tc>
              <w:tc>
                <w:tcPr>
                  <w:tcW w:w="1124" w:type="pct"/>
                  <w:tcBorders>
                    <w:tl2br w:val="nil"/>
                    <w:tr2bl w:val="nil"/>
                  </w:tcBorders>
                  <w:vAlign w:val="center"/>
                </w:tcPr>
                <w:p w14:paraId="0FA2AD5F" w14:textId="77777777" w:rsidR="00A001B6"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年均值</w:t>
                  </w:r>
                </w:p>
              </w:tc>
              <w:tc>
                <w:tcPr>
                  <w:tcW w:w="802" w:type="pct"/>
                  <w:tcBorders>
                    <w:tl2br w:val="nil"/>
                    <w:tr2bl w:val="nil"/>
                  </w:tcBorders>
                  <w:vAlign w:val="center"/>
                </w:tcPr>
                <w:p w14:paraId="6EE1C158"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bCs/>
                      <w:iCs/>
                      <w:szCs w:val="21"/>
                    </w:rPr>
                    <w:t>87</w:t>
                  </w:r>
                </w:p>
              </w:tc>
              <w:tc>
                <w:tcPr>
                  <w:tcW w:w="733" w:type="pct"/>
                  <w:tcBorders>
                    <w:tl2br w:val="nil"/>
                    <w:tr2bl w:val="nil"/>
                  </w:tcBorders>
                  <w:vAlign w:val="center"/>
                </w:tcPr>
                <w:p w14:paraId="65C330C5"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70</w:t>
                  </w:r>
                </w:p>
              </w:tc>
              <w:tc>
                <w:tcPr>
                  <w:tcW w:w="983" w:type="dxa"/>
                  <w:tcBorders>
                    <w:tl2br w:val="nil"/>
                    <w:tr2bl w:val="nil"/>
                  </w:tcBorders>
                  <w:vAlign w:val="center"/>
                </w:tcPr>
                <w:p w14:paraId="0C32F3AD" w14:textId="77777777" w:rsidR="00A001B6" w:rsidRDefault="00000000">
                  <w:pPr>
                    <w:widowControl/>
                    <w:jc w:val="center"/>
                    <w:textAlignment w:val="center"/>
                    <w:rPr>
                      <w:rFonts w:ascii="Times New Roman" w:hAnsi="Times New Roman"/>
                      <w:bCs/>
                      <w:iCs/>
                      <w:szCs w:val="21"/>
                    </w:rPr>
                  </w:pPr>
                  <w:r>
                    <w:rPr>
                      <w:rFonts w:ascii="Times New Roman" w:hAnsi="Times New Roman"/>
                      <w:color w:val="000000"/>
                      <w:kern w:val="0"/>
                      <w:szCs w:val="21"/>
                      <w:lang w:bidi="ar"/>
                    </w:rPr>
                    <w:t>124.29%</w:t>
                  </w:r>
                </w:p>
              </w:tc>
              <w:tc>
                <w:tcPr>
                  <w:tcW w:w="513" w:type="pct"/>
                  <w:vMerge w:val="restart"/>
                  <w:tcBorders>
                    <w:tl2br w:val="nil"/>
                    <w:tr2bl w:val="nil"/>
                  </w:tcBorders>
                  <w:vAlign w:val="center"/>
                </w:tcPr>
                <w:p w14:paraId="19BADBDD" w14:textId="77777777" w:rsidR="00A001B6" w:rsidRDefault="00000000">
                  <w:pPr>
                    <w:widowControl/>
                    <w:jc w:val="center"/>
                    <w:rPr>
                      <w:rFonts w:ascii="Times New Roman" w:hAnsi="Times New Roman"/>
                      <w:b/>
                      <w:bCs/>
                      <w:kern w:val="0"/>
                      <w:szCs w:val="21"/>
                    </w:rPr>
                  </w:pPr>
                  <w:r>
                    <w:rPr>
                      <w:rFonts w:ascii="Times New Roman" w:hAnsi="Times New Roman"/>
                      <w:b/>
                      <w:bCs/>
                      <w:kern w:val="0"/>
                      <w:szCs w:val="21"/>
                    </w:rPr>
                    <w:t>超标</w:t>
                  </w:r>
                </w:p>
              </w:tc>
            </w:tr>
            <w:tr w:rsidR="00A001B6" w14:paraId="1CFCDDFD" w14:textId="77777777">
              <w:trPr>
                <w:trHeight w:val="380"/>
                <w:jc w:val="center"/>
              </w:trPr>
              <w:tc>
                <w:tcPr>
                  <w:tcW w:w="391" w:type="pct"/>
                  <w:vMerge/>
                  <w:tcBorders>
                    <w:tl2br w:val="nil"/>
                    <w:tr2bl w:val="nil"/>
                  </w:tcBorders>
                  <w:vAlign w:val="center"/>
                </w:tcPr>
                <w:p w14:paraId="54342AC5"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785" w:type="pct"/>
                  <w:vMerge/>
                  <w:tcBorders>
                    <w:tl2br w:val="nil"/>
                    <w:tr2bl w:val="nil"/>
                  </w:tcBorders>
                  <w:vAlign w:val="center"/>
                </w:tcPr>
                <w:p w14:paraId="7059A932"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1124" w:type="pct"/>
                  <w:tcBorders>
                    <w:tl2br w:val="nil"/>
                    <w:tr2bl w:val="nil"/>
                  </w:tcBorders>
                  <w:vAlign w:val="center"/>
                </w:tcPr>
                <w:p w14:paraId="3ABCD701" w14:textId="77777777" w:rsidR="00A001B6"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24h</w:t>
                  </w:r>
                  <w:r>
                    <w:rPr>
                      <w:rFonts w:ascii="Times New Roman" w:hAnsi="Times New Roman"/>
                      <w:bCs/>
                      <w:iCs/>
                      <w:szCs w:val="21"/>
                    </w:rPr>
                    <w:t>平均第</w:t>
                  </w:r>
                  <w:r>
                    <w:rPr>
                      <w:rFonts w:ascii="Times New Roman" w:hAnsi="Times New Roman"/>
                      <w:bCs/>
                      <w:iCs/>
                      <w:szCs w:val="21"/>
                    </w:rPr>
                    <w:t>95</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802" w:type="pct"/>
                  <w:tcBorders>
                    <w:tl2br w:val="nil"/>
                    <w:tr2bl w:val="nil"/>
                  </w:tcBorders>
                  <w:vAlign w:val="center"/>
                </w:tcPr>
                <w:p w14:paraId="7991144E"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bCs/>
                      <w:iCs/>
                      <w:szCs w:val="21"/>
                    </w:rPr>
                    <w:t>189</w:t>
                  </w:r>
                </w:p>
              </w:tc>
              <w:tc>
                <w:tcPr>
                  <w:tcW w:w="733" w:type="pct"/>
                  <w:tcBorders>
                    <w:tl2br w:val="nil"/>
                    <w:tr2bl w:val="nil"/>
                  </w:tcBorders>
                  <w:vAlign w:val="center"/>
                </w:tcPr>
                <w:p w14:paraId="4DC4F776"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150</w:t>
                  </w:r>
                </w:p>
              </w:tc>
              <w:tc>
                <w:tcPr>
                  <w:tcW w:w="983" w:type="dxa"/>
                  <w:tcBorders>
                    <w:tl2br w:val="nil"/>
                    <w:tr2bl w:val="nil"/>
                  </w:tcBorders>
                  <w:vAlign w:val="center"/>
                </w:tcPr>
                <w:p w14:paraId="18563EEA" w14:textId="77777777" w:rsidR="00A001B6" w:rsidRDefault="00000000">
                  <w:pPr>
                    <w:widowControl/>
                    <w:jc w:val="center"/>
                    <w:textAlignment w:val="center"/>
                    <w:rPr>
                      <w:rFonts w:ascii="Times New Roman" w:hAnsi="Times New Roman"/>
                      <w:bCs/>
                      <w:iCs/>
                      <w:szCs w:val="21"/>
                    </w:rPr>
                  </w:pPr>
                  <w:r>
                    <w:rPr>
                      <w:rFonts w:ascii="Times New Roman" w:hAnsi="Times New Roman"/>
                      <w:color w:val="000000"/>
                      <w:kern w:val="0"/>
                      <w:szCs w:val="21"/>
                      <w:lang w:bidi="ar"/>
                    </w:rPr>
                    <w:t>126.00%</w:t>
                  </w:r>
                </w:p>
              </w:tc>
              <w:tc>
                <w:tcPr>
                  <w:tcW w:w="513" w:type="pct"/>
                  <w:vMerge/>
                  <w:tcBorders>
                    <w:tl2br w:val="nil"/>
                    <w:tr2bl w:val="nil"/>
                  </w:tcBorders>
                  <w:vAlign w:val="center"/>
                </w:tcPr>
                <w:p w14:paraId="3FB850B4"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r>
            <w:tr w:rsidR="00A001B6" w14:paraId="03EB9EB0" w14:textId="77777777">
              <w:trPr>
                <w:trHeight w:val="341"/>
                <w:jc w:val="center"/>
              </w:trPr>
              <w:tc>
                <w:tcPr>
                  <w:tcW w:w="391" w:type="pct"/>
                  <w:vMerge/>
                  <w:tcBorders>
                    <w:tl2br w:val="nil"/>
                    <w:tr2bl w:val="nil"/>
                  </w:tcBorders>
                  <w:vAlign w:val="center"/>
                </w:tcPr>
                <w:p w14:paraId="2BDCE929"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785" w:type="pct"/>
                  <w:vMerge w:val="restart"/>
                  <w:tcBorders>
                    <w:tl2br w:val="nil"/>
                    <w:tr2bl w:val="nil"/>
                  </w:tcBorders>
                  <w:vAlign w:val="center"/>
                </w:tcPr>
                <w:p w14:paraId="54E990DA"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SO</w:t>
                  </w:r>
                  <w:r>
                    <w:rPr>
                      <w:rFonts w:ascii="Times New Roman" w:hAnsi="Times New Roman"/>
                      <w:bCs/>
                      <w:iCs/>
                      <w:szCs w:val="21"/>
                      <w:vertAlign w:val="subscript"/>
                    </w:rPr>
                    <w:t>2</w:t>
                  </w:r>
                </w:p>
              </w:tc>
              <w:tc>
                <w:tcPr>
                  <w:tcW w:w="1124" w:type="pct"/>
                  <w:tcBorders>
                    <w:tl2br w:val="nil"/>
                    <w:tr2bl w:val="nil"/>
                  </w:tcBorders>
                  <w:vAlign w:val="center"/>
                </w:tcPr>
                <w:p w14:paraId="1F66D590" w14:textId="77777777" w:rsidR="00A001B6"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年均值</w:t>
                  </w:r>
                </w:p>
              </w:tc>
              <w:tc>
                <w:tcPr>
                  <w:tcW w:w="802" w:type="pct"/>
                  <w:tcBorders>
                    <w:tl2br w:val="nil"/>
                    <w:tr2bl w:val="nil"/>
                  </w:tcBorders>
                  <w:vAlign w:val="center"/>
                </w:tcPr>
                <w:p w14:paraId="471BAB09"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bCs/>
                      <w:iCs/>
                      <w:szCs w:val="21"/>
                    </w:rPr>
                    <w:t>8</w:t>
                  </w:r>
                </w:p>
              </w:tc>
              <w:tc>
                <w:tcPr>
                  <w:tcW w:w="733" w:type="pct"/>
                  <w:tcBorders>
                    <w:tl2br w:val="nil"/>
                    <w:tr2bl w:val="nil"/>
                  </w:tcBorders>
                  <w:vAlign w:val="center"/>
                </w:tcPr>
                <w:p w14:paraId="0B7D5B2E"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60</w:t>
                  </w:r>
                </w:p>
              </w:tc>
              <w:tc>
                <w:tcPr>
                  <w:tcW w:w="983" w:type="dxa"/>
                  <w:tcBorders>
                    <w:tl2br w:val="nil"/>
                    <w:tr2bl w:val="nil"/>
                  </w:tcBorders>
                  <w:vAlign w:val="center"/>
                </w:tcPr>
                <w:p w14:paraId="631F9E32" w14:textId="77777777" w:rsidR="00A001B6" w:rsidRDefault="00000000">
                  <w:pPr>
                    <w:widowControl/>
                    <w:jc w:val="center"/>
                    <w:textAlignment w:val="center"/>
                    <w:rPr>
                      <w:rFonts w:ascii="Times New Roman" w:hAnsi="Times New Roman"/>
                      <w:bCs/>
                      <w:iCs/>
                      <w:szCs w:val="21"/>
                    </w:rPr>
                  </w:pPr>
                  <w:r>
                    <w:rPr>
                      <w:rFonts w:ascii="Times New Roman" w:hAnsi="Times New Roman"/>
                      <w:color w:val="000000"/>
                      <w:kern w:val="0"/>
                      <w:szCs w:val="21"/>
                      <w:lang w:bidi="ar"/>
                    </w:rPr>
                    <w:t>13.33%</w:t>
                  </w:r>
                </w:p>
              </w:tc>
              <w:tc>
                <w:tcPr>
                  <w:tcW w:w="513" w:type="pct"/>
                  <w:vMerge w:val="restart"/>
                  <w:tcBorders>
                    <w:tl2br w:val="nil"/>
                    <w:tr2bl w:val="nil"/>
                  </w:tcBorders>
                  <w:vAlign w:val="center"/>
                </w:tcPr>
                <w:p w14:paraId="4F04BDA1" w14:textId="77777777" w:rsidR="00A001B6" w:rsidRDefault="00000000">
                  <w:pPr>
                    <w:widowControl/>
                    <w:jc w:val="center"/>
                    <w:rPr>
                      <w:rFonts w:ascii="Times New Roman" w:hAnsi="Times New Roman"/>
                      <w:kern w:val="0"/>
                      <w:szCs w:val="21"/>
                    </w:rPr>
                  </w:pPr>
                  <w:r>
                    <w:rPr>
                      <w:rFonts w:ascii="Times New Roman" w:hAnsi="Times New Roman"/>
                      <w:kern w:val="0"/>
                      <w:szCs w:val="21"/>
                    </w:rPr>
                    <w:t>达标</w:t>
                  </w:r>
                </w:p>
              </w:tc>
            </w:tr>
            <w:tr w:rsidR="00A001B6" w14:paraId="7FD70007" w14:textId="77777777">
              <w:trPr>
                <w:trHeight w:val="455"/>
                <w:jc w:val="center"/>
              </w:trPr>
              <w:tc>
                <w:tcPr>
                  <w:tcW w:w="391" w:type="pct"/>
                  <w:vMerge/>
                  <w:tcBorders>
                    <w:tl2br w:val="nil"/>
                    <w:tr2bl w:val="nil"/>
                  </w:tcBorders>
                  <w:vAlign w:val="center"/>
                </w:tcPr>
                <w:p w14:paraId="01336736"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785" w:type="pct"/>
                  <w:vMerge/>
                  <w:tcBorders>
                    <w:tl2br w:val="nil"/>
                    <w:tr2bl w:val="nil"/>
                  </w:tcBorders>
                  <w:vAlign w:val="center"/>
                </w:tcPr>
                <w:p w14:paraId="2C0B289B"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1124" w:type="pct"/>
                  <w:tcBorders>
                    <w:tl2br w:val="nil"/>
                    <w:tr2bl w:val="nil"/>
                  </w:tcBorders>
                  <w:vAlign w:val="center"/>
                </w:tcPr>
                <w:p w14:paraId="43219FAC" w14:textId="77777777" w:rsidR="00A001B6"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24h</w:t>
                  </w:r>
                  <w:r>
                    <w:rPr>
                      <w:rFonts w:ascii="Times New Roman" w:hAnsi="Times New Roman"/>
                      <w:bCs/>
                      <w:iCs/>
                      <w:szCs w:val="21"/>
                    </w:rPr>
                    <w:t>平均第</w:t>
                  </w:r>
                  <w:r>
                    <w:rPr>
                      <w:rFonts w:ascii="Times New Roman" w:hAnsi="Times New Roman"/>
                      <w:bCs/>
                      <w:iCs/>
                      <w:szCs w:val="21"/>
                    </w:rPr>
                    <w:t>98</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802" w:type="pct"/>
                  <w:tcBorders>
                    <w:tl2br w:val="nil"/>
                    <w:tr2bl w:val="nil"/>
                  </w:tcBorders>
                  <w:vAlign w:val="center"/>
                </w:tcPr>
                <w:p w14:paraId="7BF754E5"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bCs/>
                      <w:iCs/>
                      <w:szCs w:val="21"/>
                    </w:rPr>
                    <w:t>18</w:t>
                  </w:r>
                </w:p>
              </w:tc>
              <w:tc>
                <w:tcPr>
                  <w:tcW w:w="733" w:type="pct"/>
                  <w:tcBorders>
                    <w:tl2br w:val="nil"/>
                    <w:tr2bl w:val="nil"/>
                  </w:tcBorders>
                  <w:vAlign w:val="center"/>
                </w:tcPr>
                <w:p w14:paraId="5A80E1C1"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150</w:t>
                  </w:r>
                </w:p>
              </w:tc>
              <w:tc>
                <w:tcPr>
                  <w:tcW w:w="983" w:type="dxa"/>
                  <w:tcBorders>
                    <w:tl2br w:val="nil"/>
                    <w:tr2bl w:val="nil"/>
                  </w:tcBorders>
                  <w:vAlign w:val="center"/>
                </w:tcPr>
                <w:p w14:paraId="1D61A007" w14:textId="77777777" w:rsidR="00A001B6" w:rsidRDefault="00000000">
                  <w:pPr>
                    <w:widowControl/>
                    <w:jc w:val="center"/>
                    <w:textAlignment w:val="center"/>
                    <w:rPr>
                      <w:rFonts w:ascii="Times New Roman" w:hAnsi="Times New Roman"/>
                      <w:bCs/>
                      <w:iCs/>
                      <w:szCs w:val="21"/>
                    </w:rPr>
                  </w:pPr>
                  <w:r>
                    <w:rPr>
                      <w:rFonts w:ascii="Times New Roman" w:hAnsi="Times New Roman"/>
                      <w:color w:val="000000"/>
                      <w:kern w:val="0"/>
                      <w:szCs w:val="21"/>
                      <w:lang w:bidi="ar"/>
                    </w:rPr>
                    <w:t>12.00%</w:t>
                  </w:r>
                </w:p>
              </w:tc>
              <w:tc>
                <w:tcPr>
                  <w:tcW w:w="513" w:type="pct"/>
                  <w:vMerge/>
                  <w:tcBorders>
                    <w:tl2br w:val="nil"/>
                    <w:tr2bl w:val="nil"/>
                  </w:tcBorders>
                  <w:vAlign w:val="center"/>
                </w:tcPr>
                <w:p w14:paraId="4544EA22"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r>
            <w:tr w:rsidR="00A001B6" w14:paraId="5808C634" w14:textId="77777777">
              <w:trPr>
                <w:trHeight w:val="341"/>
                <w:jc w:val="center"/>
              </w:trPr>
              <w:tc>
                <w:tcPr>
                  <w:tcW w:w="391" w:type="pct"/>
                  <w:vMerge/>
                  <w:tcBorders>
                    <w:tl2br w:val="nil"/>
                    <w:tr2bl w:val="nil"/>
                  </w:tcBorders>
                  <w:vAlign w:val="center"/>
                </w:tcPr>
                <w:p w14:paraId="7628F909"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785" w:type="pct"/>
                  <w:vMerge w:val="restart"/>
                  <w:tcBorders>
                    <w:tl2br w:val="nil"/>
                    <w:tr2bl w:val="nil"/>
                  </w:tcBorders>
                  <w:vAlign w:val="center"/>
                </w:tcPr>
                <w:p w14:paraId="1CE6CF13"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NO</w:t>
                  </w:r>
                  <w:r>
                    <w:rPr>
                      <w:rFonts w:ascii="Times New Roman" w:hAnsi="Times New Roman"/>
                      <w:bCs/>
                      <w:iCs/>
                      <w:szCs w:val="21"/>
                      <w:vertAlign w:val="subscript"/>
                    </w:rPr>
                    <w:t>2</w:t>
                  </w:r>
                </w:p>
              </w:tc>
              <w:tc>
                <w:tcPr>
                  <w:tcW w:w="1124" w:type="pct"/>
                  <w:tcBorders>
                    <w:tl2br w:val="nil"/>
                    <w:tr2bl w:val="nil"/>
                  </w:tcBorders>
                  <w:vAlign w:val="center"/>
                </w:tcPr>
                <w:p w14:paraId="5DA2C8AB" w14:textId="77777777" w:rsidR="00A001B6"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年均值</w:t>
                  </w:r>
                </w:p>
              </w:tc>
              <w:tc>
                <w:tcPr>
                  <w:tcW w:w="802" w:type="pct"/>
                  <w:tcBorders>
                    <w:tl2br w:val="nil"/>
                    <w:tr2bl w:val="nil"/>
                  </w:tcBorders>
                  <w:vAlign w:val="center"/>
                </w:tcPr>
                <w:p w14:paraId="48F92DE0"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bCs/>
                      <w:iCs/>
                      <w:szCs w:val="21"/>
                    </w:rPr>
                    <w:t>25</w:t>
                  </w:r>
                </w:p>
              </w:tc>
              <w:tc>
                <w:tcPr>
                  <w:tcW w:w="733" w:type="pct"/>
                  <w:tcBorders>
                    <w:tl2br w:val="nil"/>
                    <w:tr2bl w:val="nil"/>
                  </w:tcBorders>
                  <w:vAlign w:val="center"/>
                </w:tcPr>
                <w:p w14:paraId="1A61B77B"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40</w:t>
                  </w:r>
                </w:p>
              </w:tc>
              <w:tc>
                <w:tcPr>
                  <w:tcW w:w="983" w:type="dxa"/>
                  <w:tcBorders>
                    <w:tl2br w:val="nil"/>
                    <w:tr2bl w:val="nil"/>
                  </w:tcBorders>
                  <w:vAlign w:val="center"/>
                </w:tcPr>
                <w:p w14:paraId="31C899A4" w14:textId="77777777" w:rsidR="00A001B6" w:rsidRDefault="00000000">
                  <w:pPr>
                    <w:widowControl/>
                    <w:jc w:val="center"/>
                    <w:textAlignment w:val="center"/>
                    <w:rPr>
                      <w:rFonts w:ascii="Times New Roman" w:hAnsi="Times New Roman"/>
                      <w:bCs/>
                      <w:iCs/>
                      <w:szCs w:val="21"/>
                    </w:rPr>
                  </w:pPr>
                  <w:r>
                    <w:rPr>
                      <w:rFonts w:ascii="Times New Roman" w:hAnsi="Times New Roman"/>
                      <w:color w:val="000000"/>
                      <w:kern w:val="0"/>
                      <w:szCs w:val="21"/>
                      <w:lang w:bidi="ar"/>
                    </w:rPr>
                    <w:t>62.50%</w:t>
                  </w:r>
                </w:p>
              </w:tc>
              <w:tc>
                <w:tcPr>
                  <w:tcW w:w="513" w:type="pct"/>
                  <w:vMerge w:val="restart"/>
                  <w:tcBorders>
                    <w:tl2br w:val="nil"/>
                    <w:tr2bl w:val="nil"/>
                  </w:tcBorders>
                  <w:vAlign w:val="center"/>
                </w:tcPr>
                <w:p w14:paraId="77BAE5A4" w14:textId="77777777" w:rsidR="00A001B6" w:rsidRDefault="00000000">
                  <w:pPr>
                    <w:widowControl/>
                    <w:jc w:val="center"/>
                    <w:rPr>
                      <w:rFonts w:ascii="Times New Roman" w:hAnsi="Times New Roman"/>
                      <w:kern w:val="0"/>
                      <w:szCs w:val="21"/>
                    </w:rPr>
                  </w:pPr>
                  <w:r>
                    <w:rPr>
                      <w:rFonts w:ascii="Times New Roman" w:hAnsi="Times New Roman"/>
                      <w:kern w:val="0"/>
                      <w:szCs w:val="21"/>
                    </w:rPr>
                    <w:t>达标</w:t>
                  </w:r>
                </w:p>
              </w:tc>
            </w:tr>
            <w:tr w:rsidR="00A001B6" w14:paraId="3823AE36" w14:textId="77777777">
              <w:trPr>
                <w:trHeight w:val="560"/>
                <w:jc w:val="center"/>
              </w:trPr>
              <w:tc>
                <w:tcPr>
                  <w:tcW w:w="391" w:type="pct"/>
                  <w:vMerge/>
                  <w:tcBorders>
                    <w:tl2br w:val="nil"/>
                    <w:tr2bl w:val="nil"/>
                  </w:tcBorders>
                  <w:vAlign w:val="center"/>
                </w:tcPr>
                <w:p w14:paraId="63A89C05"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785" w:type="pct"/>
                  <w:vMerge/>
                  <w:tcBorders>
                    <w:tl2br w:val="nil"/>
                    <w:tr2bl w:val="nil"/>
                  </w:tcBorders>
                  <w:vAlign w:val="center"/>
                </w:tcPr>
                <w:p w14:paraId="56765191"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1124" w:type="pct"/>
                  <w:tcBorders>
                    <w:tl2br w:val="nil"/>
                    <w:tr2bl w:val="nil"/>
                  </w:tcBorders>
                  <w:vAlign w:val="center"/>
                </w:tcPr>
                <w:p w14:paraId="14241B25" w14:textId="77777777" w:rsidR="00A001B6"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24h</w:t>
                  </w:r>
                  <w:r>
                    <w:rPr>
                      <w:rFonts w:ascii="Times New Roman" w:hAnsi="Times New Roman"/>
                      <w:bCs/>
                      <w:iCs/>
                      <w:szCs w:val="21"/>
                    </w:rPr>
                    <w:t>平均第</w:t>
                  </w:r>
                  <w:r>
                    <w:rPr>
                      <w:rFonts w:ascii="Times New Roman" w:hAnsi="Times New Roman"/>
                      <w:bCs/>
                      <w:iCs/>
                      <w:szCs w:val="21"/>
                    </w:rPr>
                    <w:t>98</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802" w:type="pct"/>
                  <w:tcBorders>
                    <w:tl2br w:val="nil"/>
                    <w:tr2bl w:val="nil"/>
                  </w:tcBorders>
                  <w:vAlign w:val="center"/>
                </w:tcPr>
                <w:p w14:paraId="48320A65"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bCs/>
                      <w:iCs/>
                      <w:szCs w:val="21"/>
                    </w:rPr>
                    <w:t>65</w:t>
                  </w:r>
                </w:p>
              </w:tc>
              <w:tc>
                <w:tcPr>
                  <w:tcW w:w="733" w:type="pct"/>
                  <w:tcBorders>
                    <w:tl2br w:val="nil"/>
                    <w:tr2bl w:val="nil"/>
                  </w:tcBorders>
                  <w:vAlign w:val="center"/>
                </w:tcPr>
                <w:p w14:paraId="42C5A81F"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80</w:t>
                  </w:r>
                </w:p>
              </w:tc>
              <w:tc>
                <w:tcPr>
                  <w:tcW w:w="983" w:type="dxa"/>
                  <w:tcBorders>
                    <w:tl2br w:val="nil"/>
                    <w:tr2bl w:val="nil"/>
                  </w:tcBorders>
                  <w:vAlign w:val="center"/>
                </w:tcPr>
                <w:p w14:paraId="33CF8887" w14:textId="77777777" w:rsidR="00A001B6" w:rsidRDefault="00000000">
                  <w:pPr>
                    <w:widowControl/>
                    <w:jc w:val="center"/>
                    <w:textAlignment w:val="center"/>
                    <w:rPr>
                      <w:rFonts w:ascii="Times New Roman" w:hAnsi="Times New Roman"/>
                      <w:bCs/>
                      <w:iCs/>
                      <w:szCs w:val="21"/>
                    </w:rPr>
                  </w:pPr>
                  <w:r>
                    <w:rPr>
                      <w:rFonts w:ascii="Times New Roman" w:hAnsi="Times New Roman"/>
                      <w:color w:val="000000"/>
                      <w:kern w:val="0"/>
                      <w:szCs w:val="21"/>
                      <w:lang w:bidi="ar"/>
                    </w:rPr>
                    <w:t>81.25%</w:t>
                  </w:r>
                </w:p>
              </w:tc>
              <w:tc>
                <w:tcPr>
                  <w:tcW w:w="513" w:type="pct"/>
                  <w:vMerge/>
                  <w:tcBorders>
                    <w:tl2br w:val="nil"/>
                    <w:tr2bl w:val="nil"/>
                  </w:tcBorders>
                  <w:vAlign w:val="center"/>
                </w:tcPr>
                <w:p w14:paraId="3BB55FA9"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r>
            <w:tr w:rsidR="00A001B6" w14:paraId="5044BD5C" w14:textId="77777777">
              <w:trPr>
                <w:trHeight w:val="395"/>
                <w:jc w:val="center"/>
              </w:trPr>
              <w:tc>
                <w:tcPr>
                  <w:tcW w:w="391" w:type="pct"/>
                  <w:vMerge/>
                  <w:tcBorders>
                    <w:tl2br w:val="nil"/>
                    <w:tr2bl w:val="nil"/>
                  </w:tcBorders>
                  <w:vAlign w:val="center"/>
                </w:tcPr>
                <w:p w14:paraId="4BDF22F6"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785" w:type="pct"/>
                  <w:tcBorders>
                    <w:tl2br w:val="nil"/>
                    <w:tr2bl w:val="nil"/>
                  </w:tcBorders>
                  <w:vAlign w:val="center"/>
                </w:tcPr>
                <w:p w14:paraId="4A4D0CEF"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CO</w:t>
                  </w:r>
                  <w:r>
                    <w:rPr>
                      <w:rFonts w:ascii="Times New Roman" w:hAnsi="Times New Roman" w:hint="eastAsia"/>
                      <w:bCs/>
                      <w:iCs/>
                      <w:szCs w:val="21"/>
                    </w:rPr>
                    <w:t>（</w:t>
                  </w:r>
                  <w:r>
                    <w:rPr>
                      <w:rFonts w:ascii="Times New Roman" w:hAnsi="Times New Roman" w:hint="eastAsia"/>
                      <w:bCs/>
                      <w:iCs/>
                      <w:szCs w:val="21"/>
                    </w:rPr>
                    <w:t>mg/m</w:t>
                  </w:r>
                  <w:r>
                    <w:rPr>
                      <w:rFonts w:ascii="Times New Roman" w:hAnsi="Times New Roman" w:hint="eastAsia"/>
                      <w:bCs/>
                      <w:iCs/>
                      <w:szCs w:val="21"/>
                      <w:vertAlign w:val="superscript"/>
                    </w:rPr>
                    <w:t>3</w:t>
                  </w:r>
                  <w:r>
                    <w:rPr>
                      <w:rFonts w:ascii="Times New Roman" w:hAnsi="Times New Roman" w:hint="eastAsia"/>
                      <w:bCs/>
                      <w:iCs/>
                      <w:szCs w:val="21"/>
                    </w:rPr>
                    <w:t>）</w:t>
                  </w:r>
                </w:p>
              </w:tc>
              <w:tc>
                <w:tcPr>
                  <w:tcW w:w="1124" w:type="pct"/>
                  <w:tcBorders>
                    <w:tl2br w:val="nil"/>
                    <w:tr2bl w:val="nil"/>
                  </w:tcBorders>
                  <w:vAlign w:val="center"/>
                </w:tcPr>
                <w:p w14:paraId="08F6174D" w14:textId="77777777" w:rsidR="00A001B6"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24h</w:t>
                  </w:r>
                  <w:r>
                    <w:rPr>
                      <w:rFonts w:ascii="Times New Roman" w:hAnsi="Times New Roman"/>
                      <w:bCs/>
                      <w:iCs/>
                      <w:szCs w:val="21"/>
                    </w:rPr>
                    <w:t>平均第</w:t>
                  </w:r>
                  <w:r>
                    <w:rPr>
                      <w:rFonts w:ascii="Times New Roman" w:hAnsi="Times New Roman"/>
                      <w:bCs/>
                      <w:iCs/>
                      <w:szCs w:val="21"/>
                    </w:rPr>
                    <w:t>95</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802" w:type="pct"/>
                  <w:tcBorders>
                    <w:tl2br w:val="nil"/>
                    <w:tr2bl w:val="nil"/>
                  </w:tcBorders>
                  <w:vAlign w:val="center"/>
                </w:tcPr>
                <w:p w14:paraId="63E89CB8"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bCs/>
                      <w:iCs/>
                      <w:szCs w:val="21"/>
                    </w:rPr>
                    <w:t>1.1</w:t>
                  </w:r>
                </w:p>
              </w:tc>
              <w:tc>
                <w:tcPr>
                  <w:tcW w:w="733" w:type="pct"/>
                  <w:tcBorders>
                    <w:tl2br w:val="nil"/>
                    <w:tr2bl w:val="nil"/>
                  </w:tcBorders>
                  <w:vAlign w:val="center"/>
                </w:tcPr>
                <w:p w14:paraId="6DD11E13"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4</w:t>
                  </w:r>
                </w:p>
              </w:tc>
              <w:tc>
                <w:tcPr>
                  <w:tcW w:w="983" w:type="dxa"/>
                  <w:tcBorders>
                    <w:tl2br w:val="nil"/>
                    <w:tr2bl w:val="nil"/>
                  </w:tcBorders>
                  <w:vAlign w:val="center"/>
                </w:tcPr>
                <w:p w14:paraId="0A7BB9F0" w14:textId="77777777" w:rsidR="00A001B6" w:rsidRDefault="00000000">
                  <w:pPr>
                    <w:widowControl/>
                    <w:jc w:val="center"/>
                    <w:textAlignment w:val="center"/>
                    <w:rPr>
                      <w:rFonts w:ascii="Times New Roman" w:hAnsi="Times New Roman"/>
                      <w:bCs/>
                      <w:iCs/>
                      <w:szCs w:val="21"/>
                    </w:rPr>
                  </w:pPr>
                  <w:r>
                    <w:rPr>
                      <w:rFonts w:ascii="Times New Roman" w:hAnsi="Times New Roman"/>
                      <w:color w:val="000000"/>
                      <w:kern w:val="0"/>
                      <w:szCs w:val="21"/>
                      <w:lang w:bidi="ar"/>
                    </w:rPr>
                    <w:t>27.50%</w:t>
                  </w:r>
                </w:p>
              </w:tc>
              <w:tc>
                <w:tcPr>
                  <w:tcW w:w="513" w:type="pct"/>
                  <w:tcBorders>
                    <w:tl2br w:val="nil"/>
                    <w:tr2bl w:val="nil"/>
                  </w:tcBorders>
                  <w:vAlign w:val="center"/>
                </w:tcPr>
                <w:p w14:paraId="4798E98E" w14:textId="77777777" w:rsidR="00A001B6" w:rsidRDefault="00000000">
                  <w:pPr>
                    <w:widowControl/>
                    <w:jc w:val="center"/>
                    <w:rPr>
                      <w:rFonts w:ascii="Times New Roman" w:hAnsi="Times New Roman"/>
                      <w:kern w:val="0"/>
                      <w:szCs w:val="21"/>
                    </w:rPr>
                  </w:pPr>
                  <w:r>
                    <w:rPr>
                      <w:rFonts w:ascii="Times New Roman" w:hAnsi="Times New Roman"/>
                      <w:kern w:val="0"/>
                      <w:szCs w:val="21"/>
                    </w:rPr>
                    <w:t>达标</w:t>
                  </w:r>
                </w:p>
              </w:tc>
            </w:tr>
            <w:tr w:rsidR="00A001B6" w14:paraId="09FA5ED5" w14:textId="77777777">
              <w:trPr>
                <w:trHeight w:val="439"/>
                <w:jc w:val="center"/>
              </w:trPr>
              <w:tc>
                <w:tcPr>
                  <w:tcW w:w="391" w:type="pct"/>
                  <w:vMerge/>
                  <w:tcBorders>
                    <w:tl2br w:val="nil"/>
                    <w:tr2bl w:val="nil"/>
                  </w:tcBorders>
                  <w:vAlign w:val="center"/>
                </w:tcPr>
                <w:p w14:paraId="782144EA" w14:textId="77777777" w:rsidR="00A001B6" w:rsidRDefault="00A001B6">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p>
              </w:tc>
              <w:tc>
                <w:tcPr>
                  <w:tcW w:w="785" w:type="pct"/>
                  <w:tcBorders>
                    <w:tl2br w:val="nil"/>
                    <w:tr2bl w:val="nil"/>
                  </w:tcBorders>
                  <w:vAlign w:val="center"/>
                </w:tcPr>
                <w:p w14:paraId="2F5DC4B0" w14:textId="77777777" w:rsidR="00A001B6" w:rsidRDefault="00000000">
                  <w:pPr>
                    <w:pBdr>
                      <w:top w:val="none" w:sz="0" w:space="1" w:color="auto"/>
                      <w:left w:val="none" w:sz="0" w:space="4" w:color="auto"/>
                      <w:bottom w:val="none" w:sz="0" w:space="1" w:color="auto"/>
                      <w:right w:val="none" w:sz="0" w:space="4" w:color="auto"/>
                    </w:pBdr>
                    <w:adjustRightInd w:val="0"/>
                    <w:snapToGrid w:val="0"/>
                    <w:jc w:val="center"/>
                    <w:rPr>
                      <w:rFonts w:ascii="Times New Roman" w:hAnsi="Times New Roman"/>
                      <w:bCs/>
                      <w:iCs/>
                      <w:szCs w:val="21"/>
                    </w:rPr>
                  </w:pPr>
                  <w:r>
                    <w:rPr>
                      <w:rFonts w:ascii="Times New Roman" w:hAnsi="Times New Roman"/>
                      <w:bCs/>
                      <w:iCs/>
                      <w:szCs w:val="21"/>
                    </w:rPr>
                    <w:t>O</w:t>
                  </w:r>
                  <w:r>
                    <w:rPr>
                      <w:rFonts w:ascii="Times New Roman" w:hAnsi="Times New Roman"/>
                      <w:bCs/>
                      <w:iCs/>
                      <w:szCs w:val="21"/>
                      <w:vertAlign w:val="subscript"/>
                    </w:rPr>
                    <w:t>3</w:t>
                  </w:r>
                </w:p>
              </w:tc>
              <w:tc>
                <w:tcPr>
                  <w:tcW w:w="1124" w:type="pct"/>
                  <w:tcBorders>
                    <w:tl2br w:val="nil"/>
                    <w:tr2bl w:val="nil"/>
                  </w:tcBorders>
                  <w:vAlign w:val="center"/>
                </w:tcPr>
                <w:p w14:paraId="3B4F5B32" w14:textId="77777777" w:rsidR="00A001B6" w:rsidRDefault="00000000">
                  <w:pPr>
                    <w:adjustRightInd w:val="0"/>
                    <w:snapToGrid w:val="0"/>
                    <w:jc w:val="center"/>
                    <w:outlineLvl w:val="2"/>
                    <w:rPr>
                      <w:rFonts w:ascii="Times New Roman" w:hAnsi="Times New Roman"/>
                      <w:bCs/>
                      <w:iCs/>
                      <w:szCs w:val="21"/>
                    </w:rPr>
                  </w:pPr>
                  <w:r>
                    <w:rPr>
                      <w:rFonts w:ascii="Times New Roman" w:hAnsi="Times New Roman"/>
                      <w:bCs/>
                      <w:iCs/>
                      <w:szCs w:val="21"/>
                    </w:rPr>
                    <w:t>8h</w:t>
                  </w:r>
                  <w:r>
                    <w:rPr>
                      <w:rFonts w:ascii="Times New Roman" w:hAnsi="Times New Roman"/>
                      <w:bCs/>
                      <w:iCs/>
                      <w:szCs w:val="21"/>
                    </w:rPr>
                    <w:t>平均第</w:t>
                  </w:r>
                  <w:r>
                    <w:rPr>
                      <w:rFonts w:ascii="Times New Roman" w:hAnsi="Times New Roman"/>
                      <w:bCs/>
                      <w:iCs/>
                      <w:szCs w:val="21"/>
                    </w:rPr>
                    <w:t>90</w:t>
                  </w:r>
                  <w:proofErr w:type="gramStart"/>
                  <w:r>
                    <w:rPr>
                      <w:rFonts w:ascii="Times New Roman" w:hAnsi="Times New Roman"/>
                      <w:bCs/>
                      <w:iCs/>
                      <w:szCs w:val="21"/>
                    </w:rPr>
                    <w:t>百</w:t>
                  </w:r>
                  <w:proofErr w:type="gramEnd"/>
                  <w:r>
                    <w:rPr>
                      <w:rFonts w:ascii="Times New Roman" w:hAnsi="Times New Roman"/>
                      <w:bCs/>
                      <w:iCs/>
                      <w:szCs w:val="21"/>
                    </w:rPr>
                    <w:t>分位数</w:t>
                  </w:r>
                </w:p>
              </w:tc>
              <w:tc>
                <w:tcPr>
                  <w:tcW w:w="802" w:type="pct"/>
                  <w:tcBorders>
                    <w:tl2br w:val="nil"/>
                    <w:tr2bl w:val="nil"/>
                  </w:tcBorders>
                  <w:vAlign w:val="center"/>
                </w:tcPr>
                <w:p w14:paraId="6E6A5D09"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bCs/>
                      <w:iCs/>
                      <w:szCs w:val="21"/>
                    </w:rPr>
                    <w:t>156</w:t>
                  </w:r>
                </w:p>
              </w:tc>
              <w:tc>
                <w:tcPr>
                  <w:tcW w:w="733" w:type="pct"/>
                  <w:tcBorders>
                    <w:tl2br w:val="nil"/>
                    <w:tr2bl w:val="nil"/>
                  </w:tcBorders>
                  <w:vAlign w:val="center"/>
                </w:tcPr>
                <w:p w14:paraId="0180143D" w14:textId="77777777" w:rsidR="00A001B6" w:rsidRDefault="00000000">
                  <w:pPr>
                    <w:pStyle w:val="11"/>
                    <w:spacing w:line="240" w:lineRule="auto"/>
                    <w:ind w:leftChars="-50" w:left="-105" w:rightChars="-50" w:right="-105"/>
                    <w:rPr>
                      <w:rFonts w:ascii="Times New Roman" w:hAnsi="Times New Roman" w:hint="default"/>
                      <w:bCs/>
                      <w:iCs/>
                      <w:szCs w:val="21"/>
                    </w:rPr>
                  </w:pPr>
                  <w:r>
                    <w:rPr>
                      <w:rFonts w:ascii="Times New Roman" w:hAnsi="Times New Roman" w:hint="default"/>
                      <w:bCs/>
                      <w:iCs/>
                      <w:szCs w:val="21"/>
                    </w:rPr>
                    <w:t>160</w:t>
                  </w:r>
                </w:p>
              </w:tc>
              <w:tc>
                <w:tcPr>
                  <w:tcW w:w="983" w:type="dxa"/>
                  <w:tcBorders>
                    <w:tl2br w:val="nil"/>
                    <w:tr2bl w:val="nil"/>
                  </w:tcBorders>
                  <w:vAlign w:val="center"/>
                </w:tcPr>
                <w:p w14:paraId="29952647" w14:textId="77777777" w:rsidR="00A001B6" w:rsidRDefault="00000000">
                  <w:pPr>
                    <w:widowControl/>
                    <w:jc w:val="center"/>
                    <w:textAlignment w:val="center"/>
                    <w:rPr>
                      <w:rFonts w:ascii="Times New Roman" w:hAnsi="Times New Roman"/>
                      <w:bCs/>
                      <w:iCs/>
                      <w:szCs w:val="21"/>
                    </w:rPr>
                  </w:pPr>
                  <w:r>
                    <w:rPr>
                      <w:rFonts w:ascii="Times New Roman" w:hAnsi="Times New Roman"/>
                      <w:color w:val="000000"/>
                      <w:kern w:val="0"/>
                      <w:szCs w:val="21"/>
                      <w:lang w:bidi="ar"/>
                    </w:rPr>
                    <w:t>97.50%</w:t>
                  </w:r>
                </w:p>
              </w:tc>
              <w:tc>
                <w:tcPr>
                  <w:tcW w:w="513" w:type="pct"/>
                  <w:tcBorders>
                    <w:tl2br w:val="nil"/>
                    <w:tr2bl w:val="nil"/>
                  </w:tcBorders>
                  <w:vAlign w:val="center"/>
                </w:tcPr>
                <w:p w14:paraId="59EA3B86" w14:textId="77777777" w:rsidR="00A001B6" w:rsidRDefault="00000000">
                  <w:pPr>
                    <w:widowControl/>
                    <w:jc w:val="center"/>
                    <w:rPr>
                      <w:rFonts w:ascii="Times New Roman" w:hAnsi="Times New Roman"/>
                      <w:kern w:val="0"/>
                      <w:szCs w:val="21"/>
                    </w:rPr>
                  </w:pPr>
                  <w:r>
                    <w:rPr>
                      <w:rFonts w:ascii="Times New Roman" w:hAnsi="Times New Roman"/>
                      <w:kern w:val="0"/>
                      <w:szCs w:val="21"/>
                    </w:rPr>
                    <w:t>达标</w:t>
                  </w:r>
                </w:p>
              </w:tc>
            </w:tr>
          </w:tbl>
          <w:p w14:paraId="6514D6C3" w14:textId="77777777" w:rsidR="00A001B6" w:rsidRDefault="00000000">
            <w:pPr>
              <w:adjustRightInd w:val="0"/>
              <w:snapToGrid w:val="0"/>
              <w:spacing w:line="480" w:lineRule="exact"/>
              <w:ind w:firstLineChars="200" w:firstLine="482"/>
              <w:rPr>
                <w:rFonts w:ascii="Times New Roman" w:hAnsi="Times New Roman"/>
                <w:b/>
                <w:bCs/>
                <w:sz w:val="24"/>
                <w:u w:val="single"/>
              </w:rPr>
            </w:pPr>
            <w:r>
              <w:rPr>
                <w:rFonts w:ascii="Times New Roman" w:hAnsi="Times New Roman"/>
                <w:b/>
                <w:bCs/>
                <w:sz w:val="24"/>
                <w:u w:val="single"/>
              </w:rPr>
              <w:t>通过以上监测结果分析可知</w:t>
            </w:r>
            <w:r>
              <w:rPr>
                <w:rFonts w:ascii="Times New Roman" w:hAnsi="Times New Roman" w:hint="eastAsia"/>
                <w:b/>
                <w:bCs/>
                <w:sz w:val="24"/>
                <w:u w:val="single"/>
              </w:rPr>
              <w:t>，商丘市</w:t>
            </w:r>
            <w:r>
              <w:rPr>
                <w:rFonts w:ascii="Times New Roman" w:hAnsi="Times New Roman" w:hint="eastAsia"/>
                <w:b/>
                <w:bCs/>
                <w:sz w:val="24"/>
                <w:u w:val="single"/>
              </w:rPr>
              <w:t>2021</w:t>
            </w:r>
            <w:r>
              <w:rPr>
                <w:rFonts w:ascii="Times New Roman" w:hAnsi="Times New Roman" w:hint="eastAsia"/>
                <w:b/>
                <w:bCs/>
                <w:sz w:val="24"/>
                <w:u w:val="single"/>
              </w:rPr>
              <w:t>年</w:t>
            </w:r>
            <w:r>
              <w:rPr>
                <w:rFonts w:ascii="Times New Roman" w:hAnsi="Times New Roman"/>
                <w:b/>
                <w:bCs/>
                <w:sz w:val="24"/>
                <w:u w:val="single"/>
              </w:rPr>
              <w:t>大气环境中</w:t>
            </w:r>
            <w:r>
              <w:rPr>
                <w:rFonts w:ascii="Times New Roman" w:hAnsi="Times New Roman"/>
                <w:b/>
                <w:bCs/>
                <w:sz w:val="24"/>
                <w:u w:val="single"/>
              </w:rPr>
              <w:t>SO</w:t>
            </w:r>
            <w:r>
              <w:rPr>
                <w:rFonts w:ascii="Times New Roman" w:hAnsi="Times New Roman"/>
                <w:b/>
                <w:bCs/>
                <w:sz w:val="24"/>
                <w:u w:val="single"/>
                <w:vertAlign w:val="subscript"/>
              </w:rPr>
              <w:t>2</w:t>
            </w:r>
            <w:r>
              <w:rPr>
                <w:rFonts w:ascii="Times New Roman" w:hAnsi="Times New Roman"/>
                <w:b/>
                <w:bCs/>
                <w:sz w:val="24"/>
                <w:u w:val="single"/>
              </w:rPr>
              <w:t>、</w:t>
            </w:r>
            <w:r>
              <w:rPr>
                <w:rFonts w:ascii="Times New Roman" w:hAnsi="Times New Roman"/>
                <w:b/>
                <w:bCs/>
                <w:sz w:val="24"/>
                <w:u w:val="single"/>
              </w:rPr>
              <w:t>NO</w:t>
            </w:r>
            <w:r>
              <w:rPr>
                <w:rFonts w:ascii="Times New Roman" w:hAnsi="Times New Roman"/>
                <w:b/>
                <w:bCs/>
                <w:sz w:val="24"/>
                <w:u w:val="single"/>
                <w:vertAlign w:val="subscript"/>
              </w:rPr>
              <w:t>2</w:t>
            </w:r>
            <w:r>
              <w:rPr>
                <w:rFonts w:ascii="Times New Roman" w:hAnsi="Times New Roman"/>
                <w:b/>
                <w:bCs/>
                <w:sz w:val="24"/>
                <w:u w:val="single"/>
              </w:rPr>
              <w:t>、</w:t>
            </w:r>
            <w:r>
              <w:rPr>
                <w:rFonts w:ascii="Times New Roman" w:hAnsi="Times New Roman"/>
                <w:b/>
                <w:bCs/>
                <w:sz w:val="24"/>
                <w:u w:val="single"/>
              </w:rPr>
              <w:t>CO</w:t>
            </w:r>
            <w:r>
              <w:rPr>
                <w:rFonts w:ascii="Times New Roman" w:hAnsi="Times New Roman" w:hint="eastAsia"/>
                <w:b/>
                <w:bCs/>
                <w:sz w:val="24"/>
                <w:u w:val="single"/>
              </w:rPr>
              <w:t>、</w:t>
            </w:r>
            <w:r>
              <w:rPr>
                <w:rFonts w:ascii="Times New Roman" w:hAnsi="Times New Roman" w:hint="eastAsia"/>
                <w:b/>
                <w:bCs/>
                <w:sz w:val="24"/>
                <w:u w:val="single"/>
              </w:rPr>
              <w:t>O</w:t>
            </w:r>
            <w:r>
              <w:rPr>
                <w:rFonts w:ascii="Times New Roman" w:hAnsi="Times New Roman" w:hint="eastAsia"/>
                <w:b/>
                <w:bCs/>
                <w:sz w:val="24"/>
                <w:u w:val="single"/>
                <w:vertAlign w:val="subscript"/>
              </w:rPr>
              <w:t>3</w:t>
            </w:r>
            <w:r>
              <w:rPr>
                <w:rFonts w:ascii="Times New Roman" w:hAnsi="Times New Roman"/>
                <w:b/>
                <w:bCs/>
                <w:sz w:val="24"/>
                <w:u w:val="single"/>
              </w:rPr>
              <w:t>能够满足《环境空气质量标准》（</w:t>
            </w:r>
            <w:r>
              <w:rPr>
                <w:rFonts w:ascii="Times New Roman" w:hAnsi="Times New Roman"/>
                <w:b/>
                <w:bCs/>
                <w:sz w:val="24"/>
                <w:u w:val="single"/>
              </w:rPr>
              <w:t>GB3095-2012</w:t>
            </w:r>
            <w:r>
              <w:rPr>
                <w:rFonts w:ascii="Times New Roman" w:hAnsi="Times New Roman"/>
                <w:b/>
                <w:bCs/>
                <w:sz w:val="24"/>
                <w:u w:val="single"/>
              </w:rPr>
              <w:t>）二级标准，</w:t>
            </w:r>
            <w:r>
              <w:rPr>
                <w:rFonts w:ascii="Times New Roman" w:hAnsi="Times New Roman"/>
                <w:b/>
                <w:bCs/>
                <w:sz w:val="24"/>
                <w:u w:val="single"/>
              </w:rPr>
              <w:t>PM</w:t>
            </w:r>
            <w:r>
              <w:rPr>
                <w:rFonts w:ascii="Times New Roman" w:hAnsi="Times New Roman"/>
                <w:b/>
                <w:bCs/>
                <w:sz w:val="24"/>
                <w:u w:val="single"/>
                <w:vertAlign w:val="subscript"/>
              </w:rPr>
              <w:t>2.5</w:t>
            </w:r>
            <w:r>
              <w:rPr>
                <w:rFonts w:ascii="Times New Roman" w:hAnsi="Times New Roman"/>
                <w:b/>
                <w:bCs/>
                <w:sz w:val="24"/>
                <w:u w:val="single"/>
              </w:rPr>
              <w:t>、</w:t>
            </w:r>
            <w:r>
              <w:rPr>
                <w:rFonts w:ascii="Times New Roman" w:hAnsi="Times New Roman"/>
                <w:b/>
                <w:bCs/>
                <w:sz w:val="24"/>
                <w:u w:val="single"/>
              </w:rPr>
              <w:t>PM</w:t>
            </w:r>
            <w:r>
              <w:rPr>
                <w:rFonts w:ascii="Times New Roman" w:hAnsi="Times New Roman"/>
                <w:b/>
                <w:bCs/>
                <w:sz w:val="24"/>
                <w:u w:val="single"/>
                <w:vertAlign w:val="subscript"/>
              </w:rPr>
              <w:t>10</w:t>
            </w:r>
            <w:r>
              <w:rPr>
                <w:rFonts w:ascii="Times New Roman" w:hAnsi="Times New Roman"/>
                <w:b/>
                <w:bCs/>
                <w:sz w:val="24"/>
                <w:u w:val="single"/>
              </w:rPr>
              <w:t>平均浓度不能满足《环境空气质量标准》（</w:t>
            </w:r>
            <w:r>
              <w:rPr>
                <w:rFonts w:ascii="Times New Roman" w:hAnsi="Times New Roman"/>
                <w:b/>
                <w:bCs/>
                <w:sz w:val="24"/>
                <w:u w:val="single"/>
              </w:rPr>
              <w:t>GB3095-2012</w:t>
            </w:r>
            <w:r>
              <w:rPr>
                <w:rFonts w:ascii="Times New Roman" w:hAnsi="Times New Roman"/>
                <w:b/>
                <w:bCs/>
                <w:sz w:val="24"/>
                <w:u w:val="single"/>
              </w:rPr>
              <w:t>）二级标准。因此，项目所在区域为不达标区。</w:t>
            </w:r>
          </w:p>
          <w:p w14:paraId="6B7FD852" w14:textId="77777777" w:rsidR="00A001B6" w:rsidRDefault="00000000">
            <w:pPr>
              <w:adjustRightInd w:val="0"/>
              <w:snapToGrid w:val="0"/>
              <w:spacing w:line="480" w:lineRule="exact"/>
              <w:ind w:firstLineChars="200" w:firstLine="480"/>
              <w:rPr>
                <w:rFonts w:ascii="Times New Roman" w:hAnsi="Times New Roman"/>
                <w:sz w:val="24"/>
              </w:rPr>
            </w:pPr>
            <w:r>
              <w:rPr>
                <w:rFonts w:ascii="Times New Roman" w:hAnsi="Times New Roman"/>
                <w:sz w:val="24"/>
              </w:rPr>
              <w:t>持续改善区域环境空气质量，商丘市制定了</w:t>
            </w:r>
            <w:r>
              <w:rPr>
                <w:rFonts w:ascii="Times New Roman" w:hAnsi="Times New Roman"/>
                <w:sz w:val="24"/>
              </w:rPr>
              <w:t>202</w:t>
            </w:r>
            <w:r>
              <w:rPr>
                <w:rFonts w:ascii="Times New Roman" w:hAnsi="Times New Roman" w:hint="eastAsia"/>
                <w:sz w:val="24"/>
              </w:rPr>
              <w:t>2</w:t>
            </w:r>
            <w:r>
              <w:rPr>
                <w:rFonts w:ascii="Times New Roman" w:hAnsi="Times New Roman"/>
                <w:sz w:val="24"/>
              </w:rPr>
              <w:t>年大气污染防治攻坚战实施方案，</w:t>
            </w:r>
            <w:r>
              <w:rPr>
                <w:rFonts w:ascii="Times New Roman" w:hAnsi="Times New Roman" w:hint="eastAsia"/>
                <w:sz w:val="24"/>
              </w:rPr>
              <w:t>方案要求以改善环境空气质量为核心，聚焦重污染天气消</w:t>
            </w:r>
            <w:r>
              <w:rPr>
                <w:rFonts w:ascii="Times New Roman" w:hAnsi="Times New Roman" w:hint="eastAsia"/>
                <w:sz w:val="24"/>
              </w:rPr>
              <w:lastRenderedPageBreak/>
              <w:t>除、臭氧污染防治、柴油货车污染治理攻坚战，强化区域大气污染协同治理，积极推动绿色低碳转型，突出精准治污、科学治污、依法治污，着力解决人民群众身边突出大气环境问题，以高水平保护推动高质量发展、创造高品质生活，不断增强人民群众蓝天幸福感。通过管控，预计实现如下目标：</w:t>
            </w:r>
            <w:r>
              <w:rPr>
                <w:rFonts w:ascii="Times New Roman" w:hAnsi="Times New Roman"/>
                <w:sz w:val="24"/>
              </w:rPr>
              <w:t>全市细颗粒物（</w:t>
            </w:r>
            <w:r>
              <w:rPr>
                <w:rFonts w:ascii="Times New Roman" w:hAnsi="Times New Roman"/>
                <w:sz w:val="24"/>
              </w:rPr>
              <w:t>PM</w:t>
            </w:r>
            <w:r>
              <w:rPr>
                <w:rFonts w:ascii="Times New Roman" w:hAnsi="Times New Roman"/>
                <w:sz w:val="24"/>
                <w:vertAlign w:val="subscript"/>
              </w:rPr>
              <w:t>2.5</w:t>
            </w:r>
            <w:r>
              <w:rPr>
                <w:rFonts w:ascii="Times New Roman" w:hAnsi="Times New Roman"/>
                <w:sz w:val="24"/>
              </w:rPr>
              <w:t>）平均浓度控制在</w:t>
            </w:r>
            <w:r>
              <w:rPr>
                <w:rFonts w:ascii="Times New Roman" w:hAnsi="Times New Roman"/>
                <w:sz w:val="24"/>
              </w:rPr>
              <w:t xml:space="preserve">51 </w:t>
            </w:r>
            <w:r>
              <w:rPr>
                <w:rFonts w:ascii="Times New Roman" w:hAnsi="Times New Roman"/>
                <w:sz w:val="24"/>
              </w:rPr>
              <w:t>微克</w:t>
            </w:r>
            <w:r>
              <w:rPr>
                <w:rFonts w:ascii="Times New Roman" w:hAnsi="Times New Roman"/>
                <w:sz w:val="24"/>
              </w:rPr>
              <w:t>/</w:t>
            </w:r>
            <w:r>
              <w:rPr>
                <w:rFonts w:ascii="Times New Roman" w:hAnsi="Times New Roman"/>
                <w:sz w:val="24"/>
              </w:rPr>
              <w:t>立方米以下，可吸入颗粒物（</w:t>
            </w:r>
            <w:r>
              <w:rPr>
                <w:rFonts w:ascii="Times New Roman" w:hAnsi="Times New Roman"/>
                <w:sz w:val="24"/>
              </w:rPr>
              <w:t>PM</w:t>
            </w:r>
            <w:r>
              <w:rPr>
                <w:rFonts w:ascii="Times New Roman" w:hAnsi="Times New Roman"/>
                <w:sz w:val="24"/>
                <w:vertAlign w:val="subscript"/>
              </w:rPr>
              <w:t>10</w:t>
            </w:r>
            <w:r>
              <w:rPr>
                <w:rFonts w:ascii="Times New Roman" w:hAnsi="Times New Roman"/>
                <w:sz w:val="24"/>
              </w:rPr>
              <w:t>）平均浓度控制在</w:t>
            </w:r>
            <w:r>
              <w:rPr>
                <w:rFonts w:ascii="Times New Roman" w:hAnsi="Times New Roman"/>
                <w:sz w:val="24"/>
              </w:rPr>
              <w:t>78</w:t>
            </w:r>
            <w:r>
              <w:rPr>
                <w:rFonts w:ascii="Times New Roman" w:hAnsi="Times New Roman"/>
                <w:sz w:val="24"/>
              </w:rPr>
              <w:t>微克</w:t>
            </w:r>
            <w:r>
              <w:rPr>
                <w:rFonts w:ascii="Times New Roman" w:hAnsi="Times New Roman"/>
                <w:sz w:val="24"/>
              </w:rPr>
              <w:t>/</w:t>
            </w:r>
            <w:r>
              <w:rPr>
                <w:rFonts w:ascii="Times New Roman" w:hAnsi="Times New Roman"/>
                <w:sz w:val="24"/>
              </w:rPr>
              <w:t>立方米以下，环境空气质量优良天数比例不低于</w:t>
            </w:r>
            <w:r>
              <w:rPr>
                <w:rFonts w:ascii="Times New Roman" w:hAnsi="Times New Roman"/>
                <w:sz w:val="24"/>
              </w:rPr>
              <w:t>60%</w:t>
            </w:r>
            <w:r>
              <w:rPr>
                <w:rFonts w:ascii="Times New Roman" w:hAnsi="Times New Roman" w:hint="eastAsia"/>
                <w:sz w:val="24"/>
              </w:rPr>
              <w:t>。</w:t>
            </w:r>
          </w:p>
          <w:p w14:paraId="229AA7B2" w14:textId="77777777" w:rsidR="00A001B6" w:rsidRDefault="00000000">
            <w:pPr>
              <w:spacing w:line="480" w:lineRule="exact"/>
              <w:jc w:val="left"/>
              <w:rPr>
                <w:rFonts w:ascii="Times New Roman" w:hAnsi="Times New Roman"/>
                <w:b/>
                <w:bCs/>
                <w:sz w:val="24"/>
              </w:rPr>
            </w:pPr>
            <w:r>
              <w:rPr>
                <w:rFonts w:ascii="Times New Roman" w:hAnsi="Times New Roman"/>
                <w:b/>
                <w:bCs/>
                <w:sz w:val="24"/>
              </w:rPr>
              <w:t>2</w:t>
            </w:r>
            <w:r>
              <w:rPr>
                <w:rFonts w:ascii="Times New Roman" w:hAnsi="Times New Roman"/>
                <w:b/>
                <w:bCs/>
                <w:sz w:val="24"/>
              </w:rPr>
              <w:t>、地表水环境质量现状</w:t>
            </w:r>
          </w:p>
          <w:p w14:paraId="22200C57" w14:textId="77777777" w:rsidR="00A001B6" w:rsidRDefault="00000000">
            <w:pPr>
              <w:adjustRightInd w:val="0"/>
              <w:snapToGrid w:val="0"/>
              <w:spacing w:line="480" w:lineRule="exact"/>
              <w:ind w:firstLineChars="200" w:firstLine="480"/>
              <w:rPr>
                <w:rFonts w:ascii="Times New Roman" w:hAnsi="Times New Roman"/>
                <w:sz w:val="24"/>
              </w:rPr>
            </w:pPr>
            <w:r>
              <w:rPr>
                <w:rFonts w:ascii="Times New Roman" w:hAnsi="Times New Roman"/>
                <w:sz w:val="24"/>
              </w:rPr>
              <w:t>本项目</w:t>
            </w:r>
            <w:r>
              <w:rPr>
                <w:rFonts w:ascii="Times New Roman" w:hAnsi="Times New Roman" w:hint="eastAsia"/>
                <w:sz w:val="24"/>
              </w:rPr>
              <w:t>食堂</w:t>
            </w:r>
            <w:r>
              <w:rPr>
                <w:rFonts w:ascii="Times New Roman" w:hAnsi="Times New Roman"/>
                <w:kern w:val="0"/>
                <w:sz w:val="24"/>
              </w:rPr>
              <w:t>废水</w:t>
            </w:r>
            <w:r>
              <w:rPr>
                <w:rFonts w:ascii="Times New Roman" w:hAnsi="Times New Roman"/>
                <w:sz w:val="24"/>
              </w:rPr>
              <w:t>经隔油池预处理后与办公生活废水共同经化粪池处理后排入市政污水管网进入宁陵县第二污水处理厂进一步处理，</w:t>
            </w:r>
            <w:r>
              <w:rPr>
                <w:rFonts w:ascii="Times New Roman" w:hAnsi="Times New Roman" w:hint="eastAsia"/>
                <w:sz w:val="24"/>
              </w:rPr>
              <w:t>污水处理厂出水</w:t>
            </w:r>
            <w:r>
              <w:rPr>
                <w:rFonts w:ascii="Times New Roman" w:hAnsi="Times New Roman"/>
                <w:sz w:val="24"/>
              </w:rPr>
              <w:t>排入吴王沟。</w:t>
            </w:r>
            <w:r>
              <w:rPr>
                <w:rFonts w:ascii="Times New Roman" w:hAnsi="Times New Roman" w:hint="eastAsia"/>
                <w:sz w:val="24"/>
              </w:rPr>
              <w:t>吴王沟汇入清水河，清水</w:t>
            </w:r>
            <w:proofErr w:type="gramStart"/>
            <w:r>
              <w:rPr>
                <w:rFonts w:ascii="Times New Roman" w:hAnsi="Times New Roman" w:hint="eastAsia"/>
                <w:sz w:val="24"/>
              </w:rPr>
              <w:t>河属于</w:t>
            </w:r>
            <w:proofErr w:type="gramEnd"/>
            <w:r>
              <w:rPr>
                <w:rFonts w:ascii="Times New Roman" w:hAnsi="Times New Roman" w:hint="eastAsia"/>
                <w:sz w:val="24"/>
              </w:rPr>
              <w:t>大沙河水系，大沙河</w:t>
            </w:r>
            <w:r>
              <w:rPr>
                <w:rFonts w:ascii="Times New Roman" w:hAnsi="Times New Roman"/>
                <w:sz w:val="24"/>
              </w:rPr>
              <w:t>执行《地表水环境质量标准》（</w:t>
            </w:r>
            <w:r>
              <w:rPr>
                <w:rFonts w:ascii="Times New Roman" w:hAnsi="Times New Roman"/>
                <w:sz w:val="24"/>
              </w:rPr>
              <w:t>GB3838-2002</w:t>
            </w:r>
            <w:r>
              <w:rPr>
                <w:rFonts w:ascii="Times New Roman" w:hAnsi="Times New Roman"/>
                <w:sz w:val="24"/>
              </w:rPr>
              <w:t>）</w:t>
            </w:r>
            <w:r>
              <w:rPr>
                <w:rFonts w:ascii="Times New Roman" w:hAnsi="Times New Roman"/>
                <w:sz w:val="24"/>
              </w:rPr>
              <w:t>Ⅳ</w:t>
            </w:r>
            <w:r>
              <w:rPr>
                <w:rFonts w:ascii="Times New Roman" w:hAnsi="Times New Roman"/>
                <w:sz w:val="24"/>
              </w:rPr>
              <w:t>类标准。</w:t>
            </w:r>
            <w:r>
              <w:rPr>
                <w:rFonts w:ascii="Times New Roman" w:hAnsi="Times New Roman" w:hint="eastAsia"/>
                <w:b/>
                <w:bCs/>
                <w:sz w:val="24"/>
                <w:u w:val="single"/>
              </w:rPr>
              <w:t>本次评价引用商丘市生态环境局网站公布的商丘市水质自动监测站周报（</w:t>
            </w:r>
            <w:r>
              <w:rPr>
                <w:rFonts w:ascii="Times New Roman" w:hAnsi="Times New Roman" w:hint="eastAsia"/>
                <w:b/>
                <w:bCs/>
                <w:sz w:val="24"/>
                <w:u w:val="single"/>
              </w:rPr>
              <w:t>2022</w:t>
            </w:r>
            <w:r>
              <w:rPr>
                <w:rFonts w:ascii="Times New Roman" w:hAnsi="Times New Roman" w:hint="eastAsia"/>
                <w:b/>
                <w:bCs/>
                <w:sz w:val="24"/>
                <w:u w:val="single"/>
              </w:rPr>
              <w:t>年第</w:t>
            </w:r>
            <w:r>
              <w:rPr>
                <w:rFonts w:ascii="Times New Roman" w:hAnsi="Times New Roman" w:hint="eastAsia"/>
                <w:b/>
                <w:bCs/>
                <w:sz w:val="24"/>
                <w:u w:val="single"/>
              </w:rPr>
              <w:t>23</w:t>
            </w:r>
            <w:r>
              <w:rPr>
                <w:rFonts w:ascii="Times New Roman" w:hAnsi="Times New Roman" w:hint="eastAsia"/>
                <w:b/>
                <w:bCs/>
                <w:sz w:val="24"/>
                <w:u w:val="single"/>
              </w:rPr>
              <w:t>周）中大沙河睢阳包公庙断面监测数据来说明地表水环境质量现状。</w:t>
            </w:r>
            <w:r>
              <w:rPr>
                <w:rFonts w:ascii="Times New Roman" w:hAnsi="Times New Roman" w:hint="eastAsia"/>
                <w:sz w:val="24"/>
              </w:rPr>
              <w:t>检测结果</w:t>
            </w:r>
            <w:r>
              <w:rPr>
                <w:rFonts w:ascii="Times New Roman" w:hAnsi="Times New Roman"/>
                <w:sz w:val="24"/>
              </w:rPr>
              <w:t>见表</w:t>
            </w:r>
            <w:r>
              <w:rPr>
                <w:rFonts w:ascii="Times New Roman" w:hAnsi="Times New Roman"/>
                <w:sz w:val="24"/>
              </w:rPr>
              <w:t>3-2</w:t>
            </w:r>
            <w:r>
              <w:rPr>
                <w:rFonts w:ascii="Times New Roman" w:hAnsi="Times New Roman"/>
                <w:sz w:val="24"/>
              </w:rPr>
              <w:t>。</w:t>
            </w:r>
          </w:p>
          <w:p w14:paraId="428633AE" w14:textId="77777777" w:rsidR="00A001B6" w:rsidRDefault="00000000">
            <w:pPr>
              <w:adjustRightInd w:val="0"/>
              <w:snapToGrid w:val="0"/>
              <w:spacing w:beforeLines="20" w:before="62" w:afterLines="20" w:after="62"/>
              <w:jc w:val="center"/>
              <w:rPr>
                <w:rFonts w:ascii="Times New Roman" w:hAnsi="Times New Roman"/>
                <w:b/>
                <w:bCs/>
                <w:szCs w:val="21"/>
              </w:rPr>
            </w:pPr>
            <w:r>
              <w:rPr>
                <w:rFonts w:ascii="Times New Roman" w:hAnsi="Times New Roman"/>
                <w:b/>
                <w:bCs/>
                <w:szCs w:val="21"/>
              </w:rPr>
              <w:t>表</w:t>
            </w:r>
            <w:r>
              <w:rPr>
                <w:rFonts w:ascii="Times New Roman" w:hAnsi="Times New Roman" w:hint="eastAsia"/>
                <w:b/>
                <w:bCs/>
                <w:szCs w:val="21"/>
              </w:rPr>
              <w:t>3-2</w:t>
            </w:r>
            <w:r>
              <w:rPr>
                <w:rFonts w:ascii="Times New Roman" w:hAnsi="Times New Roman"/>
                <w:b/>
                <w:bCs/>
                <w:szCs w:val="21"/>
              </w:rPr>
              <w:t xml:space="preserve"> </w:t>
            </w:r>
            <w:r>
              <w:rPr>
                <w:rFonts w:ascii="Times New Roman" w:hAnsi="Times New Roman"/>
                <w:b/>
                <w:bCs/>
                <w:szCs w:val="21"/>
              </w:rPr>
              <w:t>地表水环境质量现状检测结果一览表</w:t>
            </w:r>
            <w:r>
              <w:rPr>
                <w:rFonts w:ascii="Times New Roman" w:hAnsi="Times New Roman" w:hint="eastAsia"/>
                <w:b/>
                <w:bCs/>
                <w:szCs w:val="21"/>
              </w:rPr>
              <w:t xml:space="preserve"> </w:t>
            </w:r>
            <w:r>
              <w:rPr>
                <w:rFonts w:ascii="Times New Roman" w:hAnsi="Times New Roman"/>
                <w:b/>
                <w:bCs/>
                <w:szCs w:val="21"/>
              </w:rPr>
              <w:t>单位：</w:t>
            </w:r>
            <w:r>
              <w:rPr>
                <w:rFonts w:ascii="Times New Roman" w:hAnsi="Times New Roman"/>
                <w:b/>
                <w:bCs/>
                <w:szCs w:val="21"/>
              </w:rPr>
              <w:t>mg/L</w:t>
            </w: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7"/>
              <w:gridCol w:w="2385"/>
              <w:gridCol w:w="1480"/>
              <w:gridCol w:w="1190"/>
              <w:gridCol w:w="921"/>
            </w:tblGrid>
            <w:tr w:rsidR="00A001B6" w14:paraId="10FC0222" w14:textId="77777777">
              <w:trPr>
                <w:trHeight w:val="360"/>
              </w:trPr>
              <w:tc>
                <w:tcPr>
                  <w:tcW w:w="1042" w:type="pct"/>
                  <w:tcBorders>
                    <w:tl2br w:val="nil"/>
                    <w:tr2bl w:val="nil"/>
                  </w:tcBorders>
                  <w:vAlign w:val="center"/>
                </w:tcPr>
                <w:p w14:paraId="31797E64" w14:textId="77777777" w:rsidR="00A001B6" w:rsidRDefault="00000000">
                  <w:pPr>
                    <w:jc w:val="center"/>
                    <w:rPr>
                      <w:rFonts w:ascii="Times New Roman" w:hAnsi="Times New Roman"/>
                      <w:bCs/>
                      <w:szCs w:val="21"/>
                    </w:rPr>
                  </w:pPr>
                  <w:r>
                    <w:rPr>
                      <w:rFonts w:ascii="Times New Roman" w:hAnsi="Times New Roman" w:hint="eastAsia"/>
                      <w:bCs/>
                      <w:szCs w:val="21"/>
                    </w:rPr>
                    <w:t>监测日期</w:t>
                  </w:r>
                </w:p>
              </w:tc>
              <w:tc>
                <w:tcPr>
                  <w:tcW w:w="1578" w:type="pct"/>
                  <w:tcBorders>
                    <w:tl2br w:val="nil"/>
                    <w:tr2bl w:val="nil"/>
                  </w:tcBorders>
                  <w:vAlign w:val="center"/>
                </w:tcPr>
                <w:p w14:paraId="1CF2968D" w14:textId="77777777" w:rsidR="00A001B6" w:rsidRDefault="00000000">
                  <w:pPr>
                    <w:jc w:val="center"/>
                    <w:rPr>
                      <w:rFonts w:ascii="Times New Roman" w:hAnsi="Times New Roman"/>
                      <w:bCs/>
                      <w:szCs w:val="21"/>
                    </w:rPr>
                  </w:pPr>
                  <w:r>
                    <w:rPr>
                      <w:rFonts w:ascii="Times New Roman" w:hAnsi="Times New Roman"/>
                      <w:bCs/>
                      <w:szCs w:val="21"/>
                    </w:rPr>
                    <w:t>监测断面</w:t>
                  </w:r>
                </w:p>
              </w:tc>
              <w:tc>
                <w:tcPr>
                  <w:tcW w:w="979" w:type="pct"/>
                  <w:tcBorders>
                    <w:tl2br w:val="nil"/>
                    <w:tr2bl w:val="nil"/>
                  </w:tcBorders>
                  <w:vAlign w:val="center"/>
                </w:tcPr>
                <w:p w14:paraId="218658FF" w14:textId="77777777" w:rsidR="00A001B6" w:rsidRDefault="00000000">
                  <w:pPr>
                    <w:jc w:val="center"/>
                    <w:rPr>
                      <w:rFonts w:ascii="Times New Roman" w:hAnsi="Times New Roman"/>
                      <w:bCs/>
                      <w:szCs w:val="21"/>
                    </w:rPr>
                  </w:pPr>
                  <w:r>
                    <w:rPr>
                      <w:rFonts w:ascii="Times New Roman" w:hAnsi="Times New Roman" w:hint="eastAsia"/>
                      <w:bCs/>
                      <w:szCs w:val="21"/>
                    </w:rPr>
                    <w:t>化学需氧量</w:t>
                  </w:r>
                </w:p>
              </w:tc>
              <w:tc>
                <w:tcPr>
                  <w:tcW w:w="788" w:type="pct"/>
                  <w:tcBorders>
                    <w:tl2br w:val="nil"/>
                    <w:tr2bl w:val="nil"/>
                  </w:tcBorders>
                  <w:vAlign w:val="center"/>
                </w:tcPr>
                <w:p w14:paraId="3A10E3D6"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氨氮</w:t>
                  </w:r>
                </w:p>
              </w:tc>
              <w:tc>
                <w:tcPr>
                  <w:tcW w:w="610" w:type="pct"/>
                  <w:tcBorders>
                    <w:tl2br w:val="nil"/>
                    <w:tr2bl w:val="nil"/>
                  </w:tcBorders>
                  <w:vAlign w:val="center"/>
                </w:tcPr>
                <w:p w14:paraId="3501613C"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总磷</w:t>
                  </w:r>
                </w:p>
              </w:tc>
            </w:tr>
            <w:tr w:rsidR="00A001B6" w14:paraId="6F257FE7" w14:textId="77777777">
              <w:trPr>
                <w:trHeight w:val="342"/>
              </w:trPr>
              <w:tc>
                <w:tcPr>
                  <w:tcW w:w="1042" w:type="pct"/>
                  <w:vMerge w:val="restart"/>
                  <w:tcBorders>
                    <w:tl2br w:val="nil"/>
                    <w:tr2bl w:val="nil"/>
                  </w:tcBorders>
                  <w:vAlign w:val="center"/>
                </w:tcPr>
                <w:p w14:paraId="2EEA82D5" w14:textId="77777777" w:rsidR="00A001B6" w:rsidRDefault="00000000">
                  <w:pPr>
                    <w:jc w:val="center"/>
                    <w:rPr>
                      <w:rFonts w:ascii="Times New Roman" w:hAnsi="Times New Roman"/>
                      <w:szCs w:val="21"/>
                    </w:rPr>
                  </w:pPr>
                  <w:r>
                    <w:rPr>
                      <w:rFonts w:ascii="Times New Roman" w:hAnsi="Times New Roman" w:hint="eastAsia"/>
                      <w:szCs w:val="21"/>
                    </w:rPr>
                    <w:t>2022.5.30</w:t>
                  </w:r>
                  <w:r>
                    <w:rPr>
                      <w:rFonts w:ascii="Times New Roman" w:hAnsi="Times New Roman"/>
                      <w:szCs w:val="21"/>
                    </w:rPr>
                    <w:t>~</w:t>
                  </w:r>
                  <w:r>
                    <w:rPr>
                      <w:rFonts w:ascii="Times New Roman" w:hAnsi="Times New Roman" w:hint="eastAsia"/>
                      <w:szCs w:val="21"/>
                    </w:rPr>
                    <w:t>2022.6.5</w:t>
                  </w:r>
                </w:p>
              </w:tc>
              <w:tc>
                <w:tcPr>
                  <w:tcW w:w="1578" w:type="pct"/>
                  <w:tcBorders>
                    <w:tl2br w:val="nil"/>
                    <w:tr2bl w:val="nil"/>
                  </w:tcBorders>
                  <w:vAlign w:val="center"/>
                </w:tcPr>
                <w:p w14:paraId="75A9ECDC" w14:textId="77777777" w:rsidR="00A001B6" w:rsidRDefault="00000000">
                  <w:pPr>
                    <w:jc w:val="center"/>
                    <w:rPr>
                      <w:rFonts w:ascii="Times New Roman" w:hAnsi="Times New Roman"/>
                      <w:szCs w:val="21"/>
                    </w:rPr>
                  </w:pPr>
                  <w:r>
                    <w:rPr>
                      <w:rFonts w:ascii="Times New Roman" w:hAnsi="Times New Roman" w:hint="eastAsia"/>
                      <w:szCs w:val="21"/>
                    </w:rPr>
                    <w:t>大沙河睢阳包公庙</w:t>
                  </w:r>
                  <w:r>
                    <w:rPr>
                      <w:rFonts w:ascii="Times New Roman" w:hAnsi="Times New Roman"/>
                      <w:szCs w:val="21"/>
                    </w:rPr>
                    <w:t>断面</w:t>
                  </w:r>
                </w:p>
              </w:tc>
              <w:tc>
                <w:tcPr>
                  <w:tcW w:w="979" w:type="pct"/>
                  <w:tcBorders>
                    <w:tl2br w:val="nil"/>
                    <w:tr2bl w:val="nil"/>
                  </w:tcBorders>
                  <w:vAlign w:val="center"/>
                </w:tcPr>
                <w:p w14:paraId="12F098B4" w14:textId="77777777" w:rsidR="00A001B6" w:rsidRDefault="00000000">
                  <w:pPr>
                    <w:jc w:val="center"/>
                    <w:rPr>
                      <w:rFonts w:ascii="Times New Roman" w:hAnsi="Times New Roman"/>
                      <w:szCs w:val="21"/>
                    </w:rPr>
                  </w:pPr>
                  <w:r>
                    <w:rPr>
                      <w:rFonts w:ascii="Times New Roman" w:hAnsi="Times New Roman" w:hint="eastAsia"/>
                      <w:szCs w:val="21"/>
                    </w:rPr>
                    <w:t>23.8</w:t>
                  </w:r>
                </w:p>
              </w:tc>
              <w:tc>
                <w:tcPr>
                  <w:tcW w:w="788" w:type="pct"/>
                  <w:tcBorders>
                    <w:tl2br w:val="nil"/>
                    <w:tr2bl w:val="nil"/>
                  </w:tcBorders>
                  <w:vAlign w:val="center"/>
                </w:tcPr>
                <w:p w14:paraId="331EF0B5" w14:textId="77777777" w:rsidR="00A001B6" w:rsidRDefault="00000000">
                  <w:pPr>
                    <w:jc w:val="center"/>
                    <w:rPr>
                      <w:rFonts w:ascii="Times New Roman" w:hAnsi="Times New Roman"/>
                      <w:szCs w:val="21"/>
                    </w:rPr>
                  </w:pPr>
                  <w:r>
                    <w:rPr>
                      <w:rFonts w:ascii="Times New Roman" w:hAnsi="Times New Roman" w:hint="eastAsia"/>
                      <w:szCs w:val="21"/>
                    </w:rPr>
                    <w:t>0.06</w:t>
                  </w:r>
                </w:p>
              </w:tc>
              <w:tc>
                <w:tcPr>
                  <w:tcW w:w="610" w:type="pct"/>
                  <w:tcBorders>
                    <w:tl2br w:val="nil"/>
                    <w:tr2bl w:val="nil"/>
                  </w:tcBorders>
                  <w:vAlign w:val="center"/>
                </w:tcPr>
                <w:p w14:paraId="450515E3" w14:textId="77777777" w:rsidR="00A001B6" w:rsidRDefault="00000000">
                  <w:pPr>
                    <w:jc w:val="center"/>
                    <w:rPr>
                      <w:rFonts w:ascii="Times New Roman" w:hAnsi="Times New Roman"/>
                      <w:szCs w:val="21"/>
                    </w:rPr>
                  </w:pPr>
                  <w:r>
                    <w:rPr>
                      <w:rFonts w:ascii="Times New Roman" w:hAnsi="Times New Roman" w:hint="eastAsia"/>
                      <w:szCs w:val="21"/>
                    </w:rPr>
                    <w:t>0.171</w:t>
                  </w:r>
                </w:p>
              </w:tc>
            </w:tr>
            <w:tr w:rsidR="00A001B6" w14:paraId="2F5C66B5" w14:textId="77777777">
              <w:trPr>
                <w:trHeight w:val="369"/>
              </w:trPr>
              <w:tc>
                <w:tcPr>
                  <w:tcW w:w="1042" w:type="pct"/>
                  <w:vMerge/>
                  <w:tcBorders>
                    <w:tl2br w:val="nil"/>
                    <w:tr2bl w:val="nil"/>
                  </w:tcBorders>
                  <w:vAlign w:val="center"/>
                </w:tcPr>
                <w:p w14:paraId="0CA8A3FA" w14:textId="77777777" w:rsidR="00A001B6" w:rsidRDefault="00A001B6">
                  <w:pPr>
                    <w:jc w:val="center"/>
                    <w:rPr>
                      <w:rFonts w:ascii="Times New Roman" w:hAnsi="Times New Roman"/>
                      <w:szCs w:val="21"/>
                    </w:rPr>
                  </w:pPr>
                </w:p>
              </w:tc>
              <w:tc>
                <w:tcPr>
                  <w:tcW w:w="1578" w:type="pct"/>
                  <w:tcBorders>
                    <w:tl2br w:val="nil"/>
                    <w:tr2bl w:val="nil"/>
                  </w:tcBorders>
                  <w:vAlign w:val="center"/>
                </w:tcPr>
                <w:p w14:paraId="3CA76664" w14:textId="77777777" w:rsidR="00A001B6" w:rsidRDefault="00000000">
                  <w:pPr>
                    <w:jc w:val="center"/>
                    <w:rPr>
                      <w:rFonts w:ascii="Times New Roman" w:hAnsi="Times New Roman"/>
                      <w:szCs w:val="21"/>
                    </w:rPr>
                  </w:pPr>
                  <w:r>
                    <w:rPr>
                      <w:rFonts w:ascii="Times New Roman" w:hAnsi="Times New Roman"/>
                      <w:szCs w:val="21"/>
                    </w:rPr>
                    <w:t>Ⅳ</w:t>
                  </w:r>
                  <w:r>
                    <w:rPr>
                      <w:rFonts w:ascii="Times New Roman" w:hAnsi="Times New Roman"/>
                      <w:szCs w:val="21"/>
                    </w:rPr>
                    <w:t>类标准限值</w:t>
                  </w:r>
                </w:p>
              </w:tc>
              <w:tc>
                <w:tcPr>
                  <w:tcW w:w="979" w:type="pct"/>
                  <w:tcBorders>
                    <w:tl2br w:val="nil"/>
                    <w:tr2bl w:val="nil"/>
                  </w:tcBorders>
                  <w:vAlign w:val="center"/>
                </w:tcPr>
                <w:p w14:paraId="7D0FE97C" w14:textId="77777777" w:rsidR="00A001B6" w:rsidRDefault="00000000">
                  <w:pPr>
                    <w:jc w:val="center"/>
                    <w:rPr>
                      <w:rFonts w:ascii="Times New Roman" w:hAnsi="Times New Roman"/>
                      <w:szCs w:val="21"/>
                    </w:rPr>
                  </w:pPr>
                  <w:r>
                    <w:rPr>
                      <w:rFonts w:ascii="Times New Roman" w:hAnsi="Times New Roman"/>
                      <w:szCs w:val="21"/>
                    </w:rPr>
                    <w:t>≤</w:t>
                  </w:r>
                  <w:r>
                    <w:rPr>
                      <w:rFonts w:ascii="Times New Roman" w:hAnsi="Times New Roman" w:hint="eastAsia"/>
                      <w:szCs w:val="21"/>
                    </w:rPr>
                    <w:t>30</w:t>
                  </w:r>
                </w:p>
              </w:tc>
              <w:tc>
                <w:tcPr>
                  <w:tcW w:w="788" w:type="pct"/>
                  <w:tcBorders>
                    <w:tl2br w:val="nil"/>
                    <w:tr2bl w:val="nil"/>
                  </w:tcBorders>
                  <w:vAlign w:val="center"/>
                </w:tcPr>
                <w:p w14:paraId="667D2E1C" w14:textId="77777777" w:rsidR="00A001B6" w:rsidRDefault="00000000">
                  <w:pPr>
                    <w:jc w:val="center"/>
                    <w:rPr>
                      <w:rFonts w:ascii="Times New Roman" w:hAnsi="Times New Roman"/>
                      <w:szCs w:val="21"/>
                    </w:rPr>
                  </w:pPr>
                  <w:r>
                    <w:rPr>
                      <w:rFonts w:ascii="Times New Roman" w:hAnsi="Times New Roman"/>
                      <w:szCs w:val="21"/>
                    </w:rPr>
                    <w:t>≤</w:t>
                  </w:r>
                  <w:r>
                    <w:rPr>
                      <w:rFonts w:ascii="Times New Roman" w:hAnsi="Times New Roman" w:hint="eastAsia"/>
                      <w:szCs w:val="21"/>
                    </w:rPr>
                    <w:t>1.5</w:t>
                  </w:r>
                </w:p>
              </w:tc>
              <w:tc>
                <w:tcPr>
                  <w:tcW w:w="610" w:type="pct"/>
                  <w:tcBorders>
                    <w:tl2br w:val="nil"/>
                    <w:tr2bl w:val="nil"/>
                  </w:tcBorders>
                  <w:vAlign w:val="center"/>
                </w:tcPr>
                <w:p w14:paraId="6B5ECFF2" w14:textId="77777777" w:rsidR="00A001B6" w:rsidRDefault="00000000">
                  <w:pPr>
                    <w:jc w:val="center"/>
                    <w:rPr>
                      <w:rFonts w:ascii="Times New Roman" w:hAnsi="Times New Roman"/>
                      <w:szCs w:val="21"/>
                    </w:rPr>
                  </w:pPr>
                  <w:r>
                    <w:rPr>
                      <w:rFonts w:ascii="Times New Roman" w:hAnsi="Times New Roman"/>
                      <w:szCs w:val="21"/>
                    </w:rPr>
                    <w:t>≤</w:t>
                  </w:r>
                  <w:r>
                    <w:rPr>
                      <w:rFonts w:ascii="Times New Roman" w:hAnsi="Times New Roman" w:hint="eastAsia"/>
                      <w:szCs w:val="21"/>
                    </w:rPr>
                    <w:t>0.3</w:t>
                  </w:r>
                </w:p>
              </w:tc>
            </w:tr>
          </w:tbl>
          <w:p w14:paraId="06DD07E5" w14:textId="77777777" w:rsidR="00A001B6" w:rsidRDefault="00000000">
            <w:pPr>
              <w:spacing w:line="480" w:lineRule="exact"/>
              <w:ind w:firstLineChars="200" w:firstLine="480"/>
              <w:rPr>
                <w:rFonts w:ascii="Times New Roman" w:hAnsi="Times New Roman"/>
                <w:sz w:val="24"/>
              </w:rPr>
            </w:pPr>
            <w:r>
              <w:rPr>
                <w:rFonts w:ascii="Times New Roman" w:hAnsi="Times New Roman"/>
                <w:sz w:val="24"/>
              </w:rPr>
              <w:t>由检测结果可知，</w:t>
            </w:r>
            <w:r>
              <w:rPr>
                <w:rFonts w:ascii="Times New Roman" w:hAnsi="Times New Roman" w:hint="eastAsia"/>
                <w:sz w:val="24"/>
              </w:rPr>
              <w:t>大沙河睢阳包公庙断面化学需氧量、氨氮、总磷能够</w:t>
            </w:r>
            <w:r>
              <w:rPr>
                <w:rFonts w:ascii="Times New Roman" w:hAnsi="Times New Roman"/>
                <w:sz w:val="24"/>
              </w:rPr>
              <w:t>满足《地表水环境质量标准》（</w:t>
            </w:r>
            <w:r>
              <w:rPr>
                <w:rFonts w:ascii="Times New Roman" w:hAnsi="Times New Roman"/>
                <w:sz w:val="24"/>
              </w:rPr>
              <w:t>GB3838-2002</w:t>
            </w:r>
            <w:r>
              <w:rPr>
                <w:rFonts w:ascii="Times New Roman" w:hAnsi="Times New Roman"/>
                <w:sz w:val="24"/>
              </w:rPr>
              <w:t>）</w:t>
            </w:r>
            <w:r>
              <w:rPr>
                <w:rFonts w:ascii="Times New Roman" w:hAnsi="Times New Roman"/>
                <w:sz w:val="24"/>
              </w:rPr>
              <w:t>IV</w:t>
            </w:r>
            <w:r>
              <w:rPr>
                <w:rFonts w:ascii="Times New Roman" w:hAnsi="Times New Roman"/>
                <w:sz w:val="24"/>
              </w:rPr>
              <w:t>类</w:t>
            </w:r>
            <w:r>
              <w:rPr>
                <w:rFonts w:ascii="Times New Roman" w:hAnsi="Times New Roman" w:hint="eastAsia"/>
                <w:sz w:val="24"/>
              </w:rPr>
              <w:t>标准</w:t>
            </w:r>
            <w:r>
              <w:rPr>
                <w:rFonts w:ascii="Times New Roman" w:hAnsi="Times New Roman"/>
                <w:sz w:val="24"/>
              </w:rPr>
              <w:t>要求。</w:t>
            </w:r>
          </w:p>
          <w:p w14:paraId="6884A35F" w14:textId="77777777" w:rsidR="00A001B6" w:rsidRDefault="00000000">
            <w:pPr>
              <w:spacing w:line="360" w:lineRule="auto"/>
              <w:jc w:val="left"/>
              <w:rPr>
                <w:rFonts w:ascii="Times New Roman" w:hAnsi="Times New Roman"/>
                <w:b/>
                <w:bCs/>
                <w:sz w:val="24"/>
              </w:rPr>
            </w:pPr>
            <w:r>
              <w:rPr>
                <w:rFonts w:ascii="Times New Roman" w:hAnsi="Times New Roman" w:hint="eastAsia"/>
                <w:b/>
                <w:bCs/>
                <w:sz w:val="24"/>
              </w:rPr>
              <w:t>3</w:t>
            </w:r>
            <w:r>
              <w:rPr>
                <w:rFonts w:ascii="Times New Roman" w:hAnsi="Times New Roman"/>
                <w:b/>
                <w:bCs/>
                <w:sz w:val="24"/>
              </w:rPr>
              <w:t>、声环境质量现状</w:t>
            </w:r>
          </w:p>
          <w:p w14:paraId="437C62C8" w14:textId="77777777" w:rsidR="00A001B6" w:rsidRDefault="00000000">
            <w:pPr>
              <w:spacing w:line="360" w:lineRule="auto"/>
              <w:ind w:firstLineChars="200" w:firstLine="480"/>
              <w:rPr>
                <w:rFonts w:ascii="Times New Roman" w:hAnsi="Times New Roman"/>
                <w:sz w:val="24"/>
              </w:rPr>
            </w:pPr>
            <w:r>
              <w:rPr>
                <w:rFonts w:ascii="Times New Roman" w:hAnsi="Times New Roman"/>
                <w:kern w:val="0"/>
                <w:sz w:val="24"/>
              </w:rPr>
              <w:t>根据声环境功能区的划分要求，项目</w:t>
            </w:r>
            <w:proofErr w:type="gramStart"/>
            <w:r>
              <w:rPr>
                <w:rFonts w:ascii="Times New Roman" w:hAnsi="Times New Roman"/>
                <w:kern w:val="0"/>
                <w:sz w:val="24"/>
              </w:rPr>
              <w:t>区域声</w:t>
            </w:r>
            <w:proofErr w:type="gramEnd"/>
            <w:r>
              <w:rPr>
                <w:rFonts w:ascii="Times New Roman" w:hAnsi="Times New Roman"/>
                <w:kern w:val="0"/>
                <w:sz w:val="24"/>
              </w:rPr>
              <w:t>环境应执行《声环境质量标准》（</w:t>
            </w:r>
            <w:r>
              <w:rPr>
                <w:rFonts w:ascii="Times New Roman" w:hAnsi="Times New Roman"/>
                <w:kern w:val="0"/>
                <w:sz w:val="24"/>
              </w:rPr>
              <w:t>GB3096-2008</w:t>
            </w:r>
            <w:r>
              <w:rPr>
                <w:rFonts w:ascii="Times New Roman" w:hAnsi="Times New Roman"/>
                <w:kern w:val="0"/>
                <w:sz w:val="24"/>
              </w:rPr>
              <w:t>）</w:t>
            </w:r>
            <w:r>
              <w:rPr>
                <w:rFonts w:ascii="Times New Roman" w:hAnsi="Times New Roman" w:hint="eastAsia"/>
                <w:kern w:val="0"/>
                <w:sz w:val="24"/>
              </w:rPr>
              <w:t>3</w:t>
            </w:r>
            <w:r>
              <w:rPr>
                <w:rFonts w:ascii="Times New Roman" w:hAnsi="Times New Roman"/>
                <w:kern w:val="0"/>
                <w:sz w:val="24"/>
              </w:rPr>
              <w:t>类标准。根据《建设项目环境影响报告表》内容、格式及编制技术指南常见问题解答（</w:t>
            </w:r>
            <w:r>
              <w:rPr>
                <w:rFonts w:ascii="Times New Roman" w:hAnsi="Times New Roman"/>
                <w:kern w:val="0"/>
                <w:sz w:val="24"/>
              </w:rPr>
              <w:t>2021.10.20</w:t>
            </w:r>
            <w:r>
              <w:rPr>
                <w:rFonts w:ascii="Times New Roman" w:hAnsi="Times New Roman"/>
                <w:kern w:val="0"/>
                <w:sz w:val="24"/>
              </w:rPr>
              <w:t>）发布，厂界外周边</w:t>
            </w:r>
            <w:r>
              <w:rPr>
                <w:rFonts w:ascii="Times New Roman" w:hAnsi="Times New Roman"/>
                <w:kern w:val="0"/>
                <w:sz w:val="24"/>
              </w:rPr>
              <w:t>50</w:t>
            </w:r>
            <w:r>
              <w:rPr>
                <w:rFonts w:ascii="Times New Roman" w:hAnsi="Times New Roman"/>
                <w:kern w:val="0"/>
                <w:sz w:val="24"/>
              </w:rPr>
              <w:t>米范围内无声环境保护目标的建设项目，不再要求</w:t>
            </w:r>
            <w:proofErr w:type="gramStart"/>
            <w:r>
              <w:rPr>
                <w:rFonts w:ascii="Times New Roman" w:hAnsi="Times New Roman"/>
                <w:kern w:val="0"/>
                <w:sz w:val="24"/>
              </w:rPr>
              <w:t>提供声</w:t>
            </w:r>
            <w:proofErr w:type="gramEnd"/>
            <w:r>
              <w:rPr>
                <w:rFonts w:ascii="Times New Roman" w:hAnsi="Times New Roman"/>
                <w:kern w:val="0"/>
                <w:sz w:val="24"/>
              </w:rPr>
              <w:t>环境质量现状监测数据。</w:t>
            </w:r>
            <w:r>
              <w:rPr>
                <w:rFonts w:ascii="Times New Roman" w:hAnsi="Times New Roman" w:hint="eastAsia"/>
                <w:kern w:val="0"/>
                <w:sz w:val="24"/>
              </w:rPr>
              <w:t>本项目厂界外</w:t>
            </w:r>
            <w:r>
              <w:rPr>
                <w:rFonts w:ascii="Times New Roman" w:hAnsi="Times New Roman" w:hint="eastAsia"/>
                <w:kern w:val="0"/>
                <w:sz w:val="24"/>
              </w:rPr>
              <w:t>50m</w:t>
            </w:r>
            <w:r>
              <w:rPr>
                <w:rFonts w:ascii="Times New Roman" w:hAnsi="Times New Roman" w:hint="eastAsia"/>
                <w:kern w:val="0"/>
                <w:sz w:val="24"/>
              </w:rPr>
              <w:t>范围内无声环境保护目标，</w:t>
            </w:r>
            <w:r>
              <w:rPr>
                <w:rFonts w:ascii="Times New Roman" w:hAnsi="Times New Roman"/>
                <w:kern w:val="0"/>
                <w:sz w:val="24"/>
              </w:rPr>
              <w:t>因此，</w:t>
            </w:r>
            <w:r>
              <w:rPr>
                <w:rFonts w:ascii="Times New Roman" w:hAnsi="Times New Roman" w:hint="eastAsia"/>
                <w:kern w:val="0"/>
                <w:sz w:val="24"/>
              </w:rPr>
              <w:t>不再进行声环境质量现状监测</w:t>
            </w:r>
            <w:r>
              <w:rPr>
                <w:rFonts w:ascii="Times New Roman" w:hAnsi="Times New Roman"/>
                <w:kern w:val="0"/>
                <w:sz w:val="24"/>
              </w:rPr>
              <w:t>。</w:t>
            </w:r>
          </w:p>
          <w:p w14:paraId="15E66262" w14:textId="77777777" w:rsidR="00A001B6" w:rsidRDefault="00000000">
            <w:pPr>
              <w:spacing w:line="360" w:lineRule="auto"/>
              <w:jc w:val="left"/>
              <w:rPr>
                <w:rFonts w:ascii="Times New Roman" w:hAnsi="Times New Roman"/>
                <w:b/>
                <w:bCs/>
                <w:sz w:val="24"/>
              </w:rPr>
            </w:pPr>
            <w:r>
              <w:rPr>
                <w:rFonts w:ascii="Times New Roman" w:hAnsi="Times New Roman" w:hint="eastAsia"/>
                <w:b/>
                <w:bCs/>
                <w:sz w:val="24"/>
              </w:rPr>
              <w:t>4</w:t>
            </w:r>
            <w:r>
              <w:rPr>
                <w:rFonts w:ascii="Times New Roman" w:hAnsi="Times New Roman"/>
                <w:b/>
                <w:bCs/>
                <w:sz w:val="24"/>
              </w:rPr>
              <w:t>、生态环境质量现状</w:t>
            </w:r>
          </w:p>
          <w:p w14:paraId="42590745" w14:textId="77777777" w:rsidR="00A001B6" w:rsidRDefault="00000000">
            <w:pPr>
              <w:spacing w:line="360" w:lineRule="auto"/>
              <w:ind w:firstLineChars="200" w:firstLine="480"/>
              <w:jc w:val="left"/>
              <w:rPr>
                <w:rFonts w:ascii="Times New Roman" w:hAnsi="Times New Roman"/>
                <w:sz w:val="24"/>
              </w:rPr>
            </w:pPr>
            <w:r>
              <w:rPr>
                <w:rFonts w:ascii="Times New Roman" w:hAnsi="Times New Roman"/>
                <w:sz w:val="24"/>
              </w:rPr>
              <w:t>由于长期人为活动和自然条件的影响，区域内已无珍稀动植物存</w:t>
            </w:r>
            <w:r>
              <w:rPr>
                <w:rFonts w:ascii="Times New Roman" w:hAnsi="Times New Roman"/>
                <w:sz w:val="24"/>
              </w:rPr>
              <w:lastRenderedPageBreak/>
              <w:t>在，同时评价调查项目所在地附近无划定的风景名胜区、自然保护区及文化遗产等特殊保护目标。</w:t>
            </w:r>
          </w:p>
        </w:tc>
      </w:tr>
      <w:tr w:rsidR="00A001B6" w14:paraId="53B868FB" w14:textId="77777777">
        <w:trPr>
          <w:trHeight w:val="23"/>
        </w:trPr>
        <w:tc>
          <w:tcPr>
            <w:tcW w:w="723" w:type="dxa"/>
            <w:vAlign w:val="center"/>
          </w:tcPr>
          <w:p w14:paraId="6BDF46B4" w14:textId="77777777" w:rsidR="00A001B6" w:rsidRDefault="00000000">
            <w:pPr>
              <w:jc w:val="center"/>
              <w:rPr>
                <w:rFonts w:ascii="Times New Roman" w:hAnsi="Times New Roman"/>
                <w:b/>
                <w:bCs/>
                <w:sz w:val="24"/>
              </w:rPr>
            </w:pPr>
            <w:r>
              <w:rPr>
                <w:rFonts w:ascii="Times New Roman" w:hAnsi="Times New Roman"/>
                <w:b/>
                <w:bCs/>
                <w:sz w:val="24"/>
              </w:rPr>
              <w:lastRenderedPageBreak/>
              <w:t>环境保护目标</w:t>
            </w:r>
          </w:p>
        </w:tc>
        <w:tc>
          <w:tcPr>
            <w:tcW w:w="7799" w:type="dxa"/>
            <w:vAlign w:val="center"/>
          </w:tcPr>
          <w:p w14:paraId="6FA868A4" w14:textId="77777777" w:rsidR="00A001B6" w:rsidRDefault="00000000">
            <w:pPr>
              <w:spacing w:line="360" w:lineRule="auto"/>
              <w:jc w:val="left"/>
              <w:rPr>
                <w:rFonts w:ascii="Times New Roman" w:hAnsi="Times New Roman"/>
                <w:b/>
                <w:bCs/>
                <w:sz w:val="24"/>
              </w:rPr>
            </w:pPr>
            <w:r>
              <w:rPr>
                <w:rFonts w:ascii="Times New Roman" w:hAnsi="Times New Roman"/>
                <w:b/>
                <w:bCs/>
                <w:sz w:val="24"/>
              </w:rPr>
              <w:t>1</w:t>
            </w:r>
            <w:r>
              <w:rPr>
                <w:rFonts w:ascii="Times New Roman" w:hAnsi="Times New Roman"/>
                <w:b/>
                <w:bCs/>
                <w:sz w:val="24"/>
              </w:rPr>
              <w:t>、大气环境保护目标</w:t>
            </w:r>
          </w:p>
          <w:p w14:paraId="2AC34228" w14:textId="77777777" w:rsidR="00A001B6" w:rsidRDefault="00000000">
            <w:pPr>
              <w:spacing w:line="360" w:lineRule="auto"/>
              <w:ind w:firstLineChars="200" w:firstLine="480"/>
              <w:jc w:val="left"/>
              <w:rPr>
                <w:rFonts w:ascii="Times New Roman" w:hAnsi="Times New Roman"/>
                <w:sz w:val="24"/>
              </w:rPr>
            </w:pPr>
            <w:r>
              <w:rPr>
                <w:rFonts w:ascii="Times New Roman" w:hAnsi="Times New Roman" w:hint="eastAsia"/>
                <w:sz w:val="24"/>
              </w:rPr>
              <w:t>本项目位于商丘市宁陵县产业集聚区人民路东段，项目北侧为空地，西侧为拉多美（宁陵）化肥有限公司，南侧为人民路，南</w:t>
            </w:r>
            <w:r>
              <w:rPr>
                <w:rFonts w:ascii="Times New Roman" w:hAnsi="Times New Roman" w:hint="eastAsia"/>
                <w:sz w:val="24"/>
              </w:rPr>
              <w:t>320m</w:t>
            </w:r>
            <w:r>
              <w:rPr>
                <w:rFonts w:ascii="Times New Roman" w:hAnsi="Times New Roman" w:hint="eastAsia"/>
                <w:sz w:val="24"/>
              </w:rPr>
              <w:t>为郭大庄，东侧为无名路。项目厂界外</w:t>
            </w:r>
            <w:r>
              <w:rPr>
                <w:rFonts w:ascii="Times New Roman" w:hAnsi="Times New Roman" w:hint="eastAsia"/>
                <w:sz w:val="24"/>
              </w:rPr>
              <w:t>1000m</w:t>
            </w:r>
            <w:r>
              <w:rPr>
                <w:rFonts w:ascii="Times New Roman" w:hAnsi="Times New Roman" w:hint="eastAsia"/>
                <w:sz w:val="24"/>
              </w:rPr>
              <w:t>范围内大气环境保护目标见下表，</w:t>
            </w:r>
            <w:r>
              <w:rPr>
                <w:rFonts w:ascii="Times New Roman" w:hAnsi="Times New Roman"/>
                <w:sz w:val="24"/>
              </w:rPr>
              <w:t>敏感点分布情况详见附图</w:t>
            </w:r>
            <w:r>
              <w:rPr>
                <w:rFonts w:ascii="Times New Roman" w:hAnsi="Times New Roman"/>
                <w:sz w:val="24"/>
              </w:rPr>
              <w:t>2</w:t>
            </w:r>
            <w:r>
              <w:rPr>
                <w:rFonts w:ascii="Times New Roman" w:hAnsi="Times New Roman"/>
                <w:sz w:val="24"/>
              </w:rPr>
              <w:t>。</w:t>
            </w:r>
          </w:p>
          <w:p w14:paraId="1FCDC5A2" w14:textId="77777777" w:rsidR="00A001B6" w:rsidRDefault="00A001B6">
            <w:pPr>
              <w:spacing w:line="360" w:lineRule="auto"/>
              <w:ind w:firstLineChars="200" w:firstLine="422"/>
              <w:jc w:val="center"/>
              <w:rPr>
                <w:rFonts w:ascii="Times New Roman" w:hAnsi="Times New Roman"/>
                <w:b/>
                <w:bCs/>
                <w:szCs w:val="21"/>
              </w:rPr>
            </w:pPr>
          </w:p>
          <w:p w14:paraId="3423AE2C" w14:textId="77777777" w:rsidR="00A001B6" w:rsidRDefault="00000000">
            <w:pPr>
              <w:spacing w:line="360" w:lineRule="auto"/>
              <w:ind w:firstLineChars="200" w:firstLine="422"/>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3-</w:t>
            </w:r>
            <w:r>
              <w:rPr>
                <w:rFonts w:ascii="Times New Roman" w:hAnsi="Times New Roman" w:hint="eastAsia"/>
                <w:b/>
                <w:bCs/>
                <w:szCs w:val="21"/>
              </w:rPr>
              <w:t>3</w:t>
            </w:r>
            <w:r>
              <w:rPr>
                <w:rFonts w:ascii="Times New Roman" w:hAnsi="Times New Roman"/>
                <w:b/>
                <w:bCs/>
                <w:szCs w:val="21"/>
              </w:rPr>
              <w:t xml:space="preserve">  </w:t>
            </w:r>
            <w:r>
              <w:rPr>
                <w:rFonts w:ascii="Times New Roman" w:hAnsi="Times New Roman"/>
                <w:b/>
                <w:bCs/>
                <w:szCs w:val="21"/>
              </w:rPr>
              <w:t>大气环境保护目标一览表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206"/>
              <w:gridCol w:w="1111"/>
              <w:gridCol w:w="1615"/>
              <w:gridCol w:w="1063"/>
              <w:gridCol w:w="575"/>
              <w:gridCol w:w="812"/>
              <w:gridCol w:w="716"/>
            </w:tblGrid>
            <w:tr w:rsidR="00A001B6" w14:paraId="1359F5F7" w14:textId="77777777">
              <w:trPr>
                <w:trHeight w:val="414"/>
                <w:jc w:val="center"/>
              </w:trPr>
              <w:tc>
                <w:tcPr>
                  <w:tcW w:w="311" w:type="pct"/>
                  <w:vMerge w:val="restart"/>
                  <w:vAlign w:val="center"/>
                </w:tcPr>
                <w:p w14:paraId="57DD8B0D" w14:textId="77777777" w:rsidR="00A001B6" w:rsidRDefault="00000000">
                  <w:pPr>
                    <w:spacing w:line="360" w:lineRule="exact"/>
                    <w:jc w:val="center"/>
                    <w:rPr>
                      <w:rFonts w:ascii="Times New Roman" w:hAnsi="Times New Roman"/>
                      <w:b/>
                      <w:bCs/>
                      <w:szCs w:val="21"/>
                    </w:rPr>
                  </w:pPr>
                  <w:r>
                    <w:rPr>
                      <w:rFonts w:ascii="Times New Roman" w:hAnsi="Times New Roman"/>
                      <w:b/>
                      <w:bCs/>
                      <w:szCs w:val="21"/>
                    </w:rPr>
                    <w:t>环境</w:t>
                  </w:r>
                </w:p>
                <w:p w14:paraId="692C4CFC" w14:textId="77777777" w:rsidR="00A001B6" w:rsidRDefault="00000000">
                  <w:pPr>
                    <w:spacing w:line="360" w:lineRule="exact"/>
                    <w:jc w:val="center"/>
                    <w:rPr>
                      <w:rFonts w:ascii="Times New Roman" w:hAnsi="Times New Roman"/>
                      <w:b/>
                      <w:bCs/>
                      <w:szCs w:val="21"/>
                    </w:rPr>
                  </w:pPr>
                  <w:r>
                    <w:rPr>
                      <w:rFonts w:ascii="Times New Roman" w:hAnsi="Times New Roman"/>
                      <w:b/>
                      <w:bCs/>
                      <w:szCs w:val="21"/>
                    </w:rPr>
                    <w:t>类别</w:t>
                  </w:r>
                </w:p>
              </w:tc>
              <w:tc>
                <w:tcPr>
                  <w:tcW w:w="1529" w:type="pct"/>
                  <w:gridSpan w:val="2"/>
                  <w:vAlign w:val="center"/>
                </w:tcPr>
                <w:p w14:paraId="63924286" w14:textId="77777777" w:rsidR="00A001B6" w:rsidRDefault="00000000">
                  <w:pPr>
                    <w:tabs>
                      <w:tab w:val="left" w:pos="538"/>
                    </w:tabs>
                    <w:spacing w:line="360" w:lineRule="exact"/>
                    <w:jc w:val="center"/>
                    <w:rPr>
                      <w:rFonts w:ascii="Times New Roman" w:hAnsi="Times New Roman"/>
                      <w:b/>
                      <w:bCs/>
                      <w:szCs w:val="21"/>
                    </w:rPr>
                  </w:pPr>
                  <w:r>
                    <w:rPr>
                      <w:rFonts w:ascii="Times New Roman" w:hAnsi="Times New Roman"/>
                      <w:b/>
                      <w:bCs/>
                      <w:szCs w:val="21"/>
                    </w:rPr>
                    <w:t>经纬度</w:t>
                  </w:r>
                </w:p>
              </w:tc>
              <w:tc>
                <w:tcPr>
                  <w:tcW w:w="1066" w:type="pct"/>
                  <w:vMerge w:val="restart"/>
                  <w:vAlign w:val="center"/>
                </w:tcPr>
                <w:p w14:paraId="7D0F0CDB" w14:textId="77777777" w:rsidR="00A001B6" w:rsidRDefault="00000000">
                  <w:pPr>
                    <w:spacing w:line="360" w:lineRule="exact"/>
                    <w:jc w:val="center"/>
                    <w:rPr>
                      <w:rFonts w:ascii="Times New Roman" w:hAnsi="Times New Roman"/>
                      <w:b/>
                      <w:bCs/>
                      <w:szCs w:val="21"/>
                    </w:rPr>
                  </w:pPr>
                  <w:r>
                    <w:rPr>
                      <w:rFonts w:ascii="Times New Roman" w:hAnsi="Times New Roman"/>
                      <w:b/>
                      <w:bCs/>
                      <w:szCs w:val="21"/>
                    </w:rPr>
                    <w:t>环境保护目标</w:t>
                  </w:r>
                </w:p>
              </w:tc>
              <w:tc>
                <w:tcPr>
                  <w:tcW w:w="702" w:type="pct"/>
                  <w:vMerge w:val="restart"/>
                  <w:vAlign w:val="center"/>
                </w:tcPr>
                <w:p w14:paraId="456D2944" w14:textId="77777777" w:rsidR="00A001B6" w:rsidRDefault="00000000">
                  <w:pPr>
                    <w:spacing w:line="360" w:lineRule="exact"/>
                    <w:jc w:val="center"/>
                    <w:rPr>
                      <w:rFonts w:ascii="Times New Roman" w:hAnsi="Times New Roman"/>
                      <w:b/>
                      <w:bCs/>
                      <w:szCs w:val="21"/>
                    </w:rPr>
                  </w:pPr>
                  <w:r>
                    <w:rPr>
                      <w:rFonts w:ascii="Times New Roman" w:hAnsi="Times New Roman" w:hint="eastAsia"/>
                      <w:b/>
                      <w:bCs/>
                      <w:szCs w:val="21"/>
                    </w:rPr>
                    <w:t>保护级别</w:t>
                  </w:r>
                </w:p>
              </w:tc>
              <w:tc>
                <w:tcPr>
                  <w:tcW w:w="380" w:type="pct"/>
                  <w:vMerge w:val="restart"/>
                  <w:vAlign w:val="center"/>
                </w:tcPr>
                <w:p w14:paraId="07D4EB5A" w14:textId="77777777" w:rsidR="00A001B6" w:rsidRDefault="00000000">
                  <w:pPr>
                    <w:spacing w:line="360" w:lineRule="exact"/>
                    <w:jc w:val="center"/>
                    <w:rPr>
                      <w:rFonts w:ascii="Times New Roman" w:hAnsi="Times New Roman"/>
                      <w:b/>
                      <w:bCs/>
                      <w:szCs w:val="21"/>
                    </w:rPr>
                  </w:pPr>
                  <w:r>
                    <w:rPr>
                      <w:rFonts w:ascii="Times New Roman" w:hAnsi="Times New Roman"/>
                      <w:b/>
                      <w:bCs/>
                      <w:szCs w:val="21"/>
                    </w:rPr>
                    <w:t>相对方位</w:t>
                  </w:r>
                </w:p>
              </w:tc>
              <w:tc>
                <w:tcPr>
                  <w:tcW w:w="536" w:type="pct"/>
                  <w:vMerge w:val="restart"/>
                  <w:vAlign w:val="center"/>
                </w:tcPr>
                <w:p w14:paraId="0E55806A" w14:textId="77777777" w:rsidR="00A001B6" w:rsidRDefault="00000000">
                  <w:pPr>
                    <w:spacing w:line="360" w:lineRule="exact"/>
                    <w:jc w:val="center"/>
                    <w:rPr>
                      <w:rFonts w:ascii="Times New Roman" w:hAnsi="Times New Roman"/>
                      <w:b/>
                      <w:bCs/>
                      <w:szCs w:val="21"/>
                    </w:rPr>
                  </w:pPr>
                  <w:proofErr w:type="gramStart"/>
                  <w:r>
                    <w:rPr>
                      <w:rFonts w:ascii="Times New Roman" w:hAnsi="Times New Roman"/>
                      <w:b/>
                      <w:bCs/>
                      <w:szCs w:val="21"/>
                    </w:rPr>
                    <w:t>距项目</w:t>
                  </w:r>
                  <w:proofErr w:type="gramEnd"/>
                  <w:r>
                    <w:rPr>
                      <w:rFonts w:ascii="Times New Roman" w:hAnsi="Times New Roman"/>
                      <w:b/>
                      <w:bCs/>
                      <w:szCs w:val="21"/>
                    </w:rPr>
                    <w:t>距离（</w:t>
                  </w:r>
                  <w:r>
                    <w:rPr>
                      <w:rFonts w:ascii="Times New Roman" w:hAnsi="Times New Roman"/>
                      <w:b/>
                      <w:bCs/>
                      <w:szCs w:val="21"/>
                    </w:rPr>
                    <w:t>m</w:t>
                  </w:r>
                  <w:r>
                    <w:rPr>
                      <w:rFonts w:ascii="Times New Roman" w:hAnsi="Times New Roman"/>
                      <w:b/>
                      <w:bCs/>
                      <w:szCs w:val="21"/>
                    </w:rPr>
                    <w:t>）</w:t>
                  </w:r>
                </w:p>
              </w:tc>
              <w:tc>
                <w:tcPr>
                  <w:tcW w:w="473" w:type="pct"/>
                  <w:vMerge w:val="restart"/>
                  <w:vAlign w:val="center"/>
                </w:tcPr>
                <w:p w14:paraId="012C1623" w14:textId="77777777" w:rsidR="00A001B6" w:rsidRDefault="00000000">
                  <w:pPr>
                    <w:spacing w:line="360" w:lineRule="exact"/>
                    <w:jc w:val="center"/>
                    <w:rPr>
                      <w:rFonts w:ascii="Times New Roman" w:hAnsi="Times New Roman"/>
                      <w:b/>
                      <w:bCs/>
                      <w:szCs w:val="21"/>
                    </w:rPr>
                  </w:pPr>
                  <w:r>
                    <w:rPr>
                      <w:rFonts w:ascii="Times New Roman" w:hAnsi="Times New Roman"/>
                      <w:b/>
                      <w:bCs/>
                      <w:szCs w:val="21"/>
                    </w:rPr>
                    <w:t>规模</w:t>
                  </w:r>
                </w:p>
              </w:tc>
            </w:tr>
            <w:tr w:rsidR="00A001B6" w14:paraId="335A1530" w14:textId="77777777">
              <w:trPr>
                <w:trHeight w:val="243"/>
                <w:jc w:val="center"/>
              </w:trPr>
              <w:tc>
                <w:tcPr>
                  <w:tcW w:w="311" w:type="pct"/>
                  <w:vMerge/>
                  <w:vAlign w:val="center"/>
                </w:tcPr>
                <w:p w14:paraId="7D3DAF83" w14:textId="77777777" w:rsidR="00A001B6" w:rsidRDefault="00A001B6">
                  <w:pPr>
                    <w:spacing w:line="360" w:lineRule="exact"/>
                    <w:jc w:val="center"/>
                    <w:rPr>
                      <w:rFonts w:ascii="Times New Roman" w:hAnsi="Times New Roman"/>
                      <w:szCs w:val="21"/>
                    </w:rPr>
                  </w:pPr>
                </w:p>
              </w:tc>
              <w:tc>
                <w:tcPr>
                  <w:tcW w:w="796" w:type="pct"/>
                  <w:vAlign w:val="center"/>
                </w:tcPr>
                <w:p w14:paraId="4283356E" w14:textId="77777777" w:rsidR="00A001B6" w:rsidRDefault="00000000">
                  <w:pPr>
                    <w:spacing w:line="360" w:lineRule="exact"/>
                    <w:jc w:val="center"/>
                    <w:rPr>
                      <w:rFonts w:ascii="Times New Roman" w:hAnsi="Times New Roman"/>
                      <w:b/>
                      <w:bCs/>
                      <w:szCs w:val="21"/>
                    </w:rPr>
                  </w:pPr>
                  <w:r>
                    <w:rPr>
                      <w:rFonts w:ascii="Times New Roman" w:hAnsi="Times New Roman"/>
                      <w:b/>
                      <w:bCs/>
                      <w:szCs w:val="21"/>
                    </w:rPr>
                    <w:t>经度</w:t>
                  </w:r>
                </w:p>
              </w:tc>
              <w:tc>
                <w:tcPr>
                  <w:tcW w:w="733" w:type="pct"/>
                  <w:vAlign w:val="center"/>
                </w:tcPr>
                <w:p w14:paraId="3EA5905B" w14:textId="77777777" w:rsidR="00A001B6" w:rsidRDefault="00000000">
                  <w:pPr>
                    <w:spacing w:line="360" w:lineRule="exact"/>
                    <w:jc w:val="center"/>
                    <w:rPr>
                      <w:rFonts w:ascii="Times New Roman" w:hAnsi="Times New Roman"/>
                      <w:b/>
                      <w:bCs/>
                      <w:szCs w:val="21"/>
                    </w:rPr>
                  </w:pPr>
                  <w:r>
                    <w:rPr>
                      <w:rFonts w:ascii="Times New Roman" w:hAnsi="Times New Roman"/>
                      <w:b/>
                      <w:bCs/>
                      <w:szCs w:val="21"/>
                    </w:rPr>
                    <w:t>纬度</w:t>
                  </w:r>
                </w:p>
              </w:tc>
              <w:tc>
                <w:tcPr>
                  <w:tcW w:w="1066" w:type="pct"/>
                  <w:vMerge/>
                  <w:vAlign w:val="center"/>
                </w:tcPr>
                <w:p w14:paraId="709FD344" w14:textId="77777777" w:rsidR="00A001B6" w:rsidRDefault="00A001B6">
                  <w:pPr>
                    <w:spacing w:line="360" w:lineRule="exact"/>
                    <w:jc w:val="center"/>
                    <w:rPr>
                      <w:rFonts w:ascii="Times New Roman" w:hAnsi="Times New Roman"/>
                      <w:szCs w:val="21"/>
                    </w:rPr>
                  </w:pPr>
                </w:p>
              </w:tc>
              <w:tc>
                <w:tcPr>
                  <w:tcW w:w="702" w:type="pct"/>
                  <w:vMerge/>
                  <w:vAlign w:val="center"/>
                </w:tcPr>
                <w:p w14:paraId="3E78BA3C" w14:textId="77777777" w:rsidR="00A001B6" w:rsidRDefault="00A001B6">
                  <w:pPr>
                    <w:spacing w:line="360" w:lineRule="exact"/>
                    <w:jc w:val="center"/>
                    <w:rPr>
                      <w:rFonts w:ascii="Times New Roman" w:hAnsi="Times New Roman"/>
                      <w:szCs w:val="21"/>
                    </w:rPr>
                  </w:pPr>
                </w:p>
              </w:tc>
              <w:tc>
                <w:tcPr>
                  <w:tcW w:w="380" w:type="pct"/>
                  <w:vMerge/>
                  <w:vAlign w:val="center"/>
                </w:tcPr>
                <w:p w14:paraId="388D643E" w14:textId="77777777" w:rsidR="00A001B6" w:rsidRDefault="00A001B6">
                  <w:pPr>
                    <w:spacing w:line="360" w:lineRule="exact"/>
                    <w:jc w:val="center"/>
                    <w:rPr>
                      <w:rFonts w:ascii="Times New Roman" w:hAnsi="Times New Roman"/>
                      <w:szCs w:val="21"/>
                    </w:rPr>
                  </w:pPr>
                </w:p>
              </w:tc>
              <w:tc>
                <w:tcPr>
                  <w:tcW w:w="536" w:type="pct"/>
                  <w:vMerge/>
                  <w:vAlign w:val="center"/>
                </w:tcPr>
                <w:p w14:paraId="234B6D33" w14:textId="77777777" w:rsidR="00A001B6" w:rsidRDefault="00A001B6">
                  <w:pPr>
                    <w:spacing w:line="360" w:lineRule="exact"/>
                    <w:jc w:val="center"/>
                    <w:rPr>
                      <w:rFonts w:ascii="Times New Roman" w:hAnsi="Times New Roman"/>
                      <w:szCs w:val="21"/>
                    </w:rPr>
                  </w:pPr>
                </w:p>
              </w:tc>
              <w:tc>
                <w:tcPr>
                  <w:tcW w:w="473" w:type="pct"/>
                  <w:vMerge/>
                  <w:vAlign w:val="center"/>
                </w:tcPr>
                <w:p w14:paraId="1FA90CBB" w14:textId="77777777" w:rsidR="00A001B6" w:rsidRDefault="00A001B6">
                  <w:pPr>
                    <w:spacing w:line="360" w:lineRule="exact"/>
                    <w:jc w:val="center"/>
                    <w:rPr>
                      <w:rFonts w:ascii="Times New Roman" w:hAnsi="Times New Roman"/>
                      <w:szCs w:val="21"/>
                    </w:rPr>
                  </w:pPr>
                </w:p>
              </w:tc>
            </w:tr>
            <w:tr w:rsidR="00A001B6" w14:paraId="1F13759E" w14:textId="77777777">
              <w:trPr>
                <w:trHeight w:val="377"/>
                <w:jc w:val="center"/>
              </w:trPr>
              <w:tc>
                <w:tcPr>
                  <w:tcW w:w="311" w:type="pct"/>
                  <w:vMerge w:val="restart"/>
                  <w:vAlign w:val="center"/>
                </w:tcPr>
                <w:p w14:paraId="21EB8F35" w14:textId="77777777" w:rsidR="00A001B6" w:rsidRDefault="00000000">
                  <w:pPr>
                    <w:spacing w:line="360" w:lineRule="exact"/>
                    <w:jc w:val="center"/>
                    <w:rPr>
                      <w:rFonts w:ascii="Times New Roman" w:hAnsi="Times New Roman"/>
                      <w:b/>
                      <w:bCs/>
                      <w:szCs w:val="21"/>
                    </w:rPr>
                  </w:pPr>
                  <w:r>
                    <w:rPr>
                      <w:rFonts w:ascii="Times New Roman" w:hAnsi="Times New Roman"/>
                      <w:b/>
                      <w:bCs/>
                      <w:szCs w:val="21"/>
                    </w:rPr>
                    <w:t>大气环境</w:t>
                  </w:r>
                </w:p>
              </w:tc>
              <w:tc>
                <w:tcPr>
                  <w:tcW w:w="796" w:type="pct"/>
                  <w:vAlign w:val="center"/>
                </w:tcPr>
                <w:p w14:paraId="64E1A3A4"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115.347787</w:t>
                  </w:r>
                </w:p>
              </w:tc>
              <w:tc>
                <w:tcPr>
                  <w:tcW w:w="733" w:type="pct"/>
                  <w:vAlign w:val="center"/>
                </w:tcPr>
                <w:p w14:paraId="3F4FBE0B"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34.454391</w:t>
                  </w:r>
                </w:p>
              </w:tc>
              <w:tc>
                <w:tcPr>
                  <w:tcW w:w="1066" w:type="pct"/>
                  <w:vAlign w:val="center"/>
                </w:tcPr>
                <w:p w14:paraId="713A8250"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郭大庄</w:t>
                  </w:r>
                </w:p>
              </w:tc>
              <w:tc>
                <w:tcPr>
                  <w:tcW w:w="702" w:type="pct"/>
                  <w:vMerge w:val="restart"/>
                  <w:vAlign w:val="center"/>
                </w:tcPr>
                <w:p w14:paraId="6CA61A7D"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《环境空气质量标准》（</w:t>
                  </w:r>
                  <w:r>
                    <w:rPr>
                      <w:rFonts w:ascii="Times New Roman" w:hAnsi="Times New Roman" w:hint="eastAsia"/>
                      <w:szCs w:val="21"/>
                    </w:rPr>
                    <w:t>GB3095-2012</w:t>
                  </w:r>
                  <w:r>
                    <w:rPr>
                      <w:rFonts w:ascii="Times New Roman" w:hAnsi="Times New Roman" w:hint="eastAsia"/>
                      <w:szCs w:val="21"/>
                    </w:rPr>
                    <w:t>）二级标准</w:t>
                  </w:r>
                </w:p>
              </w:tc>
              <w:tc>
                <w:tcPr>
                  <w:tcW w:w="380" w:type="pct"/>
                  <w:vAlign w:val="center"/>
                </w:tcPr>
                <w:p w14:paraId="3B532F1D"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S</w:t>
                  </w:r>
                </w:p>
              </w:tc>
              <w:tc>
                <w:tcPr>
                  <w:tcW w:w="536" w:type="pct"/>
                  <w:vAlign w:val="center"/>
                </w:tcPr>
                <w:p w14:paraId="01432F33"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320</w:t>
                  </w:r>
                </w:p>
              </w:tc>
              <w:tc>
                <w:tcPr>
                  <w:tcW w:w="473" w:type="pct"/>
                  <w:vAlign w:val="center"/>
                </w:tcPr>
                <w:p w14:paraId="09766BD5" w14:textId="77777777" w:rsidR="00A001B6" w:rsidRDefault="00000000">
                  <w:pPr>
                    <w:pStyle w:val="a7"/>
                    <w:spacing w:line="360" w:lineRule="exact"/>
                    <w:jc w:val="center"/>
                    <w:rPr>
                      <w:rFonts w:ascii="Times New Roman" w:hAnsi="Times New Roman"/>
                      <w:szCs w:val="21"/>
                    </w:rPr>
                  </w:pPr>
                  <w:r>
                    <w:rPr>
                      <w:rFonts w:ascii="Times New Roman" w:hAnsi="Times New Roman" w:hint="eastAsia"/>
                      <w:szCs w:val="21"/>
                    </w:rPr>
                    <w:t>135</w:t>
                  </w:r>
                </w:p>
              </w:tc>
            </w:tr>
            <w:tr w:rsidR="00A001B6" w14:paraId="6DD21E6E" w14:textId="77777777">
              <w:trPr>
                <w:trHeight w:val="377"/>
                <w:jc w:val="center"/>
              </w:trPr>
              <w:tc>
                <w:tcPr>
                  <w:tcW w:w="311" w:type="pct"/>
                  <w:vMerge/>
                  <w:vAlign w:val="center"/>
                </w:tcPr>
                <w:p w14:paraId="4893E5F5" w14:textId="77777777" w:rsidR="00A001B6" w:rsidRDefault="00A001B6">
                  <w:pPr>
                    <w:spacing w:line="360" w:lineRule="exact"/>
                    <w:jc w:val="center"/>
                    <w:rPr>
                      <w:rFonts w:ascii="Times New Roman" w:hAnsi="Times New Roman"/>
                      <w:szCs w:val="21"/>
                    </w:rPr>
                  </w:pPr>
                </w:p>
              </w:tc>
              <w:tc>
                <w:tcPr>
                  <w:tcW w:w="796" w:type="pct"/>
                  <w:vAlign w:val="center"/>
                </w:tcPr>
                <w:p w14:paraId="6CE9C8FF"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115.348592</w:t>
                  </w:r>
                </w:p>
              </w:tc>
              <w:tc>
                <w:tcPr>
                  <w:tcW w:w="733" w:type="pct"/>
                  <w:vAlign w:val="center"/>
                </w:tcPr>
                <w:p w14:paraId="5FD0D0D3"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34.453146</w:t>
                  </w:r>
                </w:p>
              </w:tc>
              <w:tc>
                <w:tcPr>
                  <w:tcW w:w="1066" w:type="pct"/>
                  <w:vAlign w:val="center"/>
                </w:tcPr>
                <w:p w14:paraId="68E827F6"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小徐庄</w:t>
                  </w:r>
                </w:p>
              </w:tc>
              <w:tc>
                <w:tcPr>
                  <w:tcW w:w="702" w:type="pct"/>
                  <w:vMerge/>
                  <w:vAlign w:val="center"/>
                </w:tcPr>
                <w:p w14:paraId="2D51E521" w14:textId="77777777" w:rsidR="00A001B6" w:rsidRDefault="00A001B6">
                  <w:pPr>
                    <w:spacing w:line="360" w:lineRule="exact"/>
                    <w:jc w:val="center"/>
                    <w:rPr>
                      <w:rFonts w:ascii="Times New Roman" w:hAnsi="Times New Roman"/>
                      <w:szCs w:val="21"/>
                    </w:rPr>
                  </w:pPr>
                </w:p>
              </w:tc>
              <w:tc>
                <w:tcPr>
                  <w:tcW w:w="380" w:type="pct"/>
                  <w:vAlign w:val="center"/>
                </w:tcPr>
                <w:p w14:paraId="39CFF7E2"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S</w:t>
                  </w:r>
                </w:p>
              </w:tc>
              <w:tc>
                <w:tcPr>
                  <w:tcW w:w="536" w:type="pct"/>
                  <w:vAlign w:val="center"/>
                </w:tcPr>
                <w:p w14:paraId="7A656B38"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512</w:t>
                  </w:r>
                </w:p>
              </w:tc>
              <w:tc>
                <w:tcPr>
                  <w:tcW w:w="473" w:type="pct"/>
                  <w:vAlign w:val="center"/>
                </w:tcPr>
                <w:p w14:paraId="1FCF468C" w14:textId="77777777" w:rsidR="00A001B6" w:rsidRDefault="00000000">
                  <w:pPr>
                    <w:pStyle w:val="a7"/>
                    <w:spacing w:line="360" w:lineRule="exact"/>
                    <w:jc w:val="center"/>
                    <w:rPr>
                      <w:rFonts w:ascii="Times New Roman" w:hAnsi="Times New Roman"/>
                      <w:szCs w:val="21"/>
                    </w:rPr>
                  </w:pPr>
                  <w:r>
                    <w:rPr>
                      <w:rFonts w:ascii="Times New Roman" w:hAnsi="Times New Roman" w:hint="eastAsia"/>
                      <w:szCs w:val="21"/>
                    </w:rPr>
                    <w:t>72</w:t>
                  </w:r>
                </w:p>
              </w:tc>
            </w:tr>
            <w:tr w:rsidR="00A001B6" w14:paraId="2EE4F1D4" w14:textId="77777777">
              <w:trPr>
                <w:trHeight w:val="377"/>
                <w:jc w:val="center"/>
              </w:trPr>
              <w:tc>
                <w:tcPr>
                  <w:tcW w:w="311" w:type="pct"/>
                  <w:vMerge/>
                  <w:vAlign w:val="center"/>
                </w:tcPr>
                <w:p w14:paraId="30E65D4B" w14:textId="77777777" w:rsidR="00A001B6" w:rsidRDefault="00A001B6">
                  <w:pPr>
                    <w:spacing w:line="360" w:lineRule="exact"/>
                    <w:jc w:val="center"/>
                    <w:rPr>
                      <w:rFonts w:ascii="Times New Roman" w:hAnsi="Times New Roman"/>
                      <w:szCs w:val="21"/>
                    </w:rPr>
                  </w:pPr>
                </w:p>
              </w:tc>
              <w:tc>
                <w:tcPr>
                  <w:tcW w:w="796" w:type="pct"/>
                  <w:vAlign w:val="center"/>
                </w:tcPr>
                <w:p w14:paraId="1095DF7D"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115.356510</w:t>
                  </w:r>
                </w:p>
              </w:tc>
              <w:tc>
                <w:tcPr>
                  <w:tcW w:w="733" w:type="pct"/>
                  <w:vAlign w:val="center"/>
                </w:tcPr>
                <w:p w14:paraId="60AB7EB2"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34.456966</w:t>
                  </w:r>
                </w:p>
              </w:tc>
              <w:tc>
                <w:tcPr>
                  <w:tcW w:w="1066" w:type="pct"/>
                  <w:vAlign w:val="center"/>
                </w:tcPr>
                <w:p w14:paraId="2E286D06"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吴庄村</w:t>
                  </w:r>
                </w:p>
              </w:tc>
              <w:tc>
                <w:tcPr>
                  <w:tcW w:w="702" w:type="pct"/>
                  <w:vMerge/>
                  <w:vAlign w:val="center"/>
                </w:tcPr>
                <w:p w14:paraId="5FEB4A68" w14:textId="77777777" w:rsidR="00A001B6" w:rsidRDefault="00A001B6">
                  <w:pPr>
                    <w:spacing w:line="360" w:lineRule="exact"/>
                    <w:jc w:val="center"/>
                    <w:rPr>
                      <w:rFonts w:ascii="Times New Roman" w:hAnsi="Times New Roman"/>
                      <w:szCs w:val="21"/>
                    </w:rPr>
                  </w:pPr>
                </w:p>
              </w:tc>
              <w:tc>
                <w:tcPr>
                  <w:tcW w:w="380" w:type="pct"/>
                  <w:vAlign w:val="center"/>
                </w:tcPr>
                <w:p w14:paraId="60925FB5"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E</w:t>
                  </w:r>
                </w:p>
              </w:tc>
              <w:tc>
                <w:tcPr>
                  <w:tcW w:w="536" w:type="pct"/>
                  <w:vAlign w:val="center"/>
                </w:tcPr>
                <w:p w14:paraId="6A6E7A1E"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516</w:t>
                  </w:r>
                </w:p>
              </w:tc>
              <w:tc>
                <w:tcPr>
                  <w:tcW w:w="473" w:type="pct"/>
                  <w:vAlign w:val="center"/>
                </w:tcPr>
                <w:p w14:paraId="2B4FC929" w14:textId="77777777" w:rsidR="00A001B6" w:rsidRDefault="00000000">
                  <w:pPr>
                    <w:pStyle w:val="a7"/>
                    <w:spacing w:line="360" w:lineRule="exact"/>
                    <w:jc w:val="center"/>
                    <w:rPr>
                      <w:rFonts w:ascii="Times New Roman" w:hAnsi="Times New Roman"/>
                      <w:szCs w:val="21"/>
                    </w:rPr>
                  </w:pPr>
                  <w:r>
                    <w:rPr>
                      <w:rFonts w:ascii="Times New Roman" w:hAnsi="Times New Roman" w:hint="eastAsia"/>
                      <w:szCs w:val="21"/>
                    </w:rPr>
                    <w:t>195</w:t>
                  </w:r>
                </w:p>
              </w:tc>
            </w:tr>
            <w:tr w:rsidR="00A001B6" w14:paraId="6608E1D9" w14:textId="77777777">
              <w:trPr>
                <w:trHeight w:val="377"/>
                <w:jc w:val="center"/>
              </w:trPr>
              <w:tc>
                <w:tcPr>
                  <w:tcW w:w="311" w:type="pct"/>
                  <w:vMerge/>
                  <w:vAlign w:val="center"/>
                </w:tcPr>
                <w:p w14:paraId="201E13E1" w14:textId="77777777" w:rsidR="00A001B6" w:rsidRDefault="00A001B6">
                  <w:pPr>
                    <w:spacing w:line="360" w:lineRule="exact"/>
                    <w:jc w:val="center"/>
                    <w:rPr>
                      <w:rFonts w:ascii="Times New Roman" w:hAnsi="Times New Roman"/>
                      <w:szCs w:val="21"/>
                    </w:rPr>
                  </w:pPr>
                </w:p>
              </w:tc>
              <w:tc>
                <w:tcPr>
                  <w:tcW w:w="796" w:type="pct"/>
                  <w:vAlign w:val="center"/>
                </w:tcPr>
                <w:p w14:paraId="3CED6B9D"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115.357304</w:t>
                  </w:r>
                </w:p>
              </w:tc>
              <w:tc>
                <w:tcPr>
                  <w:tcW w:w="733" w:type="pct"/>
                  <w:vAlign w:val="center"/>
                </w:tcPr>
                <w:p w14:paraId="7B464DCF"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34.460979</w:t>
                  </w:r>
                </w:p>
              </w:tc>
              <w:tc>
                <w:tcPr>
                  <w:tcW w:w="1066" w:type="pct"/>
                  <w:vAlign w:val="center"/>
                </w:tcPr>
                <w:p w14:paraId="5323EDFE"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白庄村</w:t>
                  </w:r>
                </w:p>
              </w:tc>
              <w:tc>
                <w:tcPr>
                  <w:tcW w:w="702" w:type="pct"/>
                  <w:vMerge/>
                  <w:vAlign w:val="center"/>
                </w:tcPr>
                <w:p w14:paraId="246E036A" w14:textId="77777777" w:rsidR="00A001B6" w:rsidRDefault="00A001B6">
                  <w:pPr>
                    <w:spacing w:line="360" w:lineRule="exact"/>
                    <w:jc w:val="center"/>
                    <w:rPr>
                      <w:rFonts w:ascii="Times New Roman" w:hAnsi="Times New Roman"/>
                      <w:szCs w:val="21"/>
                    </w:rPr>
                  </w:pPr>
                </w:p>
              </w:tc>
              <w:tc>
                <w:tcPr>
                  <w:tcW w:w="380" w:type="pct"/>
                  <w:vAlign w:val="center"/>
                </w:tcPr>
                <w:p w14:paraId="2B85C0B1"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E</w:t>
                  </w:r>
                </w:p>
              </w:tc>
              <w:tc>
                <w:tcPr>
                  <w:tcW w:w="536" w:type="pct"/>
                  <w:vAlign w:val="center"/>
                </w:tcPr>
                <w:p w14:paraId="453E0F35"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612</w:t>
                  </w:r>
                </w:p>
              </w:tc>
              <w:tc>
                <w:tcPr>
                  <w:tcW w:w="473" w:type="pct"/>
                  <w:vAlign w:val="center"/>
                </w:tcPr>
                <w:p w14:paraId="78DA33F9" w14:textId="77777777" w:rsidR="00A001B6" w:rsidRDefault="00000000">
                  <w:pPr>
                    <w:pStyle w:val="a7"/>
                    <w:spacing w:line="360" w:lineRule="exact"/>
                    <w:jc w:val="center"/>
                    <w:rPr>
                      <w:rFonts w:ascii="Times New Roman" w:hAnsi="Times New Roman"/>
                      <w:szCs w:val="21"/>
                    </w:rPr>
                  </w:pPr>
                  <w:r>
                    <w:rPr>
                      <w:rFonts w:ascii="Times New Roman" w:hAnsi="Times New Roman" w:hint="eastAsia"/>
                      <w:szCs w:val="21"/>
                    </w:rPr>
                    <w:t>159</w:t>
                  </w:r>
                </w:p>
              </w:tc>
            </w:tr>
            <w:tr w:rsidR="00A001B6" w14:paraId="7FCA00F4" w14:textId="77777777">
              <w:trPr>
                <w:trHeight w:val="377"/>
                <w:jc w:val="center"/>
              </w:trPr>
              <w:tc>
                <w:tcPr>
                  <w:tcW w:w="311" w:type="pct"/>
                  <w:vMerge/>
                  <w:vAlign w:val="center"/>
                </w:tcPr>
                <w:p w14:paraId="7DCD2E8D" w14:textId="77777777" w:rsidR="00A001B6" w:rsidRDefault="00A001B6">
                  <w:pPr>
                    <w:spacing w:line="360" w:lineRule="exact"/>
                    <w:jc w:val="center"/>
                    <w:rPr>
                      <w:rFonts w:ascii="Times New Roman" w:hAnsi="Times New Roman"/>
                      <w:szCs w:val="21"/>
                    </w:rPr>
                  </w:pPr>
                </w:p>
              </w:tc>
              <w:tc>
                <w:tcPr>
                  <w:tcW w:w="796" w:type="pct"/>
                  <w:vAlign w:val="center"/>
                </w:tcPr>
                <w:p w14:paraId="437FC691"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115.355201</w:t>
                  </w:r>
                </w:p>
              </w:tc>
              <w:tc>
                <w:tcPr>
                  <w:tcW w:w="733" w:type="pct"/>
                  <w:vAlign w:val="center"/>
                </w:tcPr>
                <w:p w14:paraId="17F17F85"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34.465120</w:t>
                  </w:r>
                </w:p>
              </w:tc>
              <w:tc>
                <w:tcPr>
                  <w:tcW w:w="1066" w:type="pct"/>
                  <w:vAlign w:val="center"/>
                </w:tcPr>
                <w:p w14:paraId="26B5D8CD"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孟庄</w:t>
                  </w:r>
                </w:p>
              </w:tc>
              <w:tc>
                <w:tcPr>
                  <w:tcW w:w="702" w:type="pct"/>
                  <w:vMerge/>
                  <w:vAlign w:val="center"/>
                </w:tcPr>
                <w:p w14:paraId="294AEEE4" w14:textId="77777777" w:rsidR="00A001B6" w:rsidRDefault="00A001B6">
                  <w:pPr>
                    <w:spacing w:line="360" w:lineRule="exact"/>
                    <w:jc w:val="center"/>
                    <w:rPr>
                      <w:rFonts w:ascii="Times New Roman" w:hAnsi="Times New Roman"/>
                      <w:szCs w:val="21"/>
                    </w:rPr>
                  </w:pPr>
                </w:p>
              </w:tc>
              <w:tc>
                <w:tcPr>
                  <w:tcW w:w="380" w:type="pct"/>
                  <w:vAlign w:val="center"/>
                </w:tcPr>
                <w:p w14:paraId="3ABB6011"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EN</w:t>
                  </w:r>
                </w:p>
              </w:tc>
              <w:tc>
                <w:tcPr>
                  <w:tcW w:w="536" w:type="pct"/>
                  <w:vAlign w:val="center"/>
                </w:tcPr>
                <w:p w14:paraId="416151B4"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534</w:t>
                  </w:r>
                </w:p>
              </w:tc>
              <w:tc>
                <w:tcPr>
                  <w:tcW w:w="473" w:type="pct"/>
                  <w:vAlign w:val="center"/>
                </w:tcPr>
                <w:p w14:paraId="4D8844F3" w14:textId="77777777" w:rsidR="00A001B6" w:rsidRDefault="00000000">
                  <w:pPr>
                    <w:pStyle w:val="a7"/>
                    <w:spacing w:line="360" w:lineRule="exact"/>
                    <w:jc w:val="center"/>
                    <w:rPr>
                      <w:rFonts w:ascii="Times New Roman" w:hAnsi="Times New Roman"/>
                      <w:szCs w:val="21"/>
                    </w:rPr>
                  </w:pPr>
                  <w:r>
                    <w:rPr>
                      <w:rFonts w:ascii="Times New Roman" w:hAnsi="Times New Roman" w:hint="eastAsia"/>
                      <w:szCs w:val="21"/>
                    </w:rPr>
                    <w:t>135</w:t>
                  </w:r>
                </w:p>
              </w:tc>
            </w:tr>
            <w:tr w:rsidR="00A001B6" w14:paraId="74288B6B" w14:textId="77777777">
              <w:trPr>
                <w:trHeight w:val="377"/>
                <w:jc w:val="center"/>
              </w:trPr>
              <w:tc>
                <w:tcPr>
                  <w:tcW w:w="311" w:type="pct"/>
                  <w:vMerge/>
                  <w:vAlign w:val="center"/>
                </w:tcPr>
                <w:p w14:paraId="03939950" w14:textId="77777777" w:rsidR="00A001B6" w:rsidRDefault="00A001B6">
                  <w:pPr>
                    <w:spacing w:line="360" w:lineRule="exact"/>
                    <w:jc w:val="center"/>
                    <w:rPr>
                      <w:rFonts w:ascii="Times New Roman" w:hAnsi="Times New Roman"/>
                      <w:szCs w:val="21"/>
                    </w:rPr>
                  </w:pPr>
                </w:p>
              </w:tc>
              <w:tc>
                <w:tcPr>
                  <w:tcW w:w="796" w:type="pct"/>
                  <w:vAlign w:val="center"/>
                </w:tcPr>
                <w:p w14:paraId="506D5187"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115.338249</w:t>
                  </w:r>
                </w:p>
              </w:tc>
              <w:tc>
                <w:tcPr>
                  <w:tcW w:w="733" w:type="pct"/>
                  <w:vAlign w:val="center"/>
                </w:tcPr>
                <w:p w14:paraId="0CDD7C1E"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34.458532</w:t>
                  </w:r>
                </w:p>
              </w:tc>
              <w:tc>
                <w:tcPr>
                  <w:tcW w:w="1066" w:type="pct"/>
                  <w:vAlign w:val="center"/>
                </w:tcPr>
                <w:p w14:paraId="27EF36BC"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宁陵县产业集聚区医院</w:t>
                  </w:r>
                </w:p>
              </w:tc>
              <w:tc>
                <w:tcPr>
                  <w:tcW w:w="702" w:type="pct"/>
                  <w:vMerge/>
                  <w:vAlign w:val="center"/>
                </w:tcPr>
                <w:p w14:paraId="1F1387BE" w14:textId="77777777" w:rsidR="00A001B6" w:rsidRDefault="00A001B6">
                  <w:pPr>
                    <w:spacing w:line="360" w:lineRule="exact"/>
                    <w:jc w:val="center"/>
                    <w:rPr>
                      <w:rFonts w:ascii="Times New Roman" w:hAnsi="Times New Roman"/>
                      <w:szCs w:val="21"/>
                    </w:rPr>
                  </w:pPr>
                </w:p>
              </w:tc>
              <w:tc>
                <w:tcPr>
                  <w:tcW w:w="380" w:type="pct"/>
                  <w:vAlign w:val="center"/>
                </w:tcPr>
                <w:p w14:paraId="4B4B3567"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W</w:t>
                  </w:r>
                </w:p>
              </w:tc>
              <w:tc>
                <w:tcPr>
                  <w:tcW w:w="536" w:type="pct"/>
                  <w:vAlign w:val="center"/>
                </w:tcPr>
                <w:p w14:paraId="1F4C7ECC"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712</w:t>
                  </w:r>
                </w:p>
              </w:tc>
              <w:tc>
                <w:tcPr>
                  <w:tcW w:w="473" w:type="pct"/>
                  <w:vAlign w:val="center"/>
                </w:tcPr>
                <w:p w14:paraId="54A90B6F" w14:textId="77777777" w:rsidR="00A001B6" w:rsidRDefault="00000000">
                  <w:pPr>
                    <w:pStyle w:val="a7"/>
                    <w:spacing w:line="360" w:lineRule="exact"/>
                    <w:jc w:val="center"/>
                    <w:rPr>
                      <w:rFonts w:ascii="Times New Roman" w:hAnsi="Times New Roman"/>
                      <w:szCs w:val="21"/>
                    </w:rPr>
                  </w:pPr>
                  <w:r>
                    <w:rPr>
                      <w:rFonts w:ascii="Times New Roman" w:hAnsi="Times New Roman" w:hint="eastAsia"/>
                      <w:szCs w:val="21"/>
                    </w:rPr>
                    <w:t>82</w:t>
                  </w:r>
                </w:p>
              </w:tc>
            </w:tr>
            <w:tr w:rsidR="00A001B6" w14:paraId="18359686" w14:textId="77777777">
              <w:trPr>
                <w:trHeight w:val="377"/>
                <w:jc w:val="center"/>
              </w:trPr>
              <w:tc>
                <w:tcPr>
                  <w:tcW w:w="311" w:type="pct"/>
                  <w:vMerge/>
                  <w:vAlign w:val="center"/>
                </w:tcPr>
                <w:p w14:paraId="52798FDD" w14:textId="77777777" w:rsidR="00A001B6" w:rsidRDefault="00A001B6">
                  <w:pPr>
                    <w:spacing w:line="360" w:lineRule="exact"/>
                    <w:jc w:val="center"/>
                    <w:rPr>
                      <w:rFonts w:ascii="Times New Roman" w:hAnsi="Times New Roman"/>
                      <w:szCs w:val="21"/>
                    </w:rPr>
                  </w:pPr>
                </w:p>
              </w:tc>
              <w:tc>
                <w:tcPr>
                  <w:tcW w:w="796" w:type="pct"/>
                  <w:vAlign w:val="center"/>
                </w:tcPr>
                <w:p w14:paraId="1C910534"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115.338442</w:t>
                  </w:r>
                </w:p>
              </w:tc>
              <w:tc>
                <w:tcPr>
                  <w:tcW w:w="733" w:type="pct"/>
                  <w:vAlign w:val="center"/>
                </w:tcPr>
                <w:p w14:paraId="02814F4C" w14:textId="77777777" w:rsidR="00A001B6" w:rsidRDefault="00000000">
                  <w:pPr>
                    <w:autoSpaceDE w:val="0"/>
                    <w:autoSpaceDN w:val="0"/>
                    <w:spacing w:line="360" w:lineRule="exact"/>
                    <w:jc w:val="center"/>
                    <w:rPr>
                      <w:rFonts w:ascii="Times New Roman" w:hAnsi="Times New Roman"/>
                      <w:szCs w:val="21"/>
                    </w:rPr>
                  </w:pPr>
                  <w:r>
                    <w:rPr>
                      <w:rFonts w:ascii="Times New Roman" w:hAnsi="Times New Roman" w:hint="eastAsia"/>
                      <w:szCs w:val="21"/>
                    </w:rPr>
                    <w:t>34.457009</w:t>
                  </w:r>
                </w:p>
              </w:tc>
              <w:tc>
                <w:tcPr>
                  <w:tcW w:w="1066" w:type="pct"/>
                  <w:vAlign w:val="center"/>
                </w:tcPr>
                <w:p w14:paraId="35CBBAF3"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黄小庄</w:t>
                  </w:r>
                </w:p>
              </w:tc>
              <w:tc>
                <w:tcPr>
                  <w:tcW w:w="702" w:type="pct"/>
                  <w:vMerge/>
                  <w:vAlign w:val="center"/>
                </w:tcPr>
                <w:p w14:paraId="63CFD9CA" w14:textId="77777777" w:rsidR="00A001B6" w:rsidRDefault="00A001B6">
                  <w:pPr>
                    <w:spacing w:line="360" w:lineRule="exact"/>
                    <w:jc w:val="center"/>
                    <w:rPr>
                      <w:rFonts w:ascii="Times New Roman" w:hAnsi="Times New Roman"/>
                      <w:szCs w:val="21"/>
                    </w:rPr>
                  </w:pPr>
                </w:p>
              </w:tc>
              <w:tc>
                <w:tcPr>
                  <w:tcW w:w="380" w:type="pct"/>
                  <w:vAlign w:val="center"/>
                </w:tcPr>
                <w:p w14:paraId="37E2FF3D"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WS</w:t>
                  </w:r>
                </w:p>
              </w:tc>
              <w:tc>
                <w:tcPr>
                  <w:tcW w:w="536" w:type="pct"/>
                  <w:vAlign w:val="center"/>
                </w:tcPr>
                <w:p w14:paraId="1A668D5F"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574</w:t>
                  </w:r>
                </w:p>
              </w:tc>
              <w:tc>
                <w:tcPr>
                  <w:tcW w:w="473" w:type="pct"/>
                  <w:vAlign w:val="center"/>
                </w:tcPr>
                <w:p w14:paraId="6B4A308E" w14:textId="77777777" w:rsidR="00A001B6" w:rsidRDefault="00000000">
                  <w:pPr>
                    <w:pStyle w:val="a7"/>
                    <w:spacing w:line="360" w:lineRule="exact"/>
                    <w:jc w:val="center"/>
                    <w:rPr>
                      <w:rFonts w:ascii="Times New Roman" w:hAnsi="Times New Roman"/>
                      <w:szCs w:val="21"/>
                    </w:rPr>
                  </w:pPr>
                  <w:r>
                    <w:rPr>
                      <w:rFonts w:ascii="Times New Roman" w:hAnsi="Times New Roman" w:hint="eastAsia"/>
                      <w:szCs w:val="21"/>
                    </w:rPr>
                    <w:t>174</w:t>
                  </w:r>
                </w:p>
              </w:tc>
            </w:tr>
          </w:tbl>
          <w:p w14:paraId="5ADC4B8D" w14:textId="77777777" w:rsidR="00A001B6" w:rsidRDefault="00000000">
            <w:pPr>
              <w:spacing w:line="360" w:lineRule="auto"/>
              <w:ind w:firstLineChars="200" w:firstLine="482"/>
              <w:jc w:val="left"/>
              <w:rPr>
                <w:rFonts w:ascii="Times New Roman" w:hAnsi="Times New Roman"/>
                <w:b/>
                <w:bCs/>
                <w:sz w:val="24"/>
              </w:rPr>
            </w:pPr>
            <w:r>
              <w:rPr>
                <w:rFonts w:ascii="Times New Roman" w:hAnsi="Times New Roman"/>
                <w:b/>
                <w:bCs/>
                <w:sz w:val="24"/>
              </w:rPr>
              <w:t>2</w:t>
            </w:r>
            <w:r>
              <w:rPr>
                <w:rFonts w:ascii="Times New Roman" w:hAnsi="Times New Roman"/>
                <w:b/>
                <w:bCs/>
                <w:sz w:val="24"/>
              </w:rPr>
              <w:t>、声环境保护目标</w:t>
            </w:r>
          </w:p>
          <w:p w14:paraId="504B34E4"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本项目厂区边界外</w:t>
            </w:r>
            <w:r>
              <w:rPr>
                <w:rFonts w:ascii="Times New Roman" w:hAnsi="Times New Roman"/>
                <w:sz w:val="24"/>
              </w:rPr>
              <w:t>50</w:t>
            </w:r>
            <w:r>
              <w:rPr>
                <w:rFonts w:ascii="Times New Roman" w:hAnsi="Times New Roman"/>
                <w:sz w:val="24"/>
              </w:rPr>
              <w:t>米范围内无声环境保护目标</w:t>
            </w:r>
            <w:r>
              <w:rPr>
                <w:rFonts w:ascii="Times New Roman" w:hAnsi="Times New Roman" w:hint="eastAsia"/>
                <w:sz w:val="24"/>
              </w:rPr>
              <w:t>。</w:t>
            </w:r>
          </w:p>
          <w:p w14:paraId="7038F268" w14:textId="77777777" w:rsidR="00A001B6" w:rsidRDefault="00A001B6">
            <w:pPr>
              <w:spacing w:line="360" w:lineRule="auto"/>
              <w:ind w:firstLineChars="200" w:firstLine="480"/>
              <w:rPr>
                <w:rFonts w:ascii="Times New Roman" w:hAnsi="Times New Roman"/>
                <w:sz w:val="24"/>
              </w:rPr>
            </w:pPr>
          </w:p>
        </w:tc>
      </w:tr>
      <w:tr w:rsidR="00A001B6" w14:paraId="1D9D5DB3" w14:textId="77777777">
        <w:trPr>
          <w:trHeight w:val="23"/>
        </w:trPr>
        <w:tc>
          <w:tcPr>
            <w:tcW w:w="723" w:type="dxa"/>
            <w:vAlign w:val="center"/>
          </w:tcPr>
          <w:p w14:paraId="64A03FEB" w14:textId="77777777" w:rsidR="00A001B6" w:rsidRDefault="00000000">
            <w:pPr>
              <w:jc w:val="center"/>
              <w:rPr>
                <w:rFonts w:ascii="Times New Roman" w:hAnsi="Times New Roman"/>
                <w:b/>
                <w:bCs/>
                <w:sz w:val="24"/>
              </w:rPr>
            </w:pPr>
            <w:r>
              <w:rPr>
                <w:rFonts w:ascii="Times New Roman" w:hAnsi="Times New Roman"/>
                <w:b/>
                <w:bCs/>
                <w:sz w:val="24"/>
              </w:rPr>
              <w:t>污染物排放控制标准</w:t>
            </w:r>
          </w:p>
        </w:tc>
        <w:tc>
          <w:tcPr>
            <w:tcW w:w="7799" w:type="dxa"/>
            <w:vAlign w:val="center"/>
          </w:tcPr>
          <w:tbl>
            <w:tblPr>
              <w:tblW w:w="0" w:type="auto"/>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96"/>
              <w:gridCol w:w="1583"/>
              <w:gridCol w:w="1100"/>
              <w:gridCol w:w="3204"/>
            </w:tblGrid>
            <w:tr w:rsidR="00A001B6" w14:paraId="02775733" w14:textId="77777777">
              <w:trPr>
                <w:trHeight w:val="775"/>
              </w:trPr>
              <w:tc>
                <w:tcPr>
                  <w:tcW w:w="590" w:type="dxa"/>
                  <w:tcBorders>
                    <w:top w:val="single" w:sz="4" w:space="0" w:color="auto"/>
                  </w:tcBorders>
                  <w:vAlign w:val="center"/>
                </w:tcPr>
                <w:p w14:paraId="72C1194C"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环境</w:t>
                  </w:r>
                </w:p>
                <w:p w14:paraId="74F46D45"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要素</w:t>
                  </w:r>
                </w:p>
              </w:tc>
              <w:tc>
                <w:tcPr>
                  <w:tcW w:w="1096" w:type="dxa"/>
                  <w:tcBorders>
                    <w:top w:val="single" w:sz="4" w:space="0" w:color="auto"/>
                  </w:tcBorders>
                  <w:vAlign w:val="center"/>
                </w:tcPr>
                <w:p w14:paraId="6010E939" w14:textId="77777777" w:rsidR="00A001B6" w:rsidRDefault="00000000">
                  <w:pPr>
                    <w:ind w:firstLine="420"/>
                    <w:rPr>
                      <w:rFonts w:ascii="Times New Roman" w:hAnsi="Times New Roman"/>
                      <w:snapToGrid w:val="0"/>
                      <w:kern w:val="0"/>
                      <w:szCs w:val="21"/>
                    </w:rPr>
                  </w:pPr>
                  <w:r>
                    <w:rPr>
                      <w:rFonts w:ascii="Times New Roman" w:hAnsi="Times New Roman"/>
                      <w:snapToGrid w:val="0"/>
                      <w:kern w:val="0"/>
                      <w:szCs w:val="21"/>
                    </w:rPr>
                    <w:t>标准编号</w:t>
                  </w:r>
                </w:p>
              </w:tc>
              <w:tc>
                <w:tcPr>
                  <w:tcW w:w="1583" w:type="dxa"/>
                  <w:tcBorders>
                    <w:top w:val="single" w:sz="4" w:space="0" w:color="auto"/>
                  </w:tcBorders>
                  <w:vAlign w:val="center"/>
                </w:tcPr>
                <w:p w14:paraId="03D024F9" w14:textId="77777777" w:rsidR="00A001B6" w:rsidRDefault="00000000">
                  <w:pPr>
                    <w:ind w:firstLine="420"/>
                    <w:rPr>
                      <w:rFonts w:ascii="Times New Roman" w:hAnsi="Times New Roman"/>
                      <w:snapToGrid w:val="0"/>
                      <w:kern w:val="0"/>
                      <w:szCs w:val="21"/>
                    </w:rPr>
                  </w:pPr>
                  <w:r>
                    <w:rPr>
                      <w:rFonts w:ascii="Times New Roman" w:hAnsi="Times New Roman"/>
                      <w:snapToGrid w:val="0"/>
                      <w:kern w:val="0"/>
                      <w:szCs w:val="21"/>
                    </w:rPr>
                    <w:t>标准名称</w:t>
                  </w:r>
                </w:p>
              </w:tc>
              <w:tc>
                <w:tcPr>
                  <w:tcW w:w="1100" w:type="dxa"/>
                  <w:tcBorders>
                    <w:top w:val="single" w:sz="4" w:space="0" w:color="auto"/>
                  </w:tcBorders>
                  <w:vAlign w:val="center"/>
                </w:tcPr>
                <w:p w14:paraId="63272232"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执行</w:t>
                  </w:r>
                </w:p>
                <w:p w14:paraId="6F57CBC7"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级别</w:t>
                  </w:r>
                </w:p>
              </w:tc>
              <w:tc>
                <w:tcPr>
                  <w:tcW w:w="3204" w:type="dxa"/>
                  <w:tcBorders>
                    <w:top w:val="single" w:sz="4" w:space="0" w:color="auto"/>
                  </w:tcBorders>
                  <w:vAlign w:val="center"/>
                </w:tcPr>
                <w:p w14:paraId="1631758D" w14:textId="77777777" w:rsidR="00A001B6" w:rsidRDefault="00000000">
                  <w:pPr>
                    <w:ind w:firstLine="420"/>
                    <w:jc w:val="center"/>
                    <w:rPr>
                      <w:rFonts w:ascii="Times New Roman" w:hAnsi="Times New Roman"/>
                      <w:snapToGrid w:val="0"/>
                      <w:kern w:val="0"/>
                      <w:szCs w:val="21"/>
                    </w:rPr>
                  </w:pPr>
                  <w:r>
                    <w:rPr>
                      <w:rFonts w:ascii="Times New Roman" w:hAnsi="Times New Roman"/>
                      <w:snapToGrid w:val="0"/>
                      <w:kern w:val="0"/>
                      <w:szCs w:val="21"/>
                    </w:rPr>
                    <w:t>主要污染物限值</w:t>
                  </w:r>
                </w:p>
              </w:tc>
            </w:tr>
            <w:tr w:rsidR="00A001B6" w14:paraId="098471F5" w14:textId="77777777">
              <w:trPr>
                <w:trHeight w:val="1210"/>
              </w:trPr>
              <w:tc>
                <w:tcPr>
                  <w:tcW w:w="590" w:type="dxa"/>
                  <w:vMerge w:val="restart"/>
                  <w:vAlign w:val="center"/>
                </w:tcPr>
                <w:p w14:paraId="3759031D"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废气</w:t>
                  </w:r>
                </w:p>
              </w:tc>
              <w:tc>
                <w:tcPr>
                  <w:tcW w:w="1096" w:type="dxa"/>
                  <w:vAlign w:val="center"/>
                </w:tcPr>
                <w:p w14:paraId="6CD9433B" w14:textId="77777777" w:rsidR="00A001B6" w:rsidRDefault="00000000">
                  <w:pPr>
                    <w:jc w:val="center"/>
                    <w:rPr>
                      <w:rFonts w:ascii="Times New Roman" w:hAnsi="Times New Roman"/>
                      <w:kern w:val="0"/>
                      <w:szCs w:val="21"/>
                    </w:rPr>
                  </w:pPr>
                  <w:r>
                    <w:rPr>
                      <w:rFonts w:ascii="Times New Roman" w:hAnsi="Times New Roman"/>
                      <w:kern w:val="0"/>
                      <w:szCs w:val="21"/>
                    </w:rPr>
                    <w:t>GB16297-1996</w:t>
                  </w:r>
                </w:p>
              </w:tc>
              <w:tc>
                <w:tcPr>
                  <w:tcW w:w="1583" w:type="dxa"/>
                  <w:vAlign w:val="center"/>
                </w:tcPr>
                <w:p w14:paraId="65F51B27" w14:textId="77777777" w:rsidR="00A001B6" w:rsidRDefault="00000000">
                  <w:pPr>
                    <w:jc w:val="center"/>
                    <w:rPr>
                      <w:rFonts w:ascii="Times New Roman" w:hAnsi="Times New Roman"/>
                      <w:szCs w:val="21"/>
                    </w:rPr>
                  </w:pPr>
                  <w:r>
                    <w:rPr>
                      <w:rFonts w:ascii="Times New Roman" w:hAnsi="Times New Roman"/>
                      <w:szCs w:val="21"/>
                    </w:rPr>
                    <w:t>《大气污染物综合排放标准》</w:t>
                  </w:r>
                </w:p>
              </w:tc>
              <w:tc>
                <w:tcPr>
                  <w:tcW w:w="1100" w:type="dxa"/>
                  <w:vAlign w:val="center"/>
                </w:tcPr>
                <w:p w14:paraId="071F9697"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表</w:t>
                  </w:r>
                  <w:r>
                    <w:rPr>
                      <w:rFonts w:ascii="Times New Roman" w:hAnsi="Times New Roman"/>
                      <w:snapToGrid w:val="0"/>
                      <w:kern w:val="0"/>
                      <w:szCs w:val="21"/>
                    </w:rPr>
                    <w:t>2</w:t>
                  </w:r>
                  <w:r>
                    <w:rPr>
                      <w:rFonts w:ascii="Times New Roman" w:hAnsi="Times New Roman"/>
                      <w:snapToGrid w:val="0"/>
                      <w:kern w:val="0"/>
                      <w:szCs w:val="21"/>
                    </w:rPr>
                    <w:t>二级标准</w:t>
                  </w:r>
                </w:p>
              </w:tc>
              <w:tc>
                <w:tcPr>
                  <w:tcW w:w="3204" w:type="dxa"/>
                  <w:vAlign w:val="center"/>
                </w:tcPr>
                <w:p w14:paraId="61E0D627"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有组织颗粒物排放限值</w:t>
                  </w:r>
                  <w:r>
                    <w:rPr>
                      <w:rFonts w:ascii="Times New Roman" w:hAnsi="Times New Roman"/>
                      <w:snapToGrid w:val="0"/>
                      <w:kern w:val="0"/>
                      <w:szCs w:val="21"/>
                    </w:rPr>
                    <w:t>120mg/m</w:t>
                  </w:r>
                  <w:r>
                    <w:rPr>
                      <w:rFonts w:ascii="Times New Roman" w:hAnsi="Times New Roman"/>
                      <w:snapToGrid w:val="0"/>
                      <w:kern w:val="0"/>
                      <w:szCs w:val="21"/>
                      <w:vertAlign w:val="superscript"/>
                    </w:rPr>
                    <w:t>3</w:t>
                  </w:r>
                  <w:r>
                    <w:rPr>
                      <w:rFonts w:ascii="Times New Roman" w:hAnsi="Times New Roman"/>
                      <w:snapToGrid w:val="0"/>
                      <w:kern w:val="0"/>
                      <w:szCs w:val="21"/>
                    </w:rPr>
                    <w:t>，</w:t>
                  </w:r>
                  <w:r>
                    <w:rPr>
                      <w:rFonts w:ascii="Times New Roman" w:hAnsi="Times New Roman"/>
                      <w:snapToGrid w:val="0"/>
                      <w:kern w:val="0"/>
                      <w:szCs w:val="21"/>
                    </w:rPr>
                    <w:t>15m</w:t>
                  </w:r>
                  <w:r>
                    <w:rPr>
                      <w:rFonts w:ascii="Times New Roman" w:hAnsi="Times New Roman"/>
                      <w:snapToGrid w:val="0"/>
                      <w:kern w:val="0"/>
                      <w:szCs w:val="21"/>
                    </w:rPr>
                    <w:t>排气筒排放速率</w:t>
                  </w:r>
                  <w:r>
                    <w:rPr>
                      <w:rFonts w:ascii="Times New Roman" w:hAnsi="Times New Roman"/>
                      <w:snapToGrid w:val="0"/>
                      <w:kern w:val="0"/>
                      <w:szCs w:val="21"/>
                    </w:rPr>
                    <w:t>3.5kg/h</w:t>
                  </w:r>
                  <w:r>
                    <w:rPr>
                      <w:rFonts w:ascii="Times New Roman" w:hAnsi="Times New Roman"/>
                      <w:snapToGrid w:val="0"/>
                      <w:kern w:val="0"/>
                      <w:szCs w:val="21"/>
                    </w:rPr>
                    <w:t>；无组织颗粒物厂界监控浓度限值</w:t>
                  </w:r>
                  <w:r>
                    <w:rPr>
                      <w:rFonts w:ascii="Times New Roman" w:hAnsi="Times New Roman"/>
                      <w:snapToGrid w:val="0"/>
                      <w:kern w:val="0"/>
                      <w:szCs w:val="21"/>
                    </w:rPr>
                    <w:t>1.0mg/m</w:t>
                  </w:r>
                  <w:r>
                    <w:rPr>
                      <w:rFonts w:ascii="Times New Roman" w:hAnsi="Times New Roman"/>
                      <w:snapToGrid w:val="0"/>
                      <w:kern w:val="0"/>
                      <w:szCs w:val="21"/>
                      <w:vertAlign w:val="superscript"/>
                    </w:rPr>
                    <w:t>3</w:t>
                  </w:r>
                </w:p>
              </w:tc>
            </w:tr>
            <w:tr w:rsidR="00A001B6" w14:paraId="7DE91C74" w14:textId="77777777">
              <w:trPr>
                <w:trHeight w:val="1210"/>
              </w:trPr>
              <w:tc>
                <w:tcPr>
                  <w:tcW w:w="590" w:type="dxa"/>
                  <w:vMerge/>
                  <w:vAlign w:val="center"/>
                </w:tcPr>
                <w:p w14:paraId="39148B09" w14:textId="77777777" w:rsidR="00A001B6" w:rsidRDefault="00A001B6">
                  <w:pPr>
                    <w:jc w:val="center"/>
                    <w:rPr>
                      <w:rFonts w:ascii="Times New Roman" w:hAnsi="Times New Roman"/>
                      <w:snapToGrid w:val="0"/>
                      <w:kern w:val="0"/>
                      <w:szCs w:val="21"/>
                    </w:rPr>
                  </w:pPr>
                </w:p>
              </w:tc>
              <w:tc>
                <w:tcPr>
                  <w:tcW w:w="1096" w:type="dxa"/>
                  <w:vAlign w:val="center"/>
                </w:tcPr>
                <w:p w14:paraId="6426B999" w14:textId="77777777" w:rsidR="00A001B6" w:rsidRDefault="00000000">
                  <w:pPr>
                    <w:jc w:val="center"/>
                    <w:rPr>
                      <w:rFonts w:ascii="Times New Roman" w:hAnsi="Times New Roman"/>
                      <w:kern w:val="0"/>
                      <w:szCs w:val="21"/>
                    </w:rPr>
                  </w:pPr>
                  <w:r>
                    <w:rPr>
                      <w:rFonts w:ascii="Times New Roman" w:hAnsi="Times New Roman" w:hint="eastAsia"/>
                      <w:szCs w:val="21"/>
                    </w:rPr>
                    <w:t>GB14554-93</w:t>
                  </w:r>
                </w:p>
              </w:tc>
              <w:tc>
                <w:tcPr>
                  <w:tcW w:w="1583" w:type="dxa"/>
                  <w:vAlign w:val="center"/>
                </w:tcPr>
                <w:p w14:paraId="3CAB20E9" w14:textId="77777777" w:rsidR="00A001B6" w:rsidRDefault="00000000">
                  <w:pPr>
                    <w:jc w:val="center"/>
                    <w:rPr>
                      <w:rFonts w:ascii="Times New Roman" w:hAnsi="Times New Roman"/>
                      <w:szCs w:val="21"/>
                    </w:rPr>
                  </w:pPr>
                  <w:r>
                    <w:rPr>
                      <w:rFonts w:ascii="Times New Roman" w:hAnsi="Times New Roman" w:hint="eastAsia"/>
                      <w:szCs w:val="21"/>
                    </w:rPr>
                    <w:t>《恶臭污染物排放标准》</w:t>
                  </w:r>
                </w:p>
              </w:tc>
              <w:tc>
                <w:tcPr>
                  <w:tcW w:w="1100" w:type="dxa"/>
                  <w:vAlign w:val="center"/>
                </w:tcPr>
                <w:p w14:paraId="0C1A6DEE" w14:textId="77777777" w:rsidR="00A001B6" w:rsidRDefault="00000000">
                  <w:pPr>
                    <w:jc w:val="center"/>
                    <w:rPr>
                      <w:rFonts w:ascii="Times New Roman" w:hAnsi="Times New Roman"/>
                      <w:snapToGrid w:val="0"/>
                      <w:kern w:val="0"/>
                      <w:szCs w:val="21"/>
                    </w:rPr>
                  </w:pPr>
                  <w:r>
                    <w:rPr>
                      <w:rFonts w:ascii="Times New Roman" w:hAnsi="Times New Roman" w:hint="eastAsia"/>
                      <w:szCs w:val="21"/>
                    </w:rPr>
                    <w:t>表</w:t>
                  </w:r>
                  <w:r>
                    <w:rPr>
                      <w:rFonts w:ascii="Times New Roman" w:hAnsi="Times New Roman" w:hint="eastAsia"/>
                      <w:szCs w:val="21"/>
                    </w:rPr>
                    <w:t>1</w:t>
                  </w:r>
                  <w:r>
                    <w:rPr>
                      <w:rFonts w:ascii="Times New Roman" w:hAnsi="Times New Roman" w:hint="eastAsia"/>
                      <w:szCs w:val="21"/>
                    </w:rPr>
                    <w:t>、表</w:t>
                  </w:r>
                  <w:r>
                    <w:rPr>
                      <w:rFonts w:ascii="Times New Roman" w:hAnsi="Times New Roman" w:hint="eastAsia"/>
                      <w:szCs w:val="21"/>
                    </w:rPr>
                    <w:t>2</w:t>
                  </w:r>
                </w:p>
              </w:tc>
              <w:tc>
                <w:tcPr>
                  <w:tcW w:w="3204" w:type="dxa"/>
                  <w:vAlign w:val="center"/>
                </w:tcPr>
                <w:p w14:paraId="6CF7EA6C" w14:textId="77777777" w:rsidR="00A001B6" w:rsidRDefault="00000000">
                  <w:pPr>
                    <w:jc w:val="center"/>
                    <w:rPr>
                      <w:rFonts w:ascii="Times New Roman" w:hAnsi="Times New Roman"/>
                      <w:snapToGrid w:val="0"/>
                      <w:kern w:val="0"/>
                      <w:szCs w:val="21"/>
                    </w:rPr>
                  </w:pPr>
                  <w:r>
                    <w:rPr>
                      <w:rFonts w:ascii="Times New Roman" w:hAnsi="Times New Roman" w:hint="eastAsia"/>
                      <w:szCs w:val="21"/>
                    </w:rPr>
                    <w:t>15m</w:t>
                  </w:r>
                  <w:r>
                    <w:rPr>
                      <w:rFonts w:ascii="Times New Roman" w:hAnsi="Times New Roman" w:hint="eastAsia"/>
                      <w:szCs w:val="21"/>
                    </w:rPr>
                    <w:t>排气筒氨气排放速率≤</w:t>
                  </w:r>
                  <w:r>
                    <w:rPr>
                      <w:rFonts w:ascii="Times New Roman" w:hAnsi="Times New Roman" w:hint="eastAsia"/>
                      <w:szCs w:val="21"/>
                    </w:rPr>
                    <w:t>4.9kg/h</w:t>
                  </w:r>
                  <w:r>
                    <w:rPr>
                      <w:rFonts w:ascii="Times New Roman" w:hAnsi="Times New Roman" w:hint="eastAsia"/>
                      <w:szCs w:val="21"/>
                    </w:rPr>
                    <w:t>；</w:t>
                  </w:r>
                  <w:r>
                    <w:rPr>
                      <w:rFonts w:ascii="Times New Roman" w:hAnsi="Times New Roman"/>
                      <w:snapToGrid w:val="0"/>
                      <w:kern w:val="0"/>
                      <w:szCs w:val="21"/>
                    </w:rPr>
                    <w:t>无组织</w:t>
                  </w:r>
                  <w:r>
                    <w:rPr>
                      <w:rFonts w:ascii="Times New Roman" w:hAnsi="Times New Roman" w:hint="eastAsia"/>
                      <w:snapToGrid w:val="0"/>
                      <w:kern w:val="0"/>
                      <w:szCs w:val="21"/>
                    </w:rPr>
                    <w:t>氨</w:t>
                  </w:r>
                  <w:r>
                    <w:rPr>
                      <w:rFonts w:ascii="Times New Roman" w:hAnsi="Times New Roman"/>
                      <w:snapToGrid w:val="0"/>
                      <w:kern w:val="0"/>
                      <w:szCs w:val="21"/>
                    </w:rPr>
                    <w:t>厂界监控浓度限值</w:t>
                  </w:r>
                  <w:r>
                    <w:rPr>
                      <w:rFonts w:ascii="Times New Roman" w:hAnsi="Times New Roman"/>
                      <w:snapToGrid w:val="0"/>
                      <w:kern w:val="0"/>
                      <w:szCs w:val="21"/>
                    </w:rPr>
                    <w:t>1</w:t>
                  </w:r>
                  <w:r>
                    <w:rPr>
                      <w:rFonts w:ascii="Times New Roman" w:hAnsi="Times New Roman" w:hint="eastAsia"/>
                      <w:snapToGrid w:val="0"/>
                      <w:kern w:val="0"/>
                      <w:szCs w:val="21"/>
                    </w:rPr>
                    <w:t>.5</w:t>
                  </w:r>
                  <w:r>
                    <w:rPr>
                      <w:rFonts w:ascii="Times New Roman" w:hAnsi="Times New Roman"/>
                      <w:snapToGrid w:val="0"/>
                      <w:kern w:val="0"/>
                      <w:szCs w:val="21"/>
                    </w:rPr>
                    <w:t>mg/m</w:t>
                  </w:r>
                  <w:r>
                    <w:rPr>
                      <w:rFonts w:ascii="Times New Roman" w:hAnsi="Times New Roman"/>
                      <w:snapToGrid w:val="0"/>
                      <w:kern w:val="0"/>
                      <w:szCs w:val="21"/>
                      <w:vertAlign w:val="superscript"/>
                    </w:rPr>
                    <w:t>3</w:t>
                  </w:r>
                </w:p>
              </w:tc>
            </w:tr>
            <w:tr w:rsidR="00A001B6" w14:paraId="12951B6B" w14:textId="77777777">
              <w:trPr>
                <w:trHeight w:val="1210"/>
              </w:trPr>
              <w:tc>
                <w:tcPr>
                  <w:tcW w:w="590" w:type="dxa"/>
                  <w:vMerge/>
                  <w:vAlign w:val="center"/>
                </w:tcPr>
                <w:p w14:paraId="72F58BA5" w14:textId="77777777" w:rsidR="00A001B6" w:rsidRDefault="00A001B6">
                  <w:pPr>
                    <w:jc w:val="center"/>
                    <w:rPr>
                      <w:rFonts w:ascii="Times New Roman" w:hAnsi="Times New Roman"/>
                      <w:snapToGrid w:val="0"/>
                      <w:kern w:val="0"/>
                      <w:szCs w:val="21"/>
                    </w:rPr>
                  </w:pPr>
                </w:p>
              </w:tc>
              <w:tc>
                <w:tcPr>
                  <w:tcW w:w="1096" w:type="dxa"/>
                  <w:vMerge w:val="restart"/>
                  <w:vAlign w:val="center"/>
                </w:tcPr>
                <w:p w14:paraId="50FB1C5F" w14:textId="77777777" w:rsidR="00A001B6" w:rsidRDefault="00000000">
                  <w:pPr>
                    <w:jc w:val="center"/>
                    <w:rPr>
                      <w:rFonts w:ascii="Times New Roman" w:hAnsi="Times New Roman"/>
                      <w:kern w:val="0"/>
                      <w:szCs w:val="21"/>
                    </w:rPr>
                  </w:pPr>
                  <w:r>
                    <w:rPr>
                      <w:rFonts w:ascii="Times New Roman" w:hAnsi="Times New Roman"/>
                      <w:szCs w:val="21"/>
                    </w:rPr>
                    <w:t>DB41/1066-2020</w:t>
                  </w:r>
                </w:p>
              </w:tc>
              <w:tc>
                <w:tcPr>
                  <w:tcW w:w="1583" w:type="dxa"/>
                  <w:vMerge w:val="restart"/>
                  <w:vAlign w:val="center"/>
                </w:tcPr>
                <w:p w14:paraId="4C7C43D9" w14:textId="77777777" w:rsidR="00A001B6" w:rsidRDefault="00000000">
                  <w:pPr>
                    <w:jc w:val="center"/>
                    <w:rPr>
                      <w:rFonts w:ascii="Times New Roman" w:hAnsi="Times New Roman"/>
                      <w:szCs w:val="21"/>
                    </w:rPr>
                  </w:pPr>
                  <w:r>
                    <w:rPr>
                      <w:rFonts w:ascii="Times New Roman" w:hAnsi="Times New Roman"/>
                      <w:szCs w:val="21"/>
                    </w:rPr>
                    <w:t>《工业炉窑大气污染物排放标准》</w:t>
                  </w:r>
                </w:p>
              </w:tc>
              <w:tc>
                <w:tcPr>
                  <w:tcW w:w="1100" w:type="dxa"/>
                  <w:vAlign w:val="center"/>
                </w:tcPr>
                <w:p w14:paraId="5643C5C8" w14:textId="77777777" w:rsidR="00A001B6" w:rsidRDefault="00000000">
                  <w:pPr>
                    <w:jc w:val="center"/>
                    <w:rPr>
                      <w:rFonts w:ascii="Times New Roman" w:hAnsi="Times New Roman"/>
                      <w:snapToGrid w:val="0"/>
                      <w:kern w:val="0"/>
                      <w:szCs w:val="21"/>
                    </w:rPr>
                  </w:pPr>
                  <w:r>
                    <w:rPr>
                      <w:rFonts w:ascii="Times New Roman" w:hAnsi="Times New Roman" w:hint="eastAsia"/>
                      <w:snapToGrid w:val="0"/>
                      <w:kern w:val="0"/>
                      <w:szCs w:val="21"/>
                    </w:rPr>
                    <w:t>表</w:t>
                  </w:r>
                  <w:r>
                    <w:rPr>
                      <w:rFonts w:ascii="Times New Roman" w:hAnsi="Times New Roman" w:hint="eastAsia"/>
                      <w:snapToGrid w:val="0"/>
                      <w:kern w:val="0"/>
                      <w:szCs w:val="21"/>
                    </w:rPr>
                    <w:t>1</w:t>
                  </w:r>
                  <w:r>
                    <w:rPr>
                      <w:rFonts w:ascii="Times New Roman" w:hAnsi="Times New Roman" w:hint="eastAsia"/>
                      <w:snapToGrid w:val="0"/>
                      <w:kern w:val="0"/>
                      <w:szCs w:val="21"/>
                    </w:rPr>
                    <w:t>其他炉窑</w:t>
                  </w:r>
                </w:p>
              </w:tc>
              <w:tc>
                <w:tcPr>
                  <w:tcW w:w="3204" w:type="dxa"/>
                  <w:vAlign w:val="center"/>
                </w:tcPr>
                <w:p w14:paraId="01075D5B"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颗粒物</w:t>
                  </w:r>
                  <w:r>
                    <w:rPr>
                      <w:rFonts w:ascii="Times New Roman" w:hAnsi="Times New Roman" w:hint="eastAsia"/>
                      <w:snapToGrid w:val="0"/>
                      <w:kern w:val="0"/>
                      <w:szCs w:val="21"/>
                    </w:rPr>
                    <w:t>≤</w:t>
                  </w:r>
                  <w:r>
                    <w:rPr>
                      <w:rFonts w:ascii="Times New Roman" w:hAnsi="Times New Roman" w:hint="eastAsia"/>
                      <w:snapToGrid w:val="0"/>
                      <w:kern w:val="0"/>
                      <w:szCs w:val="21"/>
                    </w:rPr>
                    <w:t>30</w:t>
                  </w:r>
                  <w:r>
                    <w:rPr>
                      <w:rFonts w:ascii="Times New Roman" w:hAnsi="Times New Roman"/>
                      <w:snapToGrid w:val="0"/>
                      <w:kern w:val="0"/>
                      <w:szCs w:val="21"/>
                    </w:rPr>
                    <w:t>mg/m</w:t>
                  </w:r>
                  <w:r>
                    <w:rPr>
                      <w:rFonts w:ascii="Times New Roman" w:hAnsi="Times New Roman"/>
                      <w:snapToGrid w:val="0"/>
                      <w:kern w:val="0"/>
                      <w:szCs w:val="21"/>
                      <w:vertAlign w:val="superscript"/>
                    </w:rPr>
                    <w:t>3</w:t>
                  </w:r>
                  <w:r>
                    <w:rPr>
                      <w:rFonts w:ascii="Times New Roman" w:hAnsi="Times New Roman" w:hint="eastAsia"/>
                      <w:snapToGrid w:val="0"/>
                      <w:kern w:val="0"/>
                      <w:szCs w:val="21"/>
                    </w:rPr>
                    <w:t>、</w:t>
                  </w:r>
                  <w:r>
                    <w:rPr>
                      <w:rFonts w:ascii="Times New Roman" w:hAnsi="Times New Roman" w:hint="eastAsia"/>
                      <w:snapToGrid w:val="0"/>
                      <w:kern w:val="0"/>
                      <w:szCs w:val="21"/>
                    </w:rPr>
                    <w:t>SO</w:t>
                  </w:r>
                  <w:r>
                    <w:rPr>
                      <w:rFonts w:ascii="Times New Roman" w:hAnsi="Times New Roman" w:hint="eastAsia"/>
                      <w:snapToGrid w:val="0"/>
                      <w:kern w:val="0"/>
                      <w:szCs w:val="21"/>
                      <w:vertAlign w:val="subscript"/>
                    </w:rPr>
                    <w:t>2</w:t>
                  </w:r>
                  <w:r>
                    <w:rPr>
                      <w:rFonts w:ascii="Times New Roman" w:hAnsi="Times New Roman" w:hint="eastAsia"/>
                      <w:snapToGrid w:val="0"/>
                      <w:kern w:val="0"/>
                      <w:szCs w:val="21"/>
                    </w:rPr>
                    <w:t>≤</w:t>
                  </w:r>
                  <w:r>
                    <w:rPr>
                      <w:rFonts w:ascii="Times New Roman" w:hAnsi="Times New Roman" w:hint="eastAsia"/>
                      <w:snapToGrid w:val="0"/>
                      <w:kern w:val="0"/>
                      <w:szCs w:val="21"/>
                    </w:rPr>
                    <w:t>200</w:t>
                  </w:r>
                  <w:r>
                    <w:rPr>
                      <w:rFonts w:ascii="Times New Roman" w:hAnsi="Times New Roman"/>
                      <w:snapToGrid w:val="0"/>
                      <w:kern w:val="0"/>
                      <w:szCs w:val="21"/>
                    </w:rPr>
                    <w:t>mg/m</w:t>
                  </w:r>
                  <w:r>
                    <w:rPr>
                      <w:rFonts w:ascii="Times New Roman" w:hAnsi="Times New Roman"/>
                      <w:snapToGrid w:val="0"/>
                      <w:kern w:val="0"/>
                      <w:szCs w:val="21"/>
                      <w:vertAlign w:val="superscript"/>
                    </w:rPr>
                    <w:t>3</w:t>
                  </w:r>
                  <w:r>
                    <w:rPr>
                      <w:rFonts w:ascii="Times New Roman" w:hAnsi="Times New Roman" w:hint="eastAsia"/>
                      <w:snapToGrid w:val="0"/>
                      <w:kern w:val="0"/>
                      <w:szCs w:val="21"/>
                    </w:rPr>
                    <w:t>、</w:t>
                  </w:r>
                  <w:r>
                    <w:rPr>
                      <w:rFonts w:ascii="Times New Roman" w:hAnsi="Times New Roman" w:hint="eastAsia"/>
                      <w:snapToGrid w:val="0"/>
                      <w:kern w:val="0"/>
                      <w:szCs w:val="21"/>
                    </w:rPr>
                    <w:t>NO</w:t>
                  </w:r>
                  <w:r>
                    <w:rPr>
                      <w:rFonts w:ascii="Times New Roman" w:hAnsi="Times New Roman" w:hint="eastAsia"/>
                      <w:snapToGrid w:val="0"/>
                      <w:kern w:val="0"/>
                      <w:szCs w:val="21"/>
                      <w:vertAlign w:val="subscript"/>
                    </w:rPr>
                    <w:t>X</w:t>
                  </w:r>
                  <w:r>
                    <w:rPr>
                      <w:rFonts w:ascii="Times New Roman" w:hAnsi="Times New Roman" w:hint="eastAsia"/>
                      <w:snapToGrid w:val="0"/>
                      <w:kern w:val="0"/>
                      <w:szCs w:val="21"/>
                    </w:rPr>
                    <w:t>≤</w:t>
                  </w:r>
                  <w:r>
                    <w:rPr>
                      <w:rFonts w:ascii="Times New Roman" w:hAnsi="Times New Roman" w:hint="eastAsia"/>
                      <w:snapToGrid w:val="0"/>
                      <w:kern w:val="0"/>
                      <w:szCs w:val="21"/>
                    </w:rPr>
                    <w:t>300</w:t>
                  </w:r>
                  <w:r>
                    <w:rPr>
                      <w:rFonts w:ascii="Times New Roman" w:hAnsi="Times New Roman"/>
                      <w:snapToGrid w:val="0"/>
                      <w:kern w:val="0"/>
                      <w:szCs w:val="21"/>
                    </w:rPr>
                    <w:t>mg/m</w:t>
                  </w:r>
                  <w:r>
                    <w:rPr>
                      <w:rFonts w:ascii="Times New Roman" w:hAnsi="Times New Roman"/>
                      <w:snapToGrid w:val="0"/>
                      <w:kern w:val="0"/>
                      <w:szCs w:val="21"/>
                      <w:vertAlign w:val="superscript"/>
                    </w:rPr>
                    <w:t>3</w:t>
                  </w:r>
                </w:p>
              </w:tc>
            </w:tr>
            <w:tr w:rsidR="00A001B6" w14:paraId="7DD16F5E" w14:textId="77777777">
              <w:trPr>
                <w:trHeight w:val="1210"/>
              </w:trPr>
              <w:tc>
                <w:tcPr>
                  <w:tcW w:w="590" w:type="dxa"/>
                  <w:vMerge/>
                  <w:vAlign w:val="center"/>
                </w:tcPr>
                <w:p w14:paraId="7D49838D" w14:textId="77777777" w:rsidR="00A001B6" w:rsidRDefault="00A001B6">
                  <w:pPr>
                    <w:jc w:val="center"/>
                    <w:rPr>
                      <w:rFonts w:ascii="Times New Roman" w:hAnsi="Times New Roman"/>
                      <w:snapToGrid w:val="0"/>
                      <w:kern w:val="0"/>
                      <w:szCs w:val="21"/>
                    </w:rPr>
                  </w:pPr>
                </w:p>
              </w:tc>
              <w:tc>
                <w:tcPr>
                  <w:tcW w:w="1096" w:type="dxa"/>
                  <w:vMerge/>
                  <w:vAlign w:val="center"/>
                </w:tcPr>
                <w:p w14:paraId="0848BFF5" w14:textId="77777777" w:rsidR="00A001B6" w:rsidRDefault="00A001B6">
                  <w:pPr>
                    <w:jc w:val="center"/>
                    <w:rPr>
                      <w:rFonts w:ascii="Times New Roman" w:hAnsi="Times New Roman"/>
                      <w:szCs w:val="21"/>
                    </w:rPr>
                  </w:pPr>
                </w:p>
              </w:tc>
              <w:tc>
                <w:tcPr>
                  <w:tcW w:w="1583" w:type="dxa"/>
                  <w:vMerge/>
                  <w:vAlign w:val="center"/>
                </w:tcPr>
                <w:p w14:paraId="69F8E24F" w14:textId="77777777" w:rsidR="00A001B6" w:rsidRDefault="00A001B6">
                  <w:pPr>
                    <w:jc w:val="center"/>
                    <w:rPr>
                      <w:rFonts w:ascii="Times New Roman" w:hAnsi="Times New Roman"/>
                      <w:szCs w:val="21"/>
                    </w:rPr>
                  </w:pPr>
                </w:p>
              </w:tc>
              <w:tc>
                <w:tcPr>
                  <w:tcW w:w="1100" w:type="dxa"/>
                  <w:vAlign w:val="center"/>
                </w:tcPr>
                <w:p w14:paraId="0C0ED568" w14:textId="77777777" w:rsidR="00A001B6" w:rsidRDefault="00000000">
                  <w:pPr>
                    <w:jc w:val="center"/>
                    <w:rPr>
                      <w:rFonts w:ascii="Times New Roman" w:hAnsi="Times New Roman"/>
                      <w:snapToGrid w:val="0"/>
                      <w:kern w:val="0"/>
                      <w:szCs w:val="21"/>
                    </w:rPr>
                  </w:pPr>
                  <w:r>
                    <w:rPr>
                      <w:rFonts w:ascii="Times New Roman" w:hAnsi="Times New Roman" w:hint="eastAsia"/>
                      <w:snapToGrid w:val="0"/>
                      <w:kern w:val="0"/>
                      <w:szCs w:val="21"/>
                    </w:rPr>
                    <w:t>表</w:t>
                  </w:r>
                  <w:r>
                    <w:rPr>
                      <w:rFonts w:ascii="Times New Roman" w:hAnsi="Times New Roman" w:hint="eastAsia"/>
                      <w:snapToGrid w:val="0"/>
                      <w:kern w:val="0"/>
                      <w:szCs w:val="21"/>
                    </w:rPr>
                    <w:t>3</w:t>
                  </w:r>
                </w:p>
              </w:tc>
              <w:tc>
                <w:tcPr>
                  <w:tcW w:w="3204" w:type="dxa"/>
                  <w:vAlign w:val="center"/>
                </w:tcPr>
                <w:p w14:paraId="301DAF0E" w14:textId="77777777" w:rsidR="00A001B6" w:rsidRDefault="00000000">
                  <w:pPr>
                    <w:jc w:val="center"/>
                    <w:rPr>
                      <w:rFonts w:ascii="Times New Roman" w:hAnsi="Times New Roman"/>
                      <w:snapToGrid w:val="0"/>
                      <w:kern w:val="0"/>
                      <w:szCs w:val="21"/>
                    </w:rPr>
                  </w:pPr>
                  <w:r>
                    <w:rPr>
                      <w:rFonts w:ascii="Times New Roman" w:hAnsi="Times New Roman" w:hint="eastAsia"/>
                      <w:snapToGrid w:val="0"/>
                      <w:kern w:val="0"/>
                      <w:szCs w:val="21"/>
                    </w:rPr>
                    <w:t>周界外颗粒物最高允许浓度</w:t>
                  </w:r>
                  <w:r>
                    <w:rPr>
                      <w:rFonts w:ascii="Times New Roman" w:hAnsi="Times New Roman" w:hint="eastAsia"/>
                      <w:snapToGrid w:val="0"/>
                      <w:kern w:val="0"/>
                      <w:szCs w:val="21"/>
                    </w:rPr>
                    <w:t>1.0</w:t>
                  </w:r>
                  <w:r>
                    <w:rPr>
                      <w:rFonts w:ascii="Times New Roman" w:hAnsi="Times New Roman"/>
                      <w:snapToGrid w:val="0"/>
                      <w:kern w:val="0"/>
                      <w:szCs w:val="21"/>
                    </w:rPr>
                    <w:t>mg/m</w:t>
                  </w:r>
                  <w:r>
                    <w:rPr>
                      <w:rFonts w:ascii="Times New Roman" w:hAnsi="Times New Roman"/>
                      <w:snapToGrid w:val="0"/>
                      <w:kern w:val="0"/>
                      <w:szCs w:val="21"/>
                      <w:vertAlign w:val="superscript"/>
                    </w:rPr>
                    <w:t>3</w:t>
                  </w:r>
                </w:p>
              </w:tc>
            </w:tr>
            <w:tr w:rsidR="00A001B6" w14:paraId="71759544" w14:textId="77777777">
              <w:trPr>
                <w:trHeight w:val="1210"/>
              </w:trPr>
              <w:tc>
                <w:tcPr>
                  <w:tcW w:w="590" w:type="dxa"/>
                  <w:vMerge/>
                  <w:vAlign w:val="center"/>
                </w:tcPr>
                <w:p w14:paraId="66AA6DB2" w14:textId="77777777" w:rsidR="00A001B6" w:rsidRDefault="00A001B6">
                  <w:pPr>
                    <w:jc w:val="center"/>
                    <w:rPr>
                      <w:rFonts w:ascii="Times New Roman" w:hAnsi="Times New Roman"/>
                      <w:snapToGrid w:val="0"/>
                      <w:kern w:val="0"/>
                      <w:szCs w:val="21"/>
                    </w:rPr>
                  </w:pPr>
                </w:p>
              </w:tc>
              <w:tc>
                <w:tcPr>
                  <w:tcW w:w="1096" w:type="dxa"/>
                  <w:vAlign w:val="center"/>
                </w:tcPr>
                <w:p w14:paraId="333F2BF1" w14:textId="77777777" w:rsidR="00A001B6" w:rsidRDefault="00000000">
                  <w:pPr>
                    <w:jc w:val="center"/>
                    <w:rPr>
                      <w:rFonts w:ascii="Times New Roman" w:hAnsi="Times New Roman"/>
                      <w:szCs w:val="21"/>
                    </w:rPr>
                  </w:pPr>
                  <w:r>
                    <w:rPr>
                      <w:rFonts w:ascii="Times New Roman" w:hAnsi="Times New Roman"/>
                      <w:szCs w:val="21"/>
                    </w:rPr>
                    <w:t>（</w:t>
                  </w:r>
                  <w:r>
                    <w:rPr>
                      <w:rFonts w:ascii="Times New Roman" w:hAnsi="Times New Roman"/>
                      <w:szCs w:val="21"/>
                    </w:rPr>
                    <w:t>DB41/2089-2021</w:t>
                  </w:r>
                  <w:r>
                    <w:rPr>
                      <w:rFonts w:ascii="Times New Roman" w:hAnsi="Times New Roman"/>
                      <w:szCs w:val="21"/>
                    </w:rPr>
                    <w:t>）</w:t>
                  </w:r>
                </w:p>
              </w:tc>
              <w:tc>
                <w:tcPr>
                  <w:tcW w:w="1583" w:type="dxa"/>
                  <w:vAlign w:val="center"/>
                </w:tcPr>
                <w:p w14:paraId="19859412" w14:textId="77777777" w:rsidR="00A001B6" w:rsidRDefault="00000000">
                  <w:pPr>
                    <w:jc w:val="center"/>
                    <w:rPr>
                      <w:rFonts w:ascii="Times New Roman" w:hAnsi="Times New Roman"/>
                      <w:szCs w:val="21"/>
                    </w:rPr>
                  </w:pPr>
                  <w:r>
                    <w:rPr>
                      <w:rFonts w:ascii="Times New Roman" w:hAnsi="Times New Roman"/>
                      <w:szCs w:val="21"/>
                    </w:rPr>
                    <w:t>《锅炉大气污染物排放标准》表</w:t>
                  </w:r>
                  <w:r>
                    <w:rPr>
                      <w:rFonts w:ascii="Times New Roman" w:hAnsi="Times New Roman"/>
                      <w:szCs w:val="21"/>
                    </w:rPr>
                    <w:t>1</w:t>
                  </w:r>
                  <w:r>
                    <w:rPr>
                      <w:rFonts w:ascii="Times New Roman" w:hAnsi="Times New Roman"/>
                      <w:szCs w:val="21"/>
                    </w:rPr>
                    <w:t>燃气锅炉</w:t>
                  </w:r>
                </w:p>
              </w:tc>
              <w:tc>
                <w:tcPr>
                  <w:tcW w:w="1100" w:type="dxa"/>
                  <w:vAlign w:val="center"/>
                </w:tcPr>
                <w:p w14:paraId="348E3003" w14:textId="77777777" w:rsidR="00A001B6" w:rsidRDefault="00000000">
                  <w:pPr>
                    <w:jc w:val="center"/>
                    <w:rPr>
                      <w:rFonts w:ascii="Times New Roman" w:hAnsi="Times New Roman"/>
                      <w:snapToGrid w:val="0"/>
                      <w:kern w:val="0"/>
                      <w:szCs w:val="21"/>
                    </w:rPr>
                  </w:pPr>
                  <w:r>
                    <w:rPr>
                      <w:rFonts w:ascii="Times New Roman" w:hAnsi="Times New Roman" w:hint="eastAsia"/>
                      <w:snapToGrid w:val="0"/>
                      <w:kern w:val="0"/>
                      <w:szCs w:val="21"/>
                    </w:rPr>
                    <w:t>表</w:t>
                  </w:r>
                  <w:r>
                    <w:rPr>
                      <w:rFonts w:ascii="Times New Roman" w:hAnsi="Times New Roman" w:hint="eastAsia"/>
                      <w:snapToGrid w:val="0"/>
                      <w:kern w:val="0"/>
                      <w:szCs w:val="21"/>
                    </w:rPr>
                    <w:t>1</w:t>
                  </w:r>
                  <w:r>
                    <w:rPr>
                      <w:rFonts w:ascii="Times New Roman" w:hAnsi="Times New Roman" w:hint="eastAsia"/>
                      <w:snapToGrid w:val="0"/>
                      <w:kern w:val="0"/>
                      <w:szCs w:val="21"/>
                    </w:rPr>
                    <w:t>燃气锅炉</w:t>
                  </w:r>
                </w:p>
              </w:tc>
              <w:tc>
                <w:tcPr>
                  <w:tcW w:w="3204" w:type="dxa"/>
                  <w:vAlign w:val="center"/>
                </w:tcPr>
                <w:p w14:paraId="4DD4A2C7" w14:textId="77777777" w:rsidR="00A001B6" w:rsidRDefault="00000000">
                  <w:pPr>
                    <w:jc w:val="center"/>
                    <w:rPr>
                      <w:rFonts w:ascii="Times New Roman" w:hAnsi="Times New Roman"/>
                      <w:snapToGrid w:val="0"/>
                      <w:kern w:val="0"/>
                      <w:szCs w:val="21"/>
                    </w:rPr>
                  </w:pPr>
                  <w:r>
                    <w:rPr>
                      <w:rFonts w:ascii="Times New Roman" w:hAnsi="Times New Roman"/>
                      <w:szCs w:val="21"/>
                    </w:rPr>
                    <w:t>颗粒物</w:t>
                  </w:r>
                  <w:r>
                    <w:rPr>
                      <w:rFonts w:ascii="Times New Roman" w:hAnsi="Times New Roman"/>
                      <w:szCs w:val="21"/>
                    </w:rPr>
                    <w:t>≤5mg/m</w:t>
                  </w:r>
                  <w:r>
                    <w:rPr>
                      <w:rFonts w:ascii="Times New Roman" w:hAnsi="Times New Roman"/>
                      <w:szCs w:val="21"/>
                      <w:vertAlign w:val="superscript"/>
                    </w:rPr>
                    <w:t>3</w:t>
                  </w:r>
                  <w:r>
                    <w:rPr>
                      <w:rFonts w:ascii="Times New Roman" w:hAnsi="Times New Roman"/>
                      <w:szCs w:val="21"/>
                    </w:rPr>
                    <w:t xml:space="preserve"> </w:t>
                  </w:r>
                  <w:r>
                    <w:rPr>
                      <w:rFonts w:ascii="Times New Roman" w:hAnsi="Times New Roman"/>
                      <w:szCs w:val="21"/>
                    </w:rPr>
                    <w:t>、</w:t>
                  </w:r>
                  <w:r>
                    <w:rPr>
                      <w:rFonts w:ascii="Times New Roman" w:hAnsi="Times New Roman"/>
                      <w:szCs w:val="21"/>
                    </w:rPr>
                    <w:t>SO2≤ 10</w:t>
                  </w:r>
                  <w:r>
                    <w:rPr>
                      <w:rFonts w:ascii="Times New Roman" w:hAnsi="Times New Roman"/>
                      <w:snapToGrid w:val="0"/>
                      <w:kern w:val="0"/>
                      <w:szCs w:val="21"/>
                    </w:rPr>
                    <w:t>mg/m</w:t>
                  </w:r>
                  <w:r>
                    <w:rPr>
                      <w:rFonts w:ascii="Times New Roman" w:hAnsi="Times New Roman"/>
                      <w:snapToGrid w:val="0"/>
                      <w:kern w:val="0"/>
                      <w:szCs w:val="21"/>
                      <w:vertAlign w:val="superscript"/>
                    </w:rPr>
                    <w:t>3</w:t>
                  </w:r>
                  <w:r>
                    <w:rPr>
                      <w:rFonts w:ascii="Times New Roman" w:hAnsi="Times New Roman"/>
                      <w:szCs w:val="21"/>
                    </w:rPr>
                    <w:t>、</w:t>
                  </w:r>
                  <w:r>
                    <w:rPr>
                      <w:rFonts w:ascii="Times New Roman" w:hAnsi="Times New Roman"/>
                      <w:szCs w:val="21"/>
                    </w:rPr>
                    <w:t>NOx≤30</w:t>
                  </w:r>
                  <w:r>
                    <w:rPr>
                      <w:rFonts w:ascii="Times New Roman" w:hAnsi="Times New Roman"/>
                      <w:snapToGrid w:val="0"/>
                      <w:kern w:val="0"/>
                      <w:szCs w:val="21"/>
                    </w:rPr>
                    <w:t>mg/m</w:t>
                  </w:r>
                  <w:r>
                    <w:rPr>
                      <w:rFonts w:ascii="Times New Roman" w:hAnsi="Times New Roman"/>
                      <w:snapToGrid w:val="0"/>
                      <w:kern w:val="0"/>
                      <w:szCs w:val="21"/>
                      <w:vertAlign w:val="superscript"/>
                    </w:rPr>
                    <w:t>3</w:t>
                  </w:r>
                </w:p>
              </w:tc>
            </w:tr>
            <w:tr w:rsidR="00A001B6" w14:paraId="2756E120" w14:textId="77777777">
              <w:trPr>
                <w:trHeight w:val="1210"/>
              </w:trPr>
              <w:tc>
                <w:tcPr>
                  <w:tcW w:w="590" w:type="dxa"/>
                  <w:vMerge/>
                  <w:vAlign w:val="center"/>
                </w:tcPr>
                <w:p w14:paraId="46EC3DE6" w14:textId="77777777" w:rsidR="00A001B6" w:rsidRDefault="00A001B6">
                  <w:pPr>
                    <w:jc w:val="center"/>
                    <w:rPr>
                      <w:rFonts w:ascii="Times New Roman" w:hAnsi="Times New Roman"/>
                      <w:snapToGrid w:val="0"/>
                      <w:kern w:val="0"/>
                      <w:szCs w:val="21"/>
                    </w:rPr>
                  </w:pPr>
                </w:p>
              </w:tc>
              <w:tc>
                <w:tcPr>
                  <w:tcW w:w="1096" w:type="dxa"/>
                  <w:vAlign w:val="center"/>
                </w:tcPr>
                <w:p w14:paraId="700F857B" w14:textId="77777777" w:rsidR="00A001B6" w:rsidRDefault="00000000">
                  <w:pPr>
                    <w:jc w:val="center"/>
                    <w:rPr>
                      <w:rFonts w:ascii="Times New Roman" w:hAnsi="Times New Roman"/>
                      <w:szCs w:val="21"/>
                    </w:rPr>
                  </w:pPr>
                  <w:r>
                    <w:rPr>
                      <w:rFonts w:ascii="Times New Roman" w:hAnsi="Times New Roman" w:hint="eastAsia"/>
                      <w:szCs w:val="21"/>
                    </w:rPr>
                    <w:t>/</w:t>
                  </w:r>
                </w:p>
              </w:tc>
              <w:tc>
                <w:tcPr>
                  <w:tcW w:w="1583" w:type="dxa"/>
                  <w:vAlign w:val="center"/>
                </w:tcPr>
                <w:p w14:paraId="1E80B33A" w14:textId="77777777" w:rsidR="00A001B6" w:rsidRDefault="00000000">
                  <w:pPr>
                    <w:jc w:val="center"/>
                    <w:rPr>
                      <w:rFonts w:ascii="Times New Roman" w:hAnsi="Times New Roman"/>
                      <w:szCs w:val="21"/>
                    </w:rPr>
                  </w:pPr>
                  <w:r>
                    <w:rPr>
                      <w:rFonts w:ascii="Times New Roman" w:hAnsi="Times New Roman"/>
                      <w:szCs w:val="21"/>
                    </w:rPr>
                    <w:t>《河南省重污染天气重点行业应急减排措施制定技术指南（</w:t>
                  </w:r>
                  <w:r>
                    <w:rPr>
                      <w:rFonts w:ascii="Times New Roman" w:hAnsi="Times New Roman"/>
                      <w:szCs w:val="21"/>
                    </w:rPr>
                    <w:t>2021</w:t>
                  </w:r>
                  <w:r>
                    <w:rPr>
                      <w:rFonts w:ascii="Times New Roman" w:hAnsi="Times New Roman"/>
                      <w:szCs w:val="21"/>
                    </w:rPr>
                    <w:t>年修订版）》</w:t>
                  </w:r>
                </w:p>
              </w:tc>
              <w:tc>
                <w:tcPr>
                  <w:tcW w:w="1100" w:type="dxa"/>
                  <w:vAlign w:val="center"/>
                </w:tcPr>
                <w:p w14:paraId="4A686F24" w14:textId="77777777" w:rsidR="00A001B6" w:rsidRDefault="00000000">
                  <w:pPr>
                    <w:jc w:val="center"/>
                    <w:rPr>
                      <w:rFonts w:ascii="Times New Roman" w:hAnsi="Times New Roman"/>
                      <w:snapToGrid w:val="0"/>
                      <w:kern w:val="0"/>
                      <w:szCs w:val="21"/>
                    </w:rPr>
                  </w:pPr>
                  <w:r>
                    <w:rPr>
                      <w:rFonts w:ascii="Times New Roman" w:hAnsi="Times New Roman"/>
                      <w:szCs w:val="21"/>
                    </w:rPr>
                    <w:t>肥料制造（除煤制氮肥）企业绩效分级指标</w:t>
                  </w:r>
                  <w:r>
                    <w:rPr>
                      <w:rFonts w:ascii="Times New Roman" w:hAnsi="Times New Roman" w:hint="eastAsia"/>
                      <w:szCs w:val="21"/>
                    </w:rPr>
                    <w:t>A</w:t>
                  </w:r>
                  <w:r>
                    <w:rPr>
                      <w:rFonts w:ascii="Times New Roman" w:hAnsi="Times New Roman"/>
                      <w:szCs w:val="21"/>
                    </w:rPr>
                    <w:t>级企业</w:t>
                  </w:r>
                  <w:r>
                    <w:rPr>
                      <w:rFonts w:ascii="Times New Roman" w:hAnsi="Times New Roman" w:hint="eastAsia"/>
                      <w:szCs w:val="21"/>
                    </w:rPr>
                    <w:t>排放限值要求</w:t>
                  </w:r>
                </w:p>
              </w:tc>
              <w:tc>
                <w:tcPr>
                  <w:tcW w:w="3204" w:type="dxa"/>
                  <w:vAlign w:val="center"/>
                </w:tcPr>
                <w:p w14:paraId="237CA553" w14:textId="77777777" w:rsidR="00A001B6" w:rsidRDefault="00000000">
                  <w:pPr>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）锅炉：燃气锅炉</w:t>
                  </w:r>
                  <w:r>
                    <w:rPr>
                      <w:rFonts w:ascii="Times New Roman" w:hAnsi="Times New Roman"/>
                    </w:rPr>
                    <w:t>烟气</w:t>
                  </w:r>
                  <w:r>
                    <w:rPr>
                      <w:rFonts w:ascii="Times New Roman" w:hAnsi="Times New Roman"/>
                    </w:rPr>
                    <w:t>PM</w:t>
                  </w:r>
                  <w:r>
                    <w:rPr>
                      <w:rFonts w:ascii="Times New Roman" w:hAnsi="Times New Roman"/>
                    </w:rPr>
                    <w:t>、</w:t>
                  </w:r>
                  <w:r>
                    <w:rPr>
                      <w:rFonts w:ascii="Times New Roman" w:hAnsi="Times New Roman"/>
                    </w:rPr>
                    <w:t>SO</w:t>
                  </w:r>
                  <w:r>
                    <w:rPr>
                      <w:rFonts w:ascii="Times New Roman" w:hAnsi="Times New Roman"/>
                      <w:vertAlign w:val="subscript"/>
                    </w:rPr>
                    <w:t>2</w:t>
                  </w:r>
                  <w:r>
                    <w:rPr>
                      <w:rFonts w:ascii="Times New Roman" w:hAnsi="Times New Roman"/>
                    </w:rPr>
                    <w:t>、</w:t>
                  </w:r>
                  <w:r>
                    <w:rPr>
                      <w:rFonts w:ascii="Times New Roman" w:hAnsi="Times New Roman"/>
                    </w:rPr>
                    <w:t>NOx</w:t>
                  </w:r>
                  <w:r>
                    <w:rPr>
                      <w:rFonts w:ascii="Times New Roman" w:hAnsi="Times New Roman"/>
                    </w:rPr>
                    <w:t>排放</w:t>
                  </w:r>
                  <w:r>
                    <w:rPr>
                      <w:rFonts w:ascii="Times New Roman" w:hAnsi="Times New Roman" w:hint="eastAsia"/>
                    </w:rPr>
                    <w:t>浓度分别不高于</w:t>
                  </w:r>
                  <w:r>
                    <w:rPr>
                      <w:rFonts w:ascii="Times New Roman" w:hAnsi="Times New Roman"/>
                    </w:rPr>
                    <w:t>5</w:t>
                  </w:r>
                  <w:r>
                    <w:rPr>
                      <w:rFonts w:ascii="Times New Roman" w:hAnsi="Times New Roman"/>
                    </w:rPr>
                    <w:t>、</w:t>
                  </w:r>
                  <w:r>
                    <w:rPr>
                      <w:rFonts w:ascii="Times New Roman" w:hAnsi="Times New Roman"/>
                    </w:rPr>
                    <w:t>10</w:t>
                  </w:r>
                  <w:r>
                    <w:rPr>
                      <w:rFonts w:ascii="Times New Roman" w:hAnsi="Times New Roman"/>
                    </w:rPr>
                    <w:t>、</w:t>
                  </w:r>
                  <w:r>
                    <w:rPr>
                      <w:rFonts w:ascii="Times New Roman" w:hAnsi="Times New Roman"/>
                    </w:rPr>
                    <w:t>30mg/m</w:t>
                  </w:r>
                  <w:r>
                    <w:rPr>
                      <w:rFonts w:ascii="Times New Roman" w:hAnsi="Times New Roman"/>
                      <w:vertAlign w:val="superscript"/>
                    </w:rPr>
                    <w:t>3</w:t>
                  </w:r>
                  <w:r>
                    <w:rPr>
                      <w:rFonts w:ascii="Times New Roman" w:hAnsi="Times New Roman"/>
                    </w:rPr>
                    <w:t>（基准氧含量：</w:t>
                  </w:r>
                  <w:r>
                    <w:rPr>
                      <w:rFonts w:ascii="Times New Roman" w:hAnsi="Times New Roman"/>
                    </w:rPr>
                    <w:t>3.5%</w:t>
                  </w:r>
                  <w:r>
                    <w:rPr>
                      <w:rFonts w:ascii="Times New Roman" w:hAnsi="Times New Roman"/>
                    </w:rPr>
                    <w:t>）</w:t>
                  </w:r>
                  <w:r>
                    <w:rPr>
                      <w:rFonts w:ascii="Times New Roman" w:hAnsi="Times New Roman" w:hint="eastAsia"/>
                    </w:rPr>
                    <w:t>；</w:t>
                  </w:r>
                </w:p>
                <w:p w14:paraId="7FDF348B" w14:textId="77777777" w:rsidR="00A001B6" w:rsidRDefault="00000000">
                  <w:pPr>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Pr>
                      <w:rFonts w:ascii="Times New Roman" w:hAnsi="Times New Roman"/>
                    </w:rPr>
                    <w:t>燃气工业炉窑烟气</w:t>
                  </w:r>
                  <w:r>
                    <w:rPr>
                      <w:rFonts w:ascii="Times New Roman" w:hAnsi="Times New Roman"/>
                    </w:rPr>
                    <w:t>PM</w:t>
                  </w:r>
                  <w:r>
                    <w:rPr>
                      <w:rFonts w:ascii="Times New Roman" w:hAnsi="Times New Roman"/>
                    </w:rPr>
                    <w:t>、</w:t>
                  </w:r>
                  <w:r>
                    <w:rPr>
                      <w:rFonts w:ascii="Times New Roman" w:hAnsi="Times New Roman"/>
                    </w:rPr>
                    <w:t>SO</w:t>
                  </w:r>
                  <w:r>
                    <w:rPr>
                      <w:rFonts w:ascii="Times New Roman" w:hAnsi="Times New Roman"/>
                      <w:vertAlign w:val="subscript"/>
                    </w:rPr>
                    <w:t>2</w:t>
                  </w:r>
                  <w:r>
                    <w:rPr>
                      <w:rFonts w:ascii="Times New Roman" w:hAnsi="Times New Roman"/>
                    </w:rPr>
                    <w:t>、</w:t>
                  </w:r>
                  <w:r>
                    <w:rPr>
                      <w:rFonts w:ascii="Times New Roman" w:hAnsi="Times New Roman"/>
                    </w:rPr>
                    <w:t>NOx</w:t>
                  </w:r>
                  <w:r>
                    <w:rPr>
                      <w:rFonts w:ascii="Times New Roman" w:hAnsi="Times New Roman"/>
                    </w:rPr>
                    <w:t>排放</w:t>
                  </w:r>
                  <w:r>
                    <w:rPr>
                      <w:rFonts w:ascii="Times New Roman" w:hAnsi="Times New Roman" w:hint="eastAsia"/>
                    </w:rPr>
                    <w:t>浓度分别不高于</w:t>
                  </w:r>
                  <w:r>
                    <w:rPr>
                      <w:rFonts w:ascii="Times New Roman" w:hAnsi="Times New Roman"/>
                    </w:rPr>
                    <w:t>10</w:t>
                  </w:r>
                  <w:r>
                    <w:rPr>
                      <w:rFonts w:ascii="Times New Roman" w:hAnsi="Times New Roman"/>
                    </w:rPr>
                    <w:t>、</w:t>
                  </w:r>
                  <w:r>
                    <w:rPr>
                      <w:rFonts w:ascii="Times New Roman" w:hAnsi="Times New Roman" w:hint="eastAsia"/>
                    </w:rPr>
                    <w:t>35</w:t>
                  </w:r>
                  <w:r>
                    <w:rPr>
                      <w:rFonts w:ascii="Times New Roman" w:hAnsi="Times New Roman"/>
                    </w:rPr>
                    <w:t>、</w:t>
                  </w:r>
                  <w:r>
                    <w:rPr>
                      <w:rFonts w:ascii="Times New Roman" w:hAnsi="Times New Roman" w:hint="eastAsia"/>
                    </w:rPr>
                    <w:t>50</w:t>
                  </w:r>
                  <w:r>
                    <w:rPr>
                      <w:rFonts w:ascii="Times New Roman" w:hAnsi="Times New Roman"/>
                    </w:rPr>
                    <w:t>mg/m</w:t>
                  </w:r>
                  <w:r>
                    <w:rPr>
                      <w:rFonts w:ascii="Times New Roman" w:hAnsi="Times New Roman"/>
                      <w:vertAlign w:val="superscript"/>
                    </w:rPr>
                    <w:t>3</w:t>
                  </w:r>
                  <w:r>
                    <w:rPr>
                      <w:rFonts w:ascii="Times New Roman" w:hAnsi="Times New Roman"/>
                      <w:szCs w:val="21"/>
                    </w:rPr>
                    <w:t>（基准氧含量：</w:t>
                  </w:r>
                  <w:r>
                    <w:rPr>
                      <w:rFonts w:ascii="Times New Roman" w:hAnsi="Times New Roman"/>
                      <w:szCs w:val="21"/>
                    </w:rPr>
                    <w:t>3.5%</w:t>
                  </w:r>
                  <w:r>
                    <w:rPr>
                      <w:rFonts w:ascii="Times New Roman" w:hAnsi="Times New Roman"/>
                      <w:szCs w:val="21"/>
                    </w:rPr>
                    <w:t>，因工艺需要掺入空气</w:t>
                  </w:r>
                  <w:r>
                    <w:rPr>
                      <w:rFonts w:ascii="Times New Roman" w:hAnsi="Times New Roman"/>
                      <w:szCs w:val="21"/>
                    </w:rPr>
                    <w:t>/</w:t>
                  </w:r>
                  <w:r>
                    <w:rPr>
                      <w:rFonts w:ascii="Times New Roman" w:hAnsi="Times New Roman"/>
                      <w:szCs w:val="21"/>
                    </w:rPr>
                    <w:t>非密闭式生产的按实测浓度计）；</w:t>
                  </w:r>
                </w:p>
                <w:p w14:paraId="30EFBF12" w14:textId="77777777" w:rsidR="00A001B6" w:rsidRDefault="00000000">
                  <w:pPr>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）其他：</w:t>
                  </w:r>
                  <w:r>
                    <w:rPr>
                      <w:rFonts w:ascii="Times New Roman" w:hAnsi="Times New Roman"/>
                      <w:szCs w:val="21"/>
                    </w:rPr>
                    <w:t>PM</w:t>
                  </w:r>
                  <w:r>
                    <w:rPr>
                      <w:rFonts w:ascii="Times New Roman" w:hAnsi="Times New Roman"/>
                      <w:szCs w:val="21"/>
                    </w:rPr>
                    <w:t>有组织排放浓度</w:t>
                  </w:r>
                  <w:r>
                    <w:rPr>
                      <w:rFonts w:ascii="Times New Roman" w:hAnsi="Times New Roman"/>
                      <w:szCs w:val="21"/>
                    </w:rPr>
                    <w:t>≤10mg/m</w:t>
                  </w:r>
                  <w:r>
                    <w:rPr>
                      <w:rFonts w:ascii="Times New Roman" w:hAnsi="Times New Roman"/>
                      <w:szCs w:val="21"/>
                      <w:vertAlign w:val="superscript"/>
                    </w:rPr>
                    <w:t>3</w:t>
                  </w:r>
                  <w:r>
                    <w:rPr>
                      <w:rFonts w:ascii="Times New Roman" w:hAnsi="Times New Roman"/>
                      <w:szCs w:val="21"/>
                    </w:rPr>
                    <w:t>、造粒工序</w:t>
                  </w:r>
                  <w:r>
                    <w:rPr>
                      <w:rFonts w:ascii="Times New Roman" w:hAnsi="Times New Roman"/>
                      <w:szCs w:val="21"/>
                    </w:rPr>
                    <w:t>NH</w:t>
                  </w:r>
                  <w:r>
                    <w:rPr>
                      <w:rFonts w:ascii="Times New Roman" w:hAnsi="Times New Roman"/>
                      <w:szCs w:val="21"/>
                      <w:vertAlign w:val="subscript"/>
                    </w:rPr>
                    <w:t>3</w:t>
                  </w:r>
                  <w:r>
                    <w:rPr>
                      <w:rFonts w:ascii="Times New Roman" w:hAnsi="Times New Roman"/>
                      <w:szCs w:val="21"/>
                    </w:rPr>
                    <w:t>排放浓度</w:t>
                  </w:r>
                  <w:r>
                    <w:rPr>
                      <w:rFonts w:ascii="Times New Roman" w:hAnsi="Times New Roman"/>
                      <w:szCs w:val="21"/>
                    </w:rPr>
                    <w:t>≤30mg/m</w:t>
                  </w:r>
                  <w:r>
                    <w:rPr>
                      <w:rFonts w:ascii="Times New Roman" w:hAnsi="Times New Roman"/>
                      <w:szCs w:val="21"/>
                      <w:vertAlign w:val="superscript"/>
                    </w:rPr>
                    <w:t>3</w:t>
                  </w:r>
                  <w:r>
                    <w:rPr>
                      <w:rFonts w:ascii="Times New Roman" w:hAnsi="Times New Roman"/>
                      <w:szCs w:val="21"/>
                    </w:rPr>
                    <w:t>）</w:t>
                  </w:r>
                  <w:r>
                    <w:rPr>
                      <w:rFonts w:ascii="Times New Roman" w:hAnsi="Times New Roman" w:hint="eastAsia"/>
                      <w:szCs w:val="21"/>
                    </w:rPr>
                    <w:t>；</w:t>
                  </w:r>
                </w:p>
                <w:p w14:paraId="7881D1B4" w14:textId="77777777" w:rsidR="00A001B6" w:rsidRDefault="00000000">
                  <w:pPr>
                    <w:jc w:val="center"/>
                    <w:rPr>
                      <w:rFonts w:ascii="Times New Roman" w:hAnsi="Times New Roman"/>
                      <w:snapToGrid w:val="0"/>
                      <w:kern w:val="0"/>
                      <w:szCs w:val="21"/>
                    </w:rPr>
                  </w:pP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w:t>
                  </w:r>
                  <w:r>
                    <w:rPr>
                      <w:rFonts w:ascii="Times New Roman" w:hAnsi="Times New Roman"/>
                      <w:szCs w:val="21"/>
                    </w:rPr>
                    <w:t>企业边界</w:t>
                  </w:r>
                  <w:r>
                    <w:rPr>
                      <w:rFonts w:ascii="Times New Roman" w:hAnsi="Times New Roman"/>
                      <w:szCs w:val="21"/>
                    </w:rPr>
                    <w:t>NH</w:t>
                  </w:r>
                  <w:r>
                    <w:rPr>
                      <w:rFonts w:ascii="Times New Roman" w:hAnsi="Times New Roman"/>
                      <w:szCs w:val="21"/>
                      <w:vertAlign w:val="subscript"/>
                    </w:rPr>
                    <w:t>3</w:t>
                  </w:r>
                  <w:r>
                    <w:rPr>
                      <w:rFonts w:ascii="Times New Roman" w:hAnsi="Times New Roman"/>
                      <w:szCs w:val="21"/>
                    </w:rPr>
                    <w:t>浓度</w:t>
                  </w:r>
                  <w:r>
                    <w:rPr>
                      <w:rFonts w:ascii="Times New Roman" w:hAnsi="Times New Roman"/>
                      <w:szCs w:val="21"/>
                    </w:rPr>
                    <w:t>≤0.75mg/m</w:t>
                  </w:r>
                  <w:r>
                    <w:rPr>
                      <w:rFonts w:ascii="Times New Roman" w:hAnsi="Times New Roman"/>
                      <w:szCs w:val="21"/>
                      <w:vertAlign w:val="superscript"/>
                    </w:rPr>
                    <w:t>3</w:t>
                  </w:r>
                  <w:r>
                    <w:rPr>
                      <w:rFonts w:ascii="Times New Roman" w:hAnsi="Times New Roman"/>
                      <w:szCs w:val="21"/>
                    </w:rPr>
                    <w:t>。</w:t>
                  </w:r>
                </w:p>
              </w:tc>
            </w:tr>
            <w:tr w:rsidR="00A001B6" w14:paraId="71CB3184" w14:textId="77777777">
              <w:trPr>
                <w:trHeight w:val="885"/>
              </w:trPr>
              <w:tc>
                <w:tcPr>
                  <w:tcW w:w="590" w:type="dxa"/>
                  <w:vMerge w:val="restart"/>
                  <w:vAlign w:val="center"/>
                </w:tcPr>
                <w:p w14:paraId="4B07507B" w14:textId="77777777" w:rsidR="00A001B6" w:rsidRDefault="00000000">
                  <w:pPr>
                    <w:jc w:val="center"/>
                    <w:rPr>
                      <w:rFonts w:ascii="Times New Roman" w:hAnsi="Times New Roman"/>
                      <w:snapToGrid w:val="0"/>
                      <w:kern w:val="0"/>
                      <w:szCs w:val="21"/>
                    </w:rPr>
                  </w:pPr>
                  <w:r>
                    <w:rPr>
                      <w:rFonts w:ascii="Times New Roman" w:hAnsi="Times New Roman" w:hint="eastAsia"/>
                      <w:snapToGrid w:val="0"/>
                      <w:kern w:val="0"/>
                      <w:szCs w:val="21"/>
                    </w:rPr>
                    <w:t>废水</w:t>
                  </w:r>
                </w:p>
              </w:tc>
              <w:tc>
                <w:tcPr>
                  <w:tcW w:w="1096" w:type="dxa"/>
                  <w:vAlign w:val="center"/>
                </w:tcPr>
                <w:p w14:paraId="72A75FF0" w14:textId="77777777" w:rsidR="00A001B6" w:rsidRDefault="00000000">
                  <w:pPr>
                    <w:tabs>
                      <w:tab w:val="left" w:pos="624"/>
                    </w:tabs>
                    <w:spacing w:line="240" w:lineRule="exact"/>
                    <w:jc w:val="center"/>
                    <w:rPr>
                      <w:rFonts w:ascii="Times New Roman" w:hAnsi="Times New Roman"/>
                      <w:kern w:val="0"/>
                      <w:szCs w:val="21"/>
                    </w:rPr>
                  </w:pPr>
                  <w:r>
                    <w:rPr>
                      <w:rFonts w:ascii="Times New Roman" w:hAnsi="Times New Roman"/>
                      <w:szCs w:val="16"/>
                    </w:rPr>
                    <w:t>DB41/1135-2016</w:t>
                  </w:r>
                </w:p>
              </w:tc>
              <w:tc>
                <w:tcPr>
                  <w:tcW w:w="1583" w:type="dxa"/>
                  <w:vAlign w:val="center"/>
                </w:tcPr>
                <w:p w14:paraId="1A18718D" w14:textId="77777777" w:rsidR="00A001B6" w:rsidRDefault="00000000">
                  <w:pPr>
                    <w:tabs>
                      <w:tab w:val="left" w:pos="624"/>
                    </w:tabs>
                    <w:spacing w:line="240" w:lineRule="exact"/>
                    <w:jc w:val="center"/>
                    <w:rPr>
                      <w:rFonts w:ascii="Times New Roman" w:hAnsi="Times New Roman"/>
                      <w:szCs w:val="21"/>
                    </w:rPr>
                  </w:pPr>
                  <w:r>
                    <w:rPr>
                      <w:rFonts w:ascii="Times New Roman" w:hAnsi="Times New Roman"/>
                      <w:szCs w:val="16"/>
                    </w:rPr>
                    <w:t>《化工行业水污染物间接排放标准》</w:t>
                  </w:r>
                </w:p>
              </w:tc>
              <w:tc>
                <w:tcPr>
                  <w:tcW w:w="1100" w:type="dxa"/>
                  <w:vAlign w:val="center"/>
                </w:tcPr>
                <w:p w14:paraId="36C8EF56" w14:textId="77777777" w:rsidR="00A001B6" w:rsidRDefault="00000000">
                  <w:pPr>
                    <w:tabs>
                      <w:tab w:val="left" w:pos="624"/>
                    </w:tabs>
                    <w:spacing w:line="240" w:lineRule="exact"/>
                    <w:jc w:val="center"/>
                    <w:rPr>
                      <w:rFonts w:ascii="Times New Roman" w:hAnsi="Times New Roman"/>
                      <w:snapToGrid w:val="0"/>
                      <w:kern w:val="0"/>
                      <w:szCs w:val="21"/>
                    </w:rPr>
                  </w:pPr>
                  <w:r>
                    <w:rPr>
                      <w:rFonts w:ascii="Times New Roman" w:hAnsi="Times New Roman"/>
                      <w:szCs w:val="16"/>
                    </w:rPr>
                    <w:t>表</w:t>
                  </w:r>
                  <w:r>
                    <w:rPr>
                      <w:rFonts w:ascii="Times New Roman" w:hAnsi="Times New Roman"/>
                      <w:szCs w:val="16"/>
                    </w:rPr>
                    <w:t>1</w:t>
                  </w:r>
                  <w:r>
                    <w:rPr>
                      <w:rFonts w:ascii="Times New Roman" w:hAnsi="Times New Roman"/>
                      <w:szCs w:val="16"/>
                    </w:rPr>
                    <w:t>间接排放限值</w:t>
                  </w:r>
                </w:p>
              </w:tc>
              <w:tc>
                <w:tcPr>
                  <w:tcW w:w="3204" w:type="dxa"/>
                  <w:vAlign w:val="center"/>
                </w:tcPr>
                <w:p w14:paraId="55928A29" w14:textId="77777777" w:rsidR="00A001B6" w:rsidRDefault="00000000">
                  <w:pPr>
                    <w:pStyle w:val="4"/>
                    <w:numPr>
                      <w:ilvl w:val="0"/>
                      <w:numId w:val="0"/>
                    </w:numPr>
                    <w:spacing w:line="240" w:lineRule="auto"/>
                    <w:rPr>
                      <w:rFonts w:ascii="Times New Roman" w:eastAsia="宋体" w:hAnsi="Times New Roman"/>
                      <w:snapToGrid w:val="0"/>
                      <w:kern w:val="0"/>
                      <w:sz w:val="21"/>
                      <w:szCs w:val="21"/>
                    </w:rPr>
                  </w:pPr>
                  <w:r>
                    <w:rPr>
                      <w:rFonts w:ascii="Times New Roman" w:eastAsia="宋体" w:hAnsi="Times New Roman"/>
                      <w:snapToGrid w:val="0"/>
                      <w:kern w:val="0"/>
                      <w:sz w:val="21"/>
                      <w:szCs w:val="21"/>
                    </w:rPr>
                    <w:t>COD≤</w:t>
                  </w:r>
                  <w:r>
                    <w:rPr>
                      <w:rFonts w:ascii="Times New Roman" w:eastAsia="宋体" w:hAnsi="Times New Roman" w:hint="eastAsia"/>
                      <w:snapToGrid w:val="0"/>
                      <w:kern w:val="0"/>
                      <w:sz w:val="21"/>
                      <w:szCs w:val="21"/>
                    </w:rPr>
                    <w:t>3</w:t>
                  </w:r>
                  <w:r>
                    <w:rPr>
                      <w:rFonts w:ascii="Times New Roman" w:eastAsia="宋体" w:hAnsi="Times New Roman"/>
                      <w:snapToGrid w:val="0"/>
                      <w:kern w:val="0"/>
                      <w:sz w:val="21"/>
                      <w:szCs w:val="21"/>
                    </w:rPr>
                    <w:t>00mg/L</w:t>
                  </w:r>
                  <w:r>
                    <w:rPr>
                      <w:rFonts w:ascii="Times New Roman" w:eastAsia="宋体" w:hAnsi="Times New Roman"/>
                      <w:snapToGrid w:val="0"/>
                      <w:kern w:val="0"/>
                      <w:sz w:val="21"/>
                      <w:szCs w:val="21"/>
                    </w:rPr>
                    <w:t>、</w:t>
                  </w:r>
                  <w:r>
                    <w:rPr>
                      <w:rFonts w:ascii="Times New Roman" w:eastAsia="宋体" w:hAnsi="Times New Roman"/>
                      <w:snapToGrid w:val="0"/>
                      <w:kern w:val="0"/>
                      <w:sz w:val="21"/>
                      <w:szCs w:val="21"/>
                    </w:rPr>
                    <w:t>BOD</w:t>
                  </w:r>
                  <w:r>
                    <w:rPr>
                      <w:rFonts w:ascii="Times New Roman" w:eastAsia="宋体" w:hAnsi="Times New Roman"/>
                      <w:snapToGrid w:val="0"/>
                      <w:kern w:val="0"/>
                      <w:sz w:val="21"/>
                      <w:szCs w:val="21"/>
                      <w:vertAlign w:val="subscript"/>
                    </w:rPr>
                    <w:t>5</w:t>
                  </w:r>
                  <w:r>
                    <w:rPr>
                      <w:rFonts w:ascii="Times New Roman" w:eastAsia="宋体" w:hAnsi="Times New Roman"/>
                      <w:snapToGrid w:val="0"/>
                      <w:kern w:val="0"/>
                      <w:sz w:val="21"/>
                      <w:szCs w:val="21"/>
                    </w:rPr>
                    <w:t>≤</w:t>
                  </w:r>
                  <w:r>
                    <w:rPr>
                      <w:rFonts w:ascii="Times New Roman" w:eastAsia="宋体" w:hAnsi="Times New Roman" w:hint="eastAsia"/>
                      <w:snapToGrid w:val="0"/>
                      <w:kern w:val="0"/>
                      <w:sz w:val="21"/>
                      <w:szCs w:val="21"/>
                    </w:rPr>
                    <w:t>15</w:t>
                  </w:r>
                  <w:r>
                    <w:rPr>
                      <w:rFonts w:ascii="Times New Roman" w:eastAsia="宋体" w:hAnsi="Times New Roman"/>
                      <w:snapToGrid w:val="0"/>
                      <w:kern w:val="0"/>
                      <w:sz w:val="21"/>
                      <w:szCs w:val="21"/>
                    </w:rPr>
                    <w:t>0mg/L</w:t>
                  </w:r>
                  <w:r>
                    <w:rPr>
                      <w:rFonts w:ascii="Times New Roman" w:eastAsia="宋体" w:hAnsi="Times New Roman"/>
                      <w:snapToGrid w:val="0"/>
                      <w:kern w:val="0"/>
                      <w:sz w:val="21"/>
                      <w:szCs w:val="21"/>
                    </w:rPr>
                    <w:t>、</w:t>
                  </w:r>
                  <w:r>
                    <w:rPr>
                      <w:rFonts w:ascii="Times New Roman" w:eastAsia="宋体" w:hAnsi="Times New Roman"/>
                      <w:snapToGrid w:val="0"/>
                      <w:kern w:val="0"/>
                      <w:sz w:val="21"/>
                      <w:szCs w:val="21"/>
                    </w:rPr>
                    <w:t>SS≤</w:t>
                  </w:r>
                  <w:r>
                    <w:rPr>
                      <w:rFonts w:ascii="Times New Roman" w:eastAsia="宋体" w:hAnsi="Times New Roman" w:hint="eastAsia"/>
                      <w:snapToGrid w:val="0"/>
                      <w:kern w:val="0"/>
                      <w:sz w:val="21"/>
                      <w:szCs w:val="21"/>
                    </w:rPr>
                    <w:t>15</w:t>
                  </w:r>
                  <w:r>
                    <w:rPr>
                      <w:rFonts w:ascii="Times New Roman" w:eastAsia="宋体" w:hAnsi="Times New Roman"/>
                      <w:snapToGrid w:val="0"/>
                      <w:kern w:val="0"/>
                      <w:sz w:val="21"/>
                      <w:szCs w:val="21"/>
                    </w:rPr>
                    <w:t>0mg/L</w:t>
                  </w:r>
                  <w:r>
                    <w:rPr>
                      <w:rFonts w:ascii="Times New Roman" w:eastAsia="宋体" w:hAnsi="Times New Roman"/>
                      <w:snapToGrid w:val="0"/>
                      <w:kern w:val="0"/>
                      <w:sz w:val="21"/>
                      <w:szCs w:val="21"/>
                    </w:rPr>
                    <w:t>、</w:t>
                  </w:r>
                  <w:r>
                    <w:rPr>
                      <w:rFonts w:ascii="Times New Roman" w:eastAsia="宋体" w:hAnsi="Times New Roman" w:hint="eastAsia"/>
                      <w:snapToGrid w:val="0"/>
                      <w:kern w:val="0"/>
                      <w:sz w:val="21"/>
                      <w:szCs w:val="21"/>
                    </w:rPr>
                    <w:t>氨氮</w:t>
                  </w:r>
                  <w:r>
                    <w:rPr>
                      <w:rFonts w:ascii="Times New Roman" w:eastAsia="宋体" w:hAnsi="Times New Roman"/>
                      <w:snapToGrid w:val="0"/>
                      <w:kern w:val="0"/>
                      <w:sz w:val="21"/>
                      <w:szCs w:val="21"/>
                    </w:rPr>
                    <w:t>≤</w:t>
                  </w:r>
                  <w:r>
                    <w:rPr>
                      <w:rFonts w:ascii="Times New Roman" w:eastAsia="宋体" w:hAnsi="Times New Roman" w:hint="eastAsia"/>
                      <w:snapToGrid w:val="0"/>
                      <w:kern w:val="0"/>
                      <w:sz w:val="21"/>
                      <w:szCs w:val="21"/>
                    </w:rPr>
                    <w:t>3</w:t>
                  </w:r>
                  <w:r>
                    <w:rPr>
                      <w:rFonts w:ascii="Times New Roman" w:eastAsia="宋体" w:hAnsi="Times New Roman"/>
                      <w:snapToGrid w:val="0"/>
                      <w:kern w:val="0"/>
                      <w:sz w:val="21"/>
                      <w:szCs w:val="21"/>
                    </w:rPr>
                    <w:t>0mg/L</w:t>
                  </w:r>
                </w:p>
              </w:tc>
            </w:tr>
            <w:tr w:rsidR="00A001B6" w14:paraId="645AABD0" w14:textId="77777777">
              <w:trPr>
                <w:trHeight w:val="885"/>
              </w:trPr>
              <w:tc>
                <w:tcPr>
                  <w:tcW w:w="590" w:type="dxa"/>
                  <w:vMerge/>
                  <w:vAlign w:val="center"/>
                </w:tcPr>
                <w:p w14:paraId="1B378101" w14:textId="77777777" w:rsidR="00A001B6" w:rsidRDefault="00A001B6">
                  <w:pPr>
                    <w:jc w:val="center"/>
                    <w:rPr>
                      <w:rFonts w:ascii="Times New Roman" w:hAnsi="Times New Roman"/>
                      <w:snapToGrid w:val="0"/>
                      <w:kern w:val="0"/>
                      <w:szCs w:val="21"/>
                    </w:rPr>
                  </w:pPr>
                </w:p>
              </w:tc>
              <w:tc>
                <w:tcPr>
                  <w:tcW w:w="1096" w:type="dxa"/>
                  <w:vAlign w:val="center"/>
                </w:tcPr>
                <w:p w14:paraId="3B5CB424" w14:textId="77777777" w:rsidR="00A001B6" w:rsidRDefault="00000000">
                  <w:pPr>
                    <w:spacing w:line="360" w:lineRule="exact"/>
                    <w:jc w:val="center"/>
                    <w:rPr>
                      <w:rFonts w:ascii="Times New Roman" w:hAnsi="Times New Roman"/>
                      <w:kern w:val="0"/>
                      <w:szCs w:val="21"/>
                    </w:rPr>
                  </w:pPr>
                  <w:r>
                    <w:rPr>
                      <w:rFonts w:ascii="Times New Roman" w:hAnsi="Times New Roman"/>
                      <w:snapToGrid w:val="0"/>
                      <w:kern w:val="0"/>
                      <w:szCs w:val="21"/>
                    </w:rPr>
                    <w:t>GB18918-2002</w:t>
                  </w:r>
                </w:p>
              </w:tc>
              <w:tc>
                <w:tcPr>
                  <w:tcW w:w="1583" w:type="dxa"/>
                  <w:vAlign w:val="center"/>
                </w:tcPr>
                <w:p w14:paraId="6E77AC6E" w14:textId="77777777" w:rsidR="00A001B6" w:rsidRDefault="00000000">
                  <w:pPr>
                    <w:spacing w:line="360" w:lineRule="exact"/>
                    <w:jc w:val="center"/>
                    <w:rPr>
                      <w:rFonts w:ascii="Times New Roman" w:hAnsi="Times New Roman"/>
                      <w:szCs w:val="21"/>
                    </w:rPr>
                  </w:pPr>
                  <w:r>
                    <w:rPr>
                      <w:rFonts w:ascii="Times New Roman" w:hAnsi="Times New Roman"/>
                      <w:snapToGrid w:val="0"/>
                      <w:kern w:val="0"/>
                      <w:szCs w:val="21"/>
                    </w:rPr>
                    <w:t>《城镇污水处理厂污染物排放标准》</w:t>
                  </w:r>
                </w:p>
              </w:tc>
              <w:tc>
                <w:tcPr>
                  <w:tcW w:w="1100" w:type="dxa"/>
                  <w:vAlign w:val="center"/>
                </w:tcPr>
                <w:p w14:paraId="001EF29F" w14:textId="77777777" w:rsidR="00A001B6" w:rsidRDefault="00000000">
                  <w:pPr>
                    <w:spacing w:line="360" w:lineRule="exact"/>
                    <w:jc w:val="center"/>
                    <w:rPr>
                      <w:rFonts w:ascii="Times New Roman" w:hAnsi="Times New Roman"/>
                      <w:snapToGrid w:val="0"/>
                      <w:kern w:val="0"/>
                      <w:szCs w:val="21"/>
                    </w:rPr>
                  </w:pPr>
                  <w:r>
                    <w:rPr>
                      <w:rFonts w:ascii="Times New Roman" w:hAnsi="Times New Roman"/>
                      <w:szCs w:val="21"/>
                    </w:rPr>
                    <w:t>1</w:t>
                  </w:r>
                  <w:r>
                    <w:rPr>
                      <w:rFonts w:ascii="Times New Roman" w:hAnsi="Times New Roman"/>
                      <w:szCs w:val="21"/>
                    </w:rPr>
                    <w:t>级</w:t>
                  </w:r>
                  <w:r>
                    <w:rPr>
                      <w:rFonts w:ascii="Times New Roman" w:hAnsi="Times New Roman"/>
                      <w:szCs w:val="21"/>
                    </w:rPr>
                    <w:t>A</w:t>
                  </w:r>
                  <w:r>
                    <w:rPr>
                      <w:rFonts w:ascii="Times New Roman" w:hAnsi="Times New Roman"/>
                      <w:szCs w:val="21"/>
                    </w:rPr>
                    <w:t>标准</w:t>
                  </w:r>
                </w:p>
              </w:tc>
              <w:tc>
                <w:tcPr>
                  <w:tcW w:w="3204" w:type="dxa"/>
                  <w:vAlign w:val="center"/>
                </w:tcPr>
                <w:p w14:paraId="3E4E7E93"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COD≤50mg/L</w:t>
                  </w:r>
                  <w:r>
                    <w:rPr>
                      <w:rFonts w:ascii="Times New Roman" w:hAnsi="Times New Roman"/>
                      <w:snapToGrid w:val="0"/>
                      <w:kern w:val="0"/>
                      <w:szCs w:val="21"/>
                    </w:rPr>
                    <w:t>、氨氮</w:t>
                  </w:r>
                  <w:r>
                    <w:rPr>
                      <w:rFonts w:ascii="Times New Roman" w:hAnsi="Times New Roman"/>
                      <w:snapToGrid w:val="0"/>
                      <w:kern w:val="0"/>
                      <w:szCs w:val="21"/>
                    </w:rPr>
                    <w:t>≤5</w:t>
                  </w:r>
                  <w:r>
                    <w:rPr>
                      <w:rFonts w:ascii="Times New Roman" w:hAnsi="Times New Roman"/>
                      <w:snapToGrid w:val="0"/>
                      <w:kern w:val="0"/>
                      <w:szCs w:val="21"/>
                    </w:rPr>
                    <w:t>（</w:t>
                  </w:r>
                  <w:r>
                    <w:rPr>
                      <w:rFonts w:ascii="Times New Roman" w:hAnsi="Times New Roman"/>
                      <w:snapToGrid w:val="0"/>
                      <w:kern w:val="0"/>
                      <w:szCs w:val="21"/>
                    </w:rPr>
                    <w:t>8</w:t>
                  </w:r>
                  <w:r>
                    <w:rPr>
                      <w:rFonts w:ascii="Times New Roman" w:hAnsi="Times New Roman"/>
                      <w:snapToGrid w:val="0"/>
                      <w:kern w:val="0"/>
                      <w:szCs w:val="21"/>
                    </w:rPr>
                    <w:t>）</w:t>
                  </w:r>
                  <w:r>
                    <w:rPr>
                      <w:rFonts w:ascii="Times New Roman" w:hAnsi="Times New Roman"/>
                      <w:snapToGrid w:val="0"/>
                      <w:kern w:val="0"/>
                      <w:szCs w:val="21"/>
                    </w:rPr>
                    <w:t>mg/L</w:t>
                  </w:r>
                </w:p>
              </w:tc>
            </w:tr>
            <w:tr w:rsidR="00A001B6" w14:paraId="4E4B3967" w14:textId="77777777">
              <w:trPr>
                <w:trHeight w:val="885"/>
              </w:trPr>
              <w:tc>
                <w:tcPr>
                  <w:tcW w:w="590" w:type="dxa"/>
                  <w:vMerge/>
                  <w:vAlign w:val="center"/>
                </w:tcPr>
                <w:p w14:paraId="057E2DB2" w14:textId="77777777" w:rsidR="00A001B6" w:rsidRDefault="00A001B6">
                  <w:pPr>
                    <w:jc w:val="center"/>
                    <w:rPr>
                      <w:rFonts w:ascii="Times New Roman" w:hAnsi="Times New Roman"/>
                      <w:snapToGrid w:val="0"/>
                      <w:kern w:val="0"/>
                      <w:szCs w:val="21"/>
                    </w:rPr>
                  </w:pPr>
                </w:p>
              </w:tc>
              <w:tc>
                <w:tcPr>
                  <w:tcW w:w="1096" w:type="dxa"/>
                  <w:vAlign w:val="center"/>
                </w:tcPr>
                <w:p w14:paraId="54ABC50D" w14:textId="77777777" w:rsidR="00A001B6" w:rsidRDefault="00000000">
                  <w:pPr>
                    <w:spacing w:line="360" w:lineRule="exact"/>
                    <w:jc w:val="center"/>
                    <w:rPr>
                      <w:rFonts w:ascii="Times New Roman" w:hAnsi="Times New Roman"/>
                      <w:kern w:val="0"/>
                      <w:szCs w:val="21"/>
                    </w:rPr>
                  </w:pPr>
                  <w:r>
                    <w:rPr>
                      <w:rFonts w:ascii="Times New Roman" w:hAnsi="Times New Roman"/>
                      <w:snapToGrid w:val="0"/>
                      <w:kern w:val="0"/>
                      <w:szCs w:val="21"/>
                    </w:rPr>
                    <w:t>/</w:t>
                  </w:r>
                </w:p>
              </w:tc>
              <w:tc>
                <w:tcPr>
                  <w:tcW w:w="1583" w:type="dxa"/>
                  <w:vAlign w:val="center"/>
                </w:tcPr>
                <w:p w14:paraId="5CB37730"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宁陵县第二污水处理厂</w:t>
                  </w:r>
                </w:p>
              </w:tc>
              <w:tc>
                <w:tcPr>
                  <w:tcW w:w="1100" w:type="dxa"/>
                  <w:vAlign w:val="center"/>
                </w:tcPr>
                <w:p w14:paraId="6BF042C1" w14:textId="77777777" w:rsidR="00A001B6" w:rsidRDefault="00000000">
                  <w:pPr>
                    <w:spacing w:line="360" w:lineRule="exact"/>
                    <w:jc w:val="center"/>
                    <w:rPr>
                      <w:rFonts w:ascii="Times New Roman" w:hAnsi="Times New Roman"/>
                      <w:snapToGrid w:val="0"/>
                      <w:kern w:val="0"/>
                      <w:szCs w:val="21"/>
                    </w:rPr>
                  </w:pPr>
                  <w:r>
                    <w:rPr>
                      <w:rFonts w:ascii="Times New Roman" w:hAnsi="Times New Roman"/>
                      <w:szCs w:val="21"/>
                    </w:rPr>
                    <w:t>进水标准</w:t>
                  </w:r>
                </w:p>
              </w:tc>
              <w:tc>
                <w:tcPr>
                  <w:tcW w:w="3204" w:type="dxa"/>
                  <w:vAlign w:val="center"/>
                </w:tcPr>
                <w:p w14:paraId="7B3DC98A"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COD≤</w:t>
                  </w:r>
                  <w:r>
                    <w:rPr>
                      <w:rFonts w:ascii="Times New Roman" w:hAnsi="Times New Roman" w:hint="eastAsia"/>
                      <w:snapToGrid w:val="0"/>
                      <w:kern w:val="0"/>
                      <w:szCs w:val="21"/>
                    </w:rPr>
                    <w:t>5</w:t>
                  </w:r>
                  <w:r>
                    <w:rPr>
                      <w:rFonts w:ascii="Times New Roman" w:hAnsi="Times New Roman"/>
                      <w:snapToGrid w:val="0"/>
                      <w:kern w:val="0"/>
                      <w:szCs w:val="21"/>
                    </w:rPr>
                    <w:t>00mg/L</w:t>
                  </w:r>
                  <w:r>
                    <w:rPr>
                      <w:rFonts w:ascii="Times New Roman" w:hAnsi="Times New Roman"/>
                      <w:snapToGrid w:val="0"/>
                      <w:kern w:val="0"/>
                      <w:szCs w:val="21"/>
                    </w:rPr>
                    <w:t>、</w:t>
                  </w:r>
                  <w:r>
                    <w:rPr>
                      <w:rFonts w:ascii="Times New Roman" w:hAnsi="Times New Roman"/>
                      <w:snapToGrid w:val="0"/>
                      <w:kern w:val="0"/>
                      <w:szCs w:val="21"/>
                    </w:rPr>
                    <w:t>SS≤3</w:t>
                  </w:r>
                  <w:r>
                    <w:rPr>
                      <w:rFonts w:ascii="Times New Roman" w:hAnsi="Times New Roman" w:hint="eastAsia"/>
                      <w:snapToGrid w:val="0"/>
                      <w:kern w:val="0"/>
                      <w:szCs w:val="21"/>
                    </w:rPr>
                    <w:t>5</w:t>
                  </w:r>
                  <w:r>
                    <w:rPr>
                      <w:rFonts w:ascii="Times New Roman" w:hAnsi="Times New Roman"/>
                      <w:snapToGrid w:val="0"/>
                      <w:kern w:val="0"/>
                      <w:szCs w:val="21"/>
                    </w:rPr>
                    <w:t>0mg/L</w:t>
                  </w:r>
                  <w:r>
                    <w:rPr>
                      <w:rFonts w:ascii="Times New Roman" w:hAnsi="Times New Roman"/>
                      <w:snapToGrid w:val="0"/>
                      <w:kern w:val="0"/>
                      <w:szCs w:val="21"/>
                    </w:rPr>
                    <w:t>、</w:t>
                  </w:r>
                  <w:r>
                    <w:rPr>
                      <w:rFonts w:ascii="Times New Roman" w:hAnsi="Times New Roman"/>
                      <w:snapToGrid w:val="0"/>
                      <w:kern w:val="0"/>
                      <w:szCs w:val="21"/>
                    </w:rPr>
                    <w:t>NH</w:t>
                  </w:r>
                  <w:r>
                    <w:rPr>
                      <w:rFonts w:ascii="Times New Roman" w:hAnsi="Times New Roman"/>
                      <w:snapToGrid w:val="0"/>
                      <w:kern w:val="0"/>
                      <w:szCs w:val="21"/>
                      <w:vertAlign w:val="subscript"/>
                    </w:rPr>
                    <w:t>3</w:t>
                  </w:r>
                  <w:r>
                    <w:rPr>
                      <w:rFonts w:ascii="Times New Roman" w:hAnsi="Times New Roman"/>
                      <w:snapToGrid w:val="0"/>
                      <w:kern w:val="0"/>
                      <w:szCs w:val="21"/>
                    </w:rPr>
                    <w:t>-N≤4</w:t>
                  </w:r>
                  <w:r>
                    <w:rPr>
                      <w:rFonts w:ascii="Times New Roman" w:hAnsi="Times New Roman" w:hint="eastAsia"/>
                      <w:snapToGrid w:val="0"/>
                      <w:kern w:val="0"/>
                      <w:szCs w:val="21"/>
                    </w:rPr>
                    <w:t>8</w:t>
                  </w:r>
                  <w:r>
                    <w:rPr>
                      <w:rFonts w:ascii="Times New Roman" w:hAnsi="Times New Roman"/>
                      <w:snapToGrid w:val="0"/>
                      <w:kern w:val="0"/>
                      <w:szCs w:val="21"/>
                    </w:rPr>
                    <w:t>mg/L</w:t>
                  </w:r>
                  <w:r>
                    <w:rPr>
                      <w:rFonts w:ascii="Times New Roman" w:hAnsi="Times New Roman" w:hint="eastAsia"/>
                      <w:snapToGrid w:val="0"/>
                      <w:kern w:val="0"/>
                      <w:szCs w:val="21"/>
                    </w:rPr>
                    <w:t>、</w:t>
                  </w:r>
                </w:p>
                <w:p w14:paraId="0C69B4D6" w14:textId="77777777" w:rsidR="00A001B6" w:rsidRDefault="00000000">
                  <w:pPr>
                    <w:jc w:val="center"/>
                    <w:rPr>
                      <w:rFonts w:ascii="Times New Roman" w:hAnsi="Times New Roman"/>
                      <w:snapToGrid w:val="0"/>
                      <w:kern w:val="0"/>
                      <w:szCs w:val="21"/>
                    </w:rPr>
                  </w:pPr>
                  <w:r>
                    <w:rPr>
                      <w:rFonts w:ascii="Times New Roman" w:hAnsi="Times New Roman" w:hint="eastAsia"/>
                      <w:snapToGrid w:val="0"/>
                      <w:kern w:val="0"/>
                      <w:szCs w:val="21"/>
                    </w:rPr>
                    <w:t>BOD</w:t>
                  </w:r>
                  <w:r>
                    <w:rPr>
                      <w:rFonts w:ascii="Times New Roman" w:hAnsi="Times New Roman" w:hint="eastAsia"/>
                      <w:snapToGrid w:val="0"/>
                      <w:kern w:val="0"/>
                      <w:szCs w:val="21"/>
                      <w:vertAlign w:val="subscript"/>
                    </w:rPr>
                    <w:t xml:space="preserve">5 </w:t>
                  </w:r>
                  <w:r>
                    <w:rPr>
                      <w:rFonts w:ascii="Times New Roman" w:hAnsi="Times New Roman"/>
                      <w:snapToGrid w:val="0"/>
                      <w:kern w:val="0"/>
                      <w:szCs w:val="21"/>
                    </w:rPr>
                    <w:t>≤</w:t>
                  </w:r>
                  <w:r>
                    <w:rPr>
                      <w:rFonts w:ascii="Times New Roman" w:hAnsi="Times New Roman" w:hint="eastAsia"/>
                      <w:snapToGrid w:val="0"/>
                      <w:kern w:val="0"/>
                      <w:szCs w:val="21"/>
                    </w:rPr>
                    <w:t>220</w:t>
                  </w:r>
                  <w:r>
                    <w:rPr>
                      <w:rFonts w:ascii="Times New Roman" w:hAnsi="Times New Roman"/>
                      <w:snapToGrid w:val="0"/>
                      <w:kern w:val="0"/>
                      <w:szCs w:val="21"/>
                    </w:rPr>
                    <w:t>mg/L</w:t>
                  </w:r>
                </w:p>
              </w:tc>
            </w:tr>
            <w:tr w:rsidR="00A001B6" w14:paraId="46448FF3" w14:textId="77777777">
              <w:trPr>
                <w:trHeight w:val="885"/>
              </w:trPr>
              <w:tc>
                <w:tcPr>
                  <w:tcW w:w="590" w:type="dxa"/>
                  <w:vMerge w:val="restart"/>
                  <w:vAlign w:val="center"/>
                </w:tcPr>
                <w:p w14:paraId="36E5FF15"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噪声</w:t>
                  </w:r>
                </w:p>
              </w:tc>
              <w:tc>
                <w:tcPr>
                  <w:tcW w:w="1096" w:type="dxa"/>
                  <w:vAlign w:val="center"/>
                </w:tcPr>
                <w:p w14:paraId="30779A3A" w14:textId="77777777" w:rsidR="00A001B6" w:rsidRDefault="00000000">
                  <w:pPr>
                    <w:spacing w:line="360" w:lineRule="exact"/>
                    <w:jc w:val="center"/>
                    <w:rPr>
                      <w:rFonts w:ascii="Times New Roman" w:hAnsi="Times New Roman"/>
                      <w:snapToGrid w:val="0"/>
                      <w:kern w:val="0"/>
                      <w:szCs w:val="21"/>
                    </w:rPr>
                  </w:pPr>
                  <w:r>
                    <w:rPr>
                      <w:rFonts w:ascii="Times New Roman" w:hAnsi="Times New Roman"/>
                      <w:snapToGrid w:val="0"/>
                      <w:kern w:val="0"/>
                      <w:szCs w:val="21"/>
                    </w:rPr>
                    <w:t>（</w:t>
                  </w:r>
                  <w:r>
                    <w:rPr>
                      <w:rFonts w:ascii="Times New Roman" w:hAnsi="Times New Roman"/>
                      <w:snapToGrid w:val="0"/>
                      <w:kern w:val="0"/>
                      <w:szCs w:val="21"/>
                    </w:rPr>
                    <w:t>GB12523-2011</w:t>
                  </w:r>
                  <w:r>
                    <w:rPr>
                      <w:rFonts w:ascii="Times New Roman" w:hAnsi="Times New Roman"/>
                      <w:snapToGrid w:val="0"/>
                      <w:kern w:val="0"/>
                      <w:szCs w:val="21"/>
                    </w:rPr>
                    <w:t>）</w:t>
                  </w:r>
                </w:p>
              </w:tc>
              <w:tc>
                <w:tcPr>
                  <w:tcW w:w="1583" w:type="dxa"/>
                  <w:vAlign w:val="center"/>
                </w:tcPr>
                <w:p w14:paraId="7764757D"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《建筑施工场界环境噪声排放标准》</w:t>
                  </w:r>
                </w:p>
              </w:tc>
              <w:tc>
                <w:tcPr>
                  <w:tcW w:w="1100" w:type="dxa"/>
                  <w:vAlign w:val="center"/>
                </w:tcPr>
                <w:p w14:paraId="63FC351E" w14:textId="77777777" w:rsidR="00A001B6" w:rsidRDefault="00000000">
                  <w:pPr>
                    <w:jc w:val="center"/>
                    <w:rPr>
                      <w:rFonts w:ascii="Times New Roman" w:hAnsi="Times New Roman"/>
                      <w:szCs w:val="21"/>
                    </w:rPr>
                  </w:pPr>
                  <w:r>
                    <w:rPr>
                      <w:rFonts w:ascii="Times New Roman" w:hAnsi="Times New Roman"/>
                      <w:color w:val="000000"/>
                      <w:szCs w:val="21"/>
                    </w:rPr>
                    <w:t>表</w:t>
                  </w:r>
                  <w:r>
                    <w:rPr>
                      <w:rFonts w:ascii="Times New Roman" w:hAnsi="Times New Roman"/>
                      <w:color w:val="000000"/>
                      <w:szCs w:val="21"/>
                    </w:rPr>
                    <w:t>1</w:t>
                  </w:r>
                </w:p>
              </w:tc>
              <w:tc>
                <w:tcPr>
                  <w:tcW w:w="3204" w:type="dxa"/>
                  <w:vAlign w:val="center"/>
                </w:tcPr>
                <w:p w14:paraId="5D8EB1B7" w14:textId="77777777" w:rsidR="00A001B6" w:rsidRDefault="00000000">
                  <w:pPr>
                    <w:rPr>
                      <w:rFonts w:ascii="Times New Roman" w:hAnsi="Times New Roman"/>
                      <w:snapToGrid w:val="0"/>
                      <w:kern w:val="0"/>
                      <w:szCs w:val="21"/>
                    </w:rPr>
                  </w:pPr>
                  <w:r>
                    <w:rPr>
                      <w:rFonts w:ascii="Times New Roman" w:hAnsi="Times New Roman"/>
                      <w:snapToGrid w:val="0"/>
                      <w:color w:val="000000"/>
                      <w:kern w:val="0"/>
                      <w:szCs w:val="21"/>
                    </w:rPr>
                    <w:t>昼间</w:t>
                  </w:r>
                  <w:r>
                    <w:rPr>
                      <w:rFonts w:ascii="Times New Roman" w:hAnsi="Times New Roman"/>
                      <w:snapToGrid w:val="0"/>
                      <w:color w:val="000000"/>
                      <w:kern w:val="0"/>
                      <w:szCs w:val="21"/>
                    </w:rPr>
                    <w:t>70dB(A)</w:t>
                  </w:r>
                  <w:r>
                    <w:rPr>
                      <w:rFonts w:ascii="Times New Roman" w:hAnsi="Times New Roman"/>
                      <w:snapToGrid w:val="0"/>
                      <w:color w:val="000000"/>
                      <w:kern w:val="0"/>
                      <w:szCs w:val="21"/>
                    </w:rPr>
                    <w:t>、夜间</w:t>
                  </w:r>
                  <w:r>
                    <w:rPr>
                      <w:rFonts w:ascii="Times New Roman" w:hAnsi="Times New Roman"/>
                      <w:snapToGrid w:val="0"/>
                      <w:color w:val="000000"/>
                      <w:kern w:val="0"/>
                      <w:szCs w:val="21"/>
                    </w:rPr>
                    <w:t>55dB(A)</w:t>
                  </w:r>
                </w:p>
              </w:tc>
            </w:tr>
            <w:tr w:rsidR="00A001B6" w14:paraId="7F32040A" w14:textId="77777777">
              <w:trPr>
                <w:trHeight w:val="885"/>
              </w:trPr>
              <w:tc>
                <w:tcPr>
                  <w:tcW w:w="590" w:type="dxa"/>
                  <w:vMerge/>
                  <w:vAlign w:val="center"/>
                </w:tcPr>
                <w:p w14:paraId="4F532848" w14:textId="77777777" w:rsidR="00A001B6" w:rsidRDefault="00A001B6">
                  <w:pPr>
                    <w:jc w:val="center"/>
                    <w:rPr>
                      <w:rFonts w:ascii="Times New Roman" w:hAnsi="Times New Roman"/>
                      <w:snapToGrid w:val="0"/>
                      <w:kern w:val="0"/>
                      <w:szCs w:val="21"/>
                    </w:rPr>
                  </w:pPr>
                </w:p>
              </w:tc>
              <w:tc>
                <w:tcPr>
                  <w:tcW w:w="1096" w:type="dxa"/>
                  <w:vAlign w:val="center"/>
                </w:tcPr>
                <w:p w14:paraId="443D252D" w14:textId="77777777" w:rsidR="00A001B6" w:rsidRDefault="00000000">
                  <w:pPr>
                    <w:jc w:val="center"/>
                    <w:rPr>
                      <w:rFonts w:ascii="Times New Roman" w:hAnsi="Times New Roman"/>
                      <w:snapToGrid w:val="0"/>
                      <w:kern w:val="0"/>
                      <w:szCs w:val="21"/>
                    </w:rPr>
                  </w:pPr>
                  <w:r>
                    <w:rPr>
                      <w:rFonts w:ascii="Times New Roman" w:hAnsi="Times New Roman"/>
                      <w:kern w:val="0"/>
                      <w:szCs w:val="21"/>
                    </w:rPr>
                    <w:t>GB12348-</w:t>
                  </w:r>
                  <w:r>
                    <w:rPr>
                      <w:rFonts w:ascii="Times New Roman" w:hAnsi="Times New Roman"/>
                      <w:szCs w:val="21"/>
                    </w:rPr>
                    <w:t>2008</w:t>
                  </w:r>
                </w:p>
              </w:tc>
              <w:tc>
                <w:tcPr>
                  <w:tcW w:w="1583" w:type="dxa"/>
                  <w:vAlign w:val="center"/>
                </w:tcPr>
                <w:p w14:paraId="78C81313" w14:textId="77777777" w:rsidR="00A001B6" w:rsidRDefault="00000000">
                  <w:pPr>
                    <w:jc w:val="center"/>
                    <w:rPr>
                      <w:rFonts w:ascii="Times New Roman" w:hAnsi="Times New Roman"/>
                      <w:snapToGrid w:val="0"/>
                      <w:kern w:val="0"/>
                      <w:szCs w:val="21"/>
                    </w:rPr>
                  </w:pPr>
                  <w:r>
                    <w:rPr>
                      <w:rFonts w:ascii="Times New Roman" w:hAnsi="Times New Roman"/>
                      <w:szCs w:val="21"/>
                    </w:rPr>
                    <w:t>《工业企业厂界环境噪声排放标准》</w:t>
                  </w:r>
                </w:p>
              </w:tc>
              <w:tc>
                <w:tcPr>
                  <w:tcW w:w="1100" w:type="dxa"/>
                  <w:vAlign w:val="center"/>
                </w:tcPr>
                <w:p w14:paraId="2E90B70A" w14:textId="77777777" w:rsidR="00A001B6" w:rsidRDefault="00000000">
                  <w:pPr>
                    <w:jc w:val="center"/>
                    <w:rPr>
                      <w:rFonts w:ascii="Times New Roman" w:hAnsi="Times New Roman"/>
                      <w:snapToGrid w:val="0"/>
                      <w:kern w:val="0"/>
                      <w:szCs w:val="21"/>
                    </w:rPr>
                  </w:pPr>
                  <w:r>
                    <w:rPr>
                      <w:rFonts w:ascii="Times New Roman" w:hAnsi="Times New Roman" w:hint="eastAsia"/>
                      <w:snapToGrid w:val="0"/>
                      <w:kern w:val="0"/>
                      <w:szCs w:val="21"/>
                    </w:rPr>
                    <w:t>3</w:t>
                  </w:r>
                  <w:r>
                    <w:rPr>
                      <w:rFonts w:ascii="Times New Roman" w:hAnsi="Times New Roman"/>
                      <w:snapToGrid w:val="0"/>
                      <w:kern w:val="0"/>
                      <w:szCs w:val="21"/>
                    </w:rPr>
                    <w:t>类</w:t>
                  </w:r>
                </w:p>
              </w:tc>
              <w:tc>
                <w:tcPr>
                  <w:tcW w:w="3204" w:type="dxa"/>
                  <w:vAlign w:val="center"/>
                </w:tcPr>
                <w:p w14:paraId="00CACD48" w14:textId="77777777" w:rsidR="00A001B6" w:rsidRDefault="00000000">
                  <w:pPr>
                    <w:rPr>
                      <w:rFonts w:ascii="Times New Roman" w:hAnsi="Times New Roman"/>
                      <w:snapToGrid w:val="0"/>
                      <w:kern w:val="0"/>
                      <w:szCs w:val="21"/>
                    </w:rPr>
                  </w:pPr>
                  <w:r>
                    <w:rPr>
                      <w:rFonts w:ascii="Times New Roman" w:hAnsi="Times New Roman"/>
                      <w:snapToGrid w:val="0"/>
                      <w:kern w:val="0"/>
                      <w:szCs w:val="21"/>
                    </w:rPr>
                    <w:t>昼间</w:t>
                  </w:r>
                  <w:r>
                    <w:rPr>
                      <w:rFonts w:ascii="Times New Roman" w:hAnsi="Times New Roman"/>
                      <w:snapToGrid w:val="0"/>
                      <w:kern w:val="0"/>
                      <w:szCs w:val="21"/>
                    </w:rPr>
                    <w:t>6</w:t>
                  </w:r>
                  <w:r>
                    <w:rPr>
                      <w:rFonts w:ascii="Times New Roman" w:hAnsi="Times New Roman" w:hint="eastAsia"/>
                      <w:snapToGrid w:val="0"/>
                      <w:kern w:val="0"/>
                      <w:szCs w:val="21"/>
                    </w:rPr>
                    <w:t>5</w:t>
                  </w:r>
                  <w:r>
                    <w:rPr>
                      <w:rFonts w:ascii="Times New Roman" w:hAnsi="Times New Roman"/>
                      <w:snapToGrid w:val="0"/>
                      <w:kern w:val="0"/>
                      <w:szCs w:val="21"/>
                    </w:rPr>
                    <w:t>dB(A)</w:t>
                  </w:r>
                  <w:r>
                    <w:rPr>
                      <w:rFonts w:ascii="Times New Roman" w:hAnsi="Times New Roman"/>
                      <w:snapToGrid w:val="0"/>
                      <w:kern w:val="0"/>
                      <w:szCs w:val="21"/>
                    </w:rPr>
                    <w:t>、夜间</w:t>
                  </w:r>
                  <w:r>
                    <w:rPr>
                      <w:rFonts w:ascii="Times New Roman" w:hAnsi="Times New Roman"/>
                      <w:snapToGrid w:val="0"/>
                      <w:kern w:val="0"/>
                      <w:szCs w:val="21"/>
                    </w:rPr>
                    <w:t>5</w:t>
                  </w:r>
                  <w:r>
                    <w:rPr>
                      <w:rFonts w:ascii="Times New Roman" w:hAnsi="Times New Roman" w:hint="eastAsia"/>
                      <w:snapToGrid w:val="0"/>
                      <w:kern w:val="0"/>
                      <w:szCs w:val="21"/>
                    </w:rPr>
                    <w:t>5</w:t>
                  </w:r>
                  <w:r>
                    <w:rPr>
                      <w:rFonts w:ascii="Times New Roman" w:hAnsi="Times New Roman"/>
                      <w:snapToGrid w:val="0"/>
                      <w:kern w:val="0"/>
                      <w:szCs w:val="21"/>
                    </w:rPr>
                    <w:t>dB(A)</w:t>
                  </w:r>
                </w:p>
              </w:tc>
            </w:tr>
            <w:tr w:rsidR="00A001B6" w14:paraId="4905D26E" w14:textId="77777777">
              <w:trPr>
                <w:trHeight w:val="401"/>
              </w:trPr>
              <w:tc>
                <w:tcPr>
                  <w:tcW w:w="590" w:type="dxa"/>
                  <w:vAlign w:val="center"/>
                </w:tcPr>
                <w:p w14:paraId="3CD1FF60"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固废</w:t>
                  </w:r>
                </w:p>
              </w:tc>
              <w:tc>
                <w:tcPr>
                  <w:tcW w:w="1096" w:type="dxa"/>
                  <w:vAlign w:val="center"/>
                </w:tcPr>
                <w:p w14:paraId="5F3EE21C" w14:textId="77777777" w:rsidR="00A001B6" w:rsidRDefault="00000000">
                  <w:pPr>
                    <w:jc w:val="center"/>
                    <w:rPr>
                      <w:rFonts w:ascii="Times New Roman" w:hAnsi="Times New Roman"/>
                      <w:szCs w:val="21"/>
                    </w:rPr>
                  </w:pPr>
                  <w:r>
                    <w:rPr>
                      <w:rFonts w:ascii="Times New Roman" w:hAnsi="Times New Roman"/>
                      <w:szCs w:val="21"/>
                    </w:rPr>
                    <w:t>GB18599-2020</w:t>
                  </w:r>
                </w:p>
              </w:tc>
              <w:tc>
                <w:tcPr>
                  <w:tcW w:w="1583" w:type="dxa"/>
                  <w:vAlign w:val="center"/>
                </w:tcPr>
                <w:p w14:paraId="0A753D04" w14:textId="77777777" w:rsidR="00A001B6" w:rsidRDefault="00000000">
                  <w:pPr>
                    <w:tabs>
                      <w:tab w:val="left" w:pos="2940"/>
                    </w:tabs>
                    <w:jc w:val="center"/>
                    <w:rPr>
                      <w:rFonts w:ascii="Times New Roman" w:hAnsi="Times New Roman"/>
                      <w:szCs w:val="21"/>
                    </w:rPr>
                  </w:pPr>
                  <w:proofErr w:type="gramStart"/>
                  <w:r>
                    <w:rPr>
                      <w:rFonts w:ascii="Times New Roman" w:hAnsi="Times New Roman"/>
                      <w:szCs w:val="21"/>
                    </w:rPr>
                    <w:t>《</w:t>
                  </w:r>
                  <w:proofErr w:type="gramEnd"/>
                  <w:r>
                    <w:rPr>
                      <w:rFonts w:ascii="Times New Roman" w:hAnsi="Times New Roman"/>
                      <w:szCs w:val="21"/>
                    </w:rPr>
                    <w:t>一般工业固体废物贮存和填埋</w:t>
                  </w:r>
                </w:p>
                <w:p w14:paraId="4EB28B0F" w14:textId="77777777" w:rsidR="00A001B6" w:rsidRDefault="00000000">
                  <w:pPr>
                    <w:tabs>
                      <w:tab w:val="left" w:pos="2940"/>
                    </w:tabs>
                    <w:jc w:val="center"/>
                    <w:rPr>
                      <w:rFonts w:ascii="Times New Roman" w:hAnsi="Times New Roman"/>
                      <w:szCs w:val="21"/>
                    </w:rPr>
                  </w:pPr>
                  <w:r>
                    <w:rPr>
                      <w:rFonts w:ascii="Times New Roman" w:hAnsi="Times New Roman"/>
                      <w:szCs w:val="21"/>
                    </w:rPr>
                    <w:t>污染控制标准</w:t>
                  </w:r>
                  <w:proofErr w:type="gramStart"/>
                  <w:r>
                    <w:rPr>
                      <w:rFonts w:ascii="Times New Roman" w:hAnsi="Times New Roman"/>
                      <w:szCs w:val="21"/>
                    </w:rPr>
                    <w:t>》</w:t>
                  </w:r>
                  <w:proofErr w:type="gramEnd"/>
                </w:p>
              </w:tc>
              <w:tc>
                <w:tcPr>
                  <w:tcW w:w="1100" w:type="dxa"/>
                  <w:vAlign w:val="center"/>
                </w:tcPr>
                <w:p w14:paraId="328D98AA" w14:textId="77777777" w:rsidR="00A001B6" w:rsidRDefault="00000000">
                  <w:pPr>
                    <w:ind w:firstLine="420"/>
                    <w:rPr>
                      <w:rFonts w:ascii="Times New Roman" w:hAnsi="Times New Roman"/>
                      <w:snapToGrid w:val="0"/>
                      <w:kern w:val="0"/>
                      <w:szCs w:val="21"/>
                    </w:rPr>
                  </w:pPr>
                  <w:r>
                    <w:rPr>
                      <w:rFonts w:ascii="Times New Roman" w:hAnsi="Times New Roman"/>
                      <w:snapToGrid w:val="0"/>
                      <w:kern w:val="0"/>
                      <w:szCs w:val="21"/>
                    </w:rPr>
                    <w:t>/</w:t>
                  </w:r>
                </w:p>
              </w:tc>
              <w:tc>
                <w:tcPr>
                  <w:tcW w:w="3204" w:type="dxa"/>
                  <w:vAlign w:val="center"/>
                </w:tcPr>
                <w:p w14:paraId="7D267FE8" w14:textId="77777777" w:rsidR="00A001B6" w:rsidRDefault="00000000">
                  <w:pPr>
                    <w:jc w:val="center"/>
                    <w:rPr>
                      <w:rFonts w:ascii="Times New Roman" w:hAnsi="Times New Roman"/>
                      <w:snapToGrid w:val="0"/>
                      <w:kern w:val="0"/>
                      <w:szCs w:val="21"/>
                    </w:rPr>
                  </w:pPr>
                  <w:r>
                    <w:rPr>
                      <w:rFonts w:ascii="Times New Roman" w:hAnsi="Times New Roman"/>
                      <w:snapToGrid w:val="0"/>
                      <w:kern w:val="0"/>
                      <w:szCs w:val="21"/>
                    </w:rPr>
                    <w:t>/</w:t>
                  </w:r>
                </w:p>
              </w:tc>
            </w:tr>
          </w:tbl>
          <w:p w14:paraId="7F669635" w14:textId="77777777" w:rsidR="00A001B6" w:rsidRDefault="00A001B6">
            <w:pPr>
              <w:spacing w:line="360" w:lineRule="auto"/>
              <w:jc w:val="left"/>
              <w:rPr>
                <w:rFonts w:ascii="Times New Roman" w:hAnsi="Times New Roman"/>
                <w:sz w:val="24"/>
              </w:rPr>
            </w:pPr>
          </w:p>
        </w:tc>
      </w:tr>
      <w:tr w:rsidR="00A001B6" w14:paraId="5DE6ABCD" w14:textId="77777777">
        <w:trPr>
          <w:trHeight w:val="23"/>
        </w:trPr>
        <w:tc>
          <w:tcPr>
            <w:tcW w:w="723" w:type="dxa"/>
            <w:vAlign w:val="center"/>
          </w:tcPr>
          <w:p w14:paraId="39206BFA" w14:textId="77777777" w:rsidR="00A001B6" w:rsidRDefault="00000000">
            <w:pPr>
              <w:jc w:val="center"/>
              <w:rPr>
                <w:rFonts w:ascii="Times New Roman" w:hAnsi="Times New Roman"/>
                <w:b/>
                <w:bCs/>
                <w:sz w:val="24"/>
              </w:rPr>
            </w:pPr>
            <w:r>
              <w:rPr>
                <w:rFonts w:ascii="Times New Roman" w:hAnsi="Times New Roman"/>
                <w:b/>
                <w:bCs/>
                <w:sz w:val="24"/>
              </w:rPr>
              <w:lastRenderedPageBreak/>
              <w:t>总量控制指标</w:t>
            </w:r>
          </w:p>
        </w:tc>
        <w:tc>
          <w:tcPr>
            <w:tcW w:w="7799" w:type="dxa"/>
            <w:vAlign w:val="center"/>
          </w:tcPr>
          <w:p w14:paraId="2BDB2865" w14:textId="77777777" w:rsidR="00A001B6" w:rsidRDefault="00000000">
            <w:pPr>
              <w:spacing w:line="360" w:lineRule="auto"/>
              <w:ind w:firstLineChars="200" w:firstLine="482"/>
              <w:rPr>
                <w:rFonts w:ascii="Times New Roman" w:hAnsi="Times New Roman"/>
                <w:b/>
                <w:sz w:val="24"/>
              </w:rPr>
            </w:pPr>
            <w:r>
              <w:rPr>
                <w:rFonts w:ascii="Times New Roman" w:hAnsi="Times New Roman"/>
                <w:b/>
                <w:sz w:val="24"/>
              </w:rPr>
              <w:t>现有工程总量控制指标：</w:t>
            </w:r>
          </w:p>
          <w:p w14:paraId="11A9649D" w14:textId="77777777" w:rsidR="00A001B6" w:rsidRDefault="00000000">
            <w:pPr>
              <w:spacing w:line="360" w:lineRule="auto"/>
              <w:ind w:firstLineChars="200" w:firstLine="480"/>
              <w:rPr>
                <w:rFonts w:ascii="Times New Roman" w:hAnsi="Times New Roman"/>
                <w:bCs/>
                <w:sz w:val="24"/>
              </w:rPr>
            </w:pPr>
            <w:r>
              <w:rPr>
                <w:rFonts w:ascii="Times New Roman" w:hAnsi="Times New Roman" w:hint="eastAsia"/>
                <w:bCs/>
                <w:sz w:val="24"/>
              </w:rPr>
              <w:t>废水总量控制指标：纳管：</w:t>
            </w:r>
            <w:r>
              <w:rPr>
                <w:rFonts w:ascii="Times New Roman" w:hAnsi="Times New Roman"/>
                <w:bCs/>
                <w:sz w:val="24"/>
              </w:rPr>
              <w:t>COD</w:t>
            </w:r>
            <w:r>
              <w:rPr>
                <w:rFonts w:ascii="Times New Roman" w:hAnsi="Times New Roman" w:hint="eastAsia"/>
                <w:bCs/>
                <w:sz w:val="24"/>
              </w:rPr>
              <w:t>0.661</w:t>
            </w:r>
            <w:r>
              <w:rPr>
                <w:rFonts w:ascii="Times New Roman" w:hAnsi="Times New Roman"/>
                <w:bCs/>
                <w:sz w:val="24"/>
              </w:rPr>
              <w:t>t/a</w:t>
            </w:r>
            <w:r>
              <w:rPr>
                <w:rFonts w:ascii="Times New Roman" w:hAnsi="Times New Roman"/>
                <w:bCs/>
                <w:sz w:val="24"/>
              </w:rPr>
              <w:t>、氨氮</w:t>
            </w:r>
            <w:r>
              <w:rPr>
                <w:rFonts w:ascii="Times New Roman" w:hAnsi="Times New Roman" w:hint="eastAsia"/>
                <w:bCs/>
                <w:sz w:val="24"/>
              </w:rPr>
              <w:t>0.067</w:t>
            </w:r>
            <w:r>
              <w:rPr>
                <w:rFonts w:ascii="Times New Roman" w:hAnsi="Times New Roman"/>
                <w:bCs/>
                <w:sz w:val="24"/>
              </w:rPr>
              <w:t>t/a</w:t>
            </w:r>
            <w:r>
              <w:rPr>
                <w:rFonts w:ascii="Times New Roman" w:hAnsi="Times New Roman" w:hint="eastAsia"/>
                <w:bCs/>
                <w:sz w:val="24"/>
              </w:rPr>
              <w:t>；终排：</w:t>
            </w:r>
            <w:r>
              <w:rPr>
                <w:rFonts w:ascii="Times New Roman" w:hAnsi="Times New Roman"/>
                <w:bCs/>
                <w:sz w:val="24"/>
              </w:rPr>
              <w:t>COD</w:t>
            </w:r>
            <w:r>
              <w:rPr>
                <w:rFonts w:ascii="Times New Roman" w:hAnsi="Times New Roman" w:hint="eastAsia"/>
                <w:bCs/>
                <w:sz w:val="24"/>
              </w:rPr>
              <w:t xml:space="preserve"> </w:t>
            </w:r>
            <w:r>
              <w:rPr>
                <w:rFonts w:ascii="Times New Roman" w:hAnsi="Times New Roman"/>
                <w:bCs/>
                <w:sz w:val="24"/>
              </w:rPr>
              <w:t>0</w:t>
            </w:r>
            <w:r>
              <w:rPr>
                <w:rFonts w:ascii="Times New Roman" w:hAnsi="Times New Roman" w:hint="eastAsia"/>
                <w:bCs/>
                <w:sz w:val="24"/>
              </w:rPr>
              <w:t>.13</w:t>
            </w:r>
            <w:r>
              <w:rPr>
                <w:rFonts w:ascii="Times New Roman" w:hAnsi="Times New Roman"/>
                <w:bCs/>
                <w:sz w:val="24"/>
              </w:rPr>
              <w:t>t/a</w:t>
            </w:r>
            <w:r>
              <w:rPr>
                <w:rFonts w:ascii="Times New Roman" w:hAnsi="Times New Roman"/>
                <w:bCs/>
                <w:sz w:val="24"/>
              </w:rPr>
              <w:t>、氨氮</w:t>
            </w:r>
            <w:r>
              <w:rPr>
                <w:rFonts w:ascii="Times New Roman" w:hAnsi="Times New Roman" w:hint="eastAsia"/>
                <w:bCs/>
                <w:sz w:val="24"/>
              </w:rPr>
              <w:t>0.013</w:t>
            </w:r>
            <w:r>
              <w:rPr>
                <w:rFonts w:ascii="Times New Roman" w:hAnsi="Times New Roman"/>
                <w:bCs/>
                <w:sz w:val="24"/>
              </w:rPr>
              <w:t>t/a</w:t>
            </w:r>
            <w:r>
              <w:rPr>
                <w:rFonts w:ascii="Times New Roman" w:hAnsi="Times New Roman" w:hint="eastAsia"/>
                <w:bCs/>
                <w:sz w:val="24"/>
              </w:rPr>
              <w:t>；</w:t>
            </w:r>
          </w:p>
          <w:p w14:paraId="2A859E2C" w14:textId="77777777" w:rsidR="00A001B6" w:rsidRDefault="00000000">
            <w:pPr>
              <w:spacing w:line="360" w:lineRule="auto"/>
              <w:ind w:firstLineChars="200" w:firstLine="480"/>
              <w:rPr>
                <w:rFonts w:ascii="Times New Roman" w:hAnsi="Times New Roman"/>
                <w:bCs/>
                <w:sz w:val="24"/>
              </w:rPr>
            </w:pPr>
            <w:r>
              <w:rPr>
                <w:rFonts w:ascii="Times New Roman" w:hAnsi="Times New Roman" w:hint="eastAsia"/>
                <w:bCs/>
                <w:sz w:val="24"/>
              </w:rPr>
              <w:t>废气总量控制指标：无。</w:t>
            </w:r>
          </w:p>
          <w:p w14:paraId="6311CE3B" w14:textId="77777777" w:rsidR="00A001B6" w:rsidRDefault="00000000">
            <w:pPr>
              <w:spacing w:line="360" w:lineRule="auto"/>
              <w:ind w:firstLineChars="200" w:firstLine="482"/>
              <w:rPr>
                <w:rFonts w:ascii="Times New Roman" w:hAnsi="Times New Roman"/>
                <w:b/>
                <w:sz w:val="24"/>
              </w:rPr>
            </w:pPr>
            <w:r>
              <w:rPr>
                <w:rFonts w:ascii="Times New Roman" w:hAnsi="Times New Roman"/>
                <w:b/>
                <w:sz w:val="24"/>
              </w:rPr>
              <w:t>本项目总量控制指标：</w:t>
            </w:r>
          </w:p>
          <w:p w14:paraId="3D219BE1" w14:textId="77777777" w:rsidR="00A001B6" w:rsidRDefault="00000000">
            <w:pPr>
              <w:spacing w:line="360" w:lineRule="auto"/>
              <w:ind w:firstLineChars="200" w:firstLine="480"/>
              <w:rPr>
                <w:rFonts w:ascii="Times New Roman" w:hAnsi="Times New Roman"/>
                <w:bCs/>
                <w:sz w:val="24"/>
              </w:rPr>
            </w:pPr>
            <w:r>
              <w:rPr>
                <w:rFonts w:ascii="Times New Roman" w:hAnsi="Times New Roman" w:hint="eastAsia"/>
                <w:bCs/>
                <w:sz w:val="24"/>
              </w:rPr>
              <w:t>废水总量控制指标：</w:t>
            </w:r>
            <w:r>
              <w:rPr>
                <w:rFonts w:ascii="Times New Roman" w:hAnsi="Times New Roman"/>
                <w:sz w:val="24"/>
              </w:rPr>
              <w:t>纳管</w:t>
            </w:r>
            <w:r>
              <w:rPr>
                <w:rFonts w:ascii="Times New Roman" w:hAnsi="Times New Roman"/>
                <w:sz w:val="24"/>
              </w:rPr>
              <w:t>COD</w:t>
            </w:r>
            <w:r>
              <w:rPr>
                <w:rFonts w:ascii="Times New Roman" w:hAnsi="Times New Roman" w:hint="eastAsia"/>
                <w:sz w:val="24"/>
              </w:rPr>
              <w:t>0.4992</w:t>
            </w:r>
            <w:r>
              <w:rPr>
                <w:rFonts w:ascii="Times New Roman" w:hAnsi="Times New Roman"/>
                <w:sz w:val="24"/>
              </w:rPr>
              <w:t>t/a</w:t>
            </w:r>
            <w:r>
              <w:rPr>
                <w:rFonts w:ascii="Times New Roman" w:hAnsi="Times New Roman"/>
                <w:sz w:val="24"/>
              </w:rPr>
              <w:t>、氨氮</w:t>
            </w:r>
            <w:r>
              <w:rPr>
                <w:rFonts w:ascii="Times New Roman" w:hAnsi="Times New Roman" w:hint="eastAsia"/>
                <w:sz w:val="24"/>
              </w:rPr>
              <w:t>0.0468</w:t>
            </w:r>
            <w:r>
              <w:rPr>
                <w:rFonts w:ascii="Times New Roman" w:hAnsi="Times New Roman"/>
                <w:sz w:val="24"/>
              </w:rPr>
              <w:t>t/a</w:t>
            </w:r>
            <w:r>
              <w:rPr>
                <w:rFonts w:ascii="Times New Roman" w:hAnsi="Times New Roman"/>
                <w:sz w:val="24"/>
              </w:rPr>
              <w:t>；</w:t>
            </w:r>
            <w:proofErr w:type="gramStart"/>
            <w:r>
              <w:rPr>
                <w:rFonts w:ascii="Times New Roman" w:hAnsi="Times New Roman"/>
                <w:sz w:val="24"/>
              </w:rPr>
              <w:t>终排</w:t>
            </w:r>
            <w:proofErr w:type="gramEnd"/>
            <w:r>
              <w:rPr>
                <w:rFonts w:ascii="Times New Roman" w:hAnsi="Times New Roman"/>
                <w:sz w:val="24"/>
              </w:rPr>
              <w:t xml:space="preserve"> COD</w:t>
            </w:r>
            <w:r>
              <w:rPr>
                <w:rFonts w:ascii="Times New Roman" w:hAnsi="Times New Roman" w:hint="eastAsia"/>
                <w:sz w:val="24"/>
              </w:rPr>
              <w:t>0.0936</w:t>
            </w:r>
            <w:r>
              <w:rPr>
                <w:rFonts w:ascii="Times New Roman" w:hAnsi="Times New Roman"/>
                <w:sz w:val="24"/>
              </w:rPr>
              <w:t>t/a</w:t>
            </w:r>
            <w:r>
              <w:rPr>
                <w:rFonts w:ascii="Times New Roman" w:hAnsi="Times New Roman"/>
                <w:sz w:val="24"/>
              </w:rPr>
              <w:t>、氨氮</w:t>
            </w:r>
            <w:r>
              <w:rPr>
                <w:rFonts w:ascii="Times New Roman" w:hAnsi="Times New Roman" w:hint="eastAsia"/>
                <w:sz w:val="24"/>
              </w:rPr>
              <w:t>0.00936</w:t>
            </w:r>
            <w:r>
              <w:rPr>
                <w:rFonts w:ascii="Times New Roman" w:hAnsi="Times New Roman"/>
                <w:sz w:val="24"/>
              </w:rPr>
              <w:t>t/a</w:t>
            </w:r>
            <w:r>
              <w:rPr>
                <w:rFonts w:ascii="Times New Roman" w:hAnsi="Times New Roman" w:hint="eastAsia"/>
                <w:sz w:val="24"/>
              </w:rPr>
              <w:t>；</w:t>
            </w:r>
          </w:p>
          <w:p w14:paraId="4D65D689" w14:textId="77777777" w:rsidR="00A001B6" w:rsidRDefault="00000000">
            <w:pPr>
              <w:spacing w:line="360" w:lineRule="auto"/>
              <w:ind w:firstLineChars="200" w:firstLine="480"/>
              <w:rPr>
                <w:rFonts w:ascii="Times New Roman" w:hAnsi="Times New Roman"/>
                <w:bCs/>
                <w:sz w:val="24"/>
              </w:rPr>
            </w:pPr>
            <w:r>
              <w:rPr>
                <w:rFonts w:ascii="Times New Roman" w:hAnsi="Times New Roman" w:hint="eastAsia"/>
                <w:bCs/>
                <w:sz w:val="24"/>
              </w:rPr>
              <w:t>废气总量控制指标：</w:t>
            </w:r>
            <w:r>
              <w:rPr>
                <w:rFonts w:ascii="Times New Roman" w:hAnsi="Times New Roman" w:hint="eastAsia"/>
                <w:bCs/>
                <w:sz w:val="24"/>
              </w:rPr>
              <w:t>SO</w:t>
            </w:r>
            <w:r>
              <w:rPr>
                <w:rFonts w:ascii="Times New Roman" w:hAnsi="Times New Roman" w:hint="eastAsia"/>
                <w:bCs/>
                <w:sz w:val="24"/>
                <w:vertAlign w:val="subscript"/>
              </w:rPr>
              <w:t>2</w:t>
            </w:r>
            <w:r>
              <w:rPr>
                <w:rFonts w:ascii="Times New Roman" w:hAnsi="Times New Roman" w:hint="eastAsia"/>
                <w:bCs/>
                <w:sz w:val="24"/>
              </w:rPr>
              <w:t xml:space="preserve"> 0.1865t/a</w:t>
            </w:r>
            <w:r>
              <w:rPr>
                <w:rFonts w:ascii="Times New Roman" w:hAnsi="Times New Roman" w:hint="eastAsia"/>
                <w:bCs/>
                <w:sz w:val="24"/>
              </w:rPr>
              <w:t>、</w:t>
            </w:r>
            <w:r>
              <w:rPr>
                <w:rFonts w:ascii="Times New Roman" w:hAnsi="Times New Roman" w:hint="eastAsia"/>
                <w:bCs/>
                <w:sz w:val="24"/>
              </w:rPr>
              <w:t>NO</w:t>
            </w:r>
            <w:r>
              <w:rPr>
                <w:rFonts w:ascii="Times New Roman" w:hAnsi="Times New Roman" w:hint="eastAsia"/>
                <w:bCs/>
                <w:sz w:val="24"/>
                <w:vertAlign w:val="subscript"/>
              </w:rPr>
              <w:t>X</w:t>
            </w:r>
            <w:r>
              <w:rPr>
                <w:rFonts w:ascii="Times New Roman" w:hAnsi="Times New Roman" w:hint="eastAsia"/>
                <w:bCs/>
                <w:sz w:val="24"/>
              </w:rPr>
              <w:t xml:space="preserve"> 0.3639t/a</w:t>
            </w:r>
            <w:r>
              <w:rPr>
                <w:rFonts w:ascii="Times New Roman" w:hAnsi="Times New Roman" w:hint="eastAsia"/>
                <w:bCs/>
                <w:sz w:val="24"/>
              </w:rPr>
              <w:t>。</w:t>
            </w:r>
          </w:p>
          <w:p w14:paraId="56E430C4" w14:textId="77777777" w:rsidR="00A001B6" w:rsidRDefault="00000000">
            <w:pPr>
              <w:spacing w:line="360" w:lineRule="auto"/>
              <w:ind w:firstLineChars="200" w:firstLine="482"/>
              <w:rPr>
                <w:rFonts w:ascii="Times New Roman" w:hAnsi="Times New Roman"/>
                <w:b/>
                <w:sz w:val="24"/>
              </w:rPr>
            </w:pPr>
            <w:r>
              <w:rPr>
                <w:rFonts w:ascii="Times New Roman" w:hAnsi="Times New Roman"/>
                <w:b/>
                <w:sz w:val="24"/>
              </w:rPr>
              <w:t>项目建成后全厂总量控制指标：</w:t>
            </w:r>
          </w:p>
          <w:p w14:paraId="0B2FB7BB" w14:textId="77777777" w:rsidR="00A001B6" w:rsidRDefault="00000000">
            <w:pPr>
              <w:spacing w:line="360" w:lineRule="auto"/>
              <w:ind w:firstLineChars="200" w:firstLine="480"/>
              <w:rPr>
                <w:rFonts w:ascii="Times New Roman" w:hAnsi="Times New Roman"/>
                <w:bCs/>
                <w:sz w:val="24"/>
              </w:rPr>
            </w:pPr>
            <w:r>
              <w:rPr>
                <w:rFonts w:ascii="Times New Roman" w:hAnsi="Times New Roman" w:hint="eastAsia"/>
                <w:bCs/>
                <w:sz w:val="24"/>
              </w:rPr>
              <w:t>废水总量控制指标：纳管：</w:t>
            </w:r>
            <w:r>
              <w:rPr>
                <w:rFonts w:ascii="Times New Roman" w:hAnsi="Times New Roman"/>
                <w:bCs/>
                <w:sz w:val="24"/>
              </w:rPr>
              <w:t>COD</w:t>
            </w:r>
            <w:r>
              <w:rPr>
                <w:rFonts w:ascii="Times New Roman" w:hAnsi="Times New Roman" w:hint="eastAsia"/>
                <w:bCs/>
                <w:sz w:val="24"/>
              </w:rPr>
              <w:t>1.1602</w:t>
            </w:r>
            <w:r>
              <w:rPr>
                <w:rFonts w:ascii="Times New Roman" w:hAnsi="Times New Roman"/>
                <w:bCs/>
                <w:sz w:val="24"/>
              </w:rPr>
              <w:t>t/a</w:t>
            </w:r>
            <w:r>
              <w:rPr>
                <w:rFonts w:ascii="Times New Roman" w:hAnsi="Times New Roman"/>
                <w:bCs/>
                <w:sz w:val="24"/>
              </w:rPr>
              <w:t>、氨氮</w:t>
            </w:r>
            <w:r>
              <w:rPr>
                <w:rFonts w:ascii="Times New Roman" w:hAnsi="Times New Roman" w:hint="eastAsia"/>
                <w:bCs/>
                <w:sz w:val="24"/>
              </w:rPr>
              <w:t>0.1138</w:t>
            </w:r>
            <w:r>
              <w:rPr>
                <w:rFonts w:ascii="Times New Roman" w:hAnsi="Times New Roman"/>
                <w:bCs/>
                <w:sz w:val="24"/>
              </w:rPr>
              <w:t>t/a</w:t>
            </w:r>
            <w:r>
              <w:rPr>
                <w:rFonts w:ascii="Times New Roman" w:hAnsi="Times New Roman" w:hint="eastAsia"/>
                <w:bCs/>
                <w:sz w:val="24"/>
              </w:rPr>
              <w:t>；终排：</w:t>
            </w:r>
            <w:r>
              <w:rPr>
                <w:rFonts w:ascii="Times New Roman" w:hAnsi="Times New Roman"/>
                <w:bCs/>
                <w:sz w:val="24"/>
              </w:rPr>
              <w:t>COD</w:t>
            </w:r>
            <w:r>
              <w:rPr>
                <w:rFonts w:ascii="Times New Roman" w:hAnsi="Times New Roman" w:hint="eastAsia"/>
                <w:bCs/>
                <w:sz w:val="24"/>
              </w:rPr>
              <w:t xml:space="preserve"> 0.2236</w:t>
            </w:r>
            <w:r>
              <w:rPr>
                <w:rFonts w:ascii="Times New Roman" w:hAnsi="Times New Roman"/>
                <w:bCs/>
                <w:sz w:val="24"/>
              </w:rPr>
              <w:t>t/a</w:t>
            </w:r>
            <w:r>
              <w:rPr>
                <w:rFonts w:ascii="Times New Roman" w:hAnsi="Times New Roman"/>
                <w:bCs/>
                <w:sz w:val="24"/>
              </w:rPr>
              <w:t>、氨氮</w:t>
            </w:r>
            <w:r>
              <w:rPr>
                <w:rFonts w:ascii="Times New Roman" w:hAnsi="Times New Roman" w:hint="eastAsia"/>
                <w:bCs/>
                <w:sz w:val="24"/>
              </w:rPr>
              <w:t>0.02236</w:t>
            </w:r>
            <w:r>
              <w:rPr>
                <w:rFonts w:ascii="Times New Roman" w:hAnsi="Times New Roman"/>
                <w:bCs/>
                <w:sz w:val="24"/>
              </w:rPr>
              <w:t>t/a</w:t>
            </w:r>
            <w:r>
              <w:rPr>
                <w:rFonts w:ascii="Times New Roman" w:hAnsi="Times New Roman" w:hint="eastAsia"/>
                <w:bCs/>
                <w:sz w:val="24"/>
              </w:rPr>
              <w:t>；</w:t>
            </w:r>
          </w:p>
          <w:p w14:paraId="40A84352" w14:textId="77777777" w:rsidR="00A001B6" w:rsidRDefault="00000000">
            <w:pPr>
              <w:spacing w:line="360" w:lineRule="auto"/>
              <w:ind w:firstLineChars="200" w:firstLine="480"/>
              <w:rPr>
                <w:rFonts w:ascii="Times New Roman" w:hAnsi="Times New Roman"/>
                <w:bCs/>
                <w:sz w:val="24"/>
              </w:rPr>
            </w:pPr>
            <w:r>
              <w:rPr>
                <w:rFonts w:ascii="Times New Roman" w:hAnsi="Times New Roman" w:hint="eastAsia"/>
                <w:bCs/>
                <w:sz w:val="24"/>
              </w:rPr>
              <w:t>废气总量控制指标：</w:t>
            </w:r>
            <w:r>
              <w:rPr>
                <w:rFonts w:ascii="Times New Roman" w:hAnsi="Times New Roman" w:hint="eastAsia"/>
                <w:bCs/>
                <w:sz w:val="24"/>
              </w:rPr>
              <w:t>SO</w:t>
            </w:r>
            <w:r>
              <w:rPr>
                <w:rFonts w:ascii="Times New Roman" w:hAnsi="Times New Roman" w:hint="eastAsia"/>
                <w:bCs/>
                <w:sz w:val="24"/>
                <w:vertAlign w:val="subscript"/>
              </w:rPr>
              <w:t>2</w:t>
            </w:r>
            <w:r>
              <w:rPr>
                <w:rFonts w:ascii="Times New Roman" w:hAnsi="Times New Roman" w:hint="eastAsia"/>
                <w:bCs/>
                <w:sz w:val="24"/>
              </w:rPr>
              <w:t xml:space="preserve"> 0.1865t/a</w:t>
            </w:r>
            <w:r>
              <w:rPr>
                <w:rFonts w:ascii="Times New Roman" w:hAnsi="Times New Roman" w:hint="eastAsia"/>
                <w:bCs/>
                <w:sz w:val="24"/>
              </w:rPr>
              <w:t>、</w:t>
            </w:r>
            <w:r>
              <w:rPr>
                <w:rFonts w:ascii="Times New Roman" w:hAnsi="Times New Roman" w:hint="eastAsia"/>
                <w:bCs/>
                <w:sz w:val="24"/>
              </w:rPr>
              <w:t>NO</w:t>
            </w:r>
            <w:r>
              <w:rPr>
                <w:rFonts w:ascii="Times New Roman" w:hAnsi="Times New Roman" w:hint="eastAsia"/>
                <w:bCs/>
                <w:sz w:val="24"/>
                <w:vertAlign w:val="subscript"/>
              </w:rPr>
              <w:t>X</w:t>
            </w:r>
            <w:r>
              <w:rPr>
                <w:rFonts w:ascii="Times New Roman" w:hAnsi="Times New Roman" w:hint="eastAsia"/>
                <w:bCs/>
                <w:sz w:val="24"/>
              </w:rPr>
              <w:t xml:space="preserve"> 0.3639t/a</w:t>
            </w:r>
            <w:r>
              <w:rPr>
                <w:rFonts w:ascii="Times New Roman" w:hAnsi="Times New Roman" w:hint="eastAsia"/>
                <w:bCs/>
                <w:sz w:val="24"/>
              </w:rPr>
              <w:t>。</w:t>
            </w:r>
          </w:p>
          <w:p w14:paraId="122B7815" w14:textId="77777777" w:rsidR="00A001B6" w:rsidRDefault="00000000">
            <w:pPr>
              <w:spacing w:line="360" w:lineRule="auto"/>
              <w:ind w:firstLineChars="200" w:firstLine="480"/>
              <w:rPr>
                <w:rFonts w:ascii="Times New Roman" w:hAnsi="Times New Roman"/>
                <w:bCs/>
                <w:sz w:val="24"/>
              </w:rPr>
            </w:pPr>
            <w:r>
              <w:rPr>
                <w:rFonts w:ascii="Times New Roman" w:hAnsi="Times New Roman"/>
                <w:kern w:val="0"/>
                <w:sz w:val="24"/>
              </w:rPr>
              <w:t>本项目二氧化硫</w:t>
            </w:r>
            <w:r>
              <w:rPr>
                <w:rFonts w:ascii="Times New Roman" w:hAnsi="Times New Roman" w:hint="eastAsia"/>
                <w:sz w:val="24"/>
              </w:rPr>
              <w:t>、</w:t>
            </w:r>
            <w:r>
              <w:rPr>
                <w:rFonts w:ascii="Times New Roman" w:hAnsi="Times New Roman"/>
                <w:kern w:val="0"/>
                <w:sz w:val="24"/>
              </w:rPr>
              <w:t>氮氧化物从宁陵县斌伟卫生材料有限公司</w:t>
            </w:r>
            <w:r>
              <w:rPr>
                <w:rFonts w:ascii="Times New Roman" w:hAnsi="Times New Roman"/>
                <w:kern w:val="0"/>
                <w:sz w:val="24"/>
              </w:rPr>
              <w:t>2016</w:t>
            </w:r>
            <w:r>
              <w:rPr>
                <w:rFonts w:ascii="Times New Roman" w:hAnsi="Times New Roman"/>
                <w:kern w:val="0"/>
                <w:sz w:val="24"/>
              </w:rPr>
              <w:t>年燃煤锅炉拆改项目减排量二氧化硫</w:t>
            </w:r>
            <w:r>
              <w:rPr>
                <w:rFonts w:ascii="Times New Roman" w:hAnsi="Times New Roman"/>
                <w:kern w:val="0"/>
                <w:sz w:val="24"/>
              </w:rPr>
              <w:t>4.8t/a</w:t>
            </w:r>
            <w:r>
              <w:rPr>
                <w:rFonts w:ascii="Times New Roman" w:hAnsi="Times New Roman"/>
                <w:kern w:val="0"/>
                <w:sz w:val="24"/>
              </w:rPr>
              <w:t>、氮氧化物</w:t>
            </w:r>
            <w:r>
              <w:rPr>
                <w:rFonts w:ascii="Times New Roman" w:hAnsi="Times New Roman"/>
                <w:kern w:val="0"/>
                <w:sz w:val="24"/>
              </w:rPr>
              <w:t>1.0t/a</w:t>
            </w:r>
            <w:r>
              <w:rPr>
                <w:rFonts w:ascii="Times New Roman" w:hAnsi="Times New Roman"/>
                <w:kern w:val="0"/>
                <w:sz w:val="24"/>
              </w:rPr>
              <w:t>中</w:t>
            </w:r>
            <w:r>
              <w:rPr>
                <w:rFonts w:ascii="Times New Roman" w:hAnsi="Times New Roman" w:hint="eastAsia"/>
                <w:kern w:val="0"/>
                <w:sz w:val="24"/>
              </w:rPr>
              <w:t>替代，</w:t>
            </w:r>
            <w:r>
              <w:rPr>
                <w:rFonts w:ascii="Times New Roman" w:hAnsi="Times New Roman"/>
                <w:kern w:val="0"/>
                <w:sz w:val="24"/>
              </w:rPr>
              <w:t>本项目双倍替代量二氧化硫</w:t>
            </w:r>
            <w:r>
              <w:rPr>
                <w:rFonts w:ascii="Times New Roman" w:hAnsi="Times New Roman" w:hint="eastAsia"/>
                <w:kern w:val="0"/>
                <w:sz w:val="24"/>
              </w:rPr>
              <w:t>0.3730</w:t>
            </w:r>
            <w:r>
              <w:rPr>
                <w:rFonts w:ascii="Times New Roman" w:hAnsi="Times New Roman"/>
                <w:kern w:val="0"/>
                <w:sz w:val="24"/>
              </w:rPr>
              <w:t>t/a</w:t>
            </w:r>
            <w:r>
              <w:rPr>
                <w:rFonts w:ascii="Times New Roman" w:hAnsi="Times New Roman"/>
                <w:kern w:val="0"/>
                <w:sz w:val="24"/>
              </w:rPr>
              <w:t>，氮氧化物</w:t>
            </w:r>
            <w:r>
              <w:rPr>
                <w:rFonts w:ascii="Times New Roman" w:hAnsi="Times New Roman" w:hint="eastAsia"/>
                <w:kern w:val="0"/>
                <w:sz w:val="24"/>
              </w:rPr>
              <w:t>0.7278</w:t>
            </w:r>
            <w:r>
              <w:rPr>
                <w:rFonts w:ascii="Times New Roman" w:hAnsi="Times New Roman"/>
                <w:kern w:val="0"/>
                <w:sz w:val="24"/>
              </w:rPr>
              <w:t xml:space="preserve"> t/a</w:t>
            </w:r>
            <w:r>
              <w:rPr>
                <w:rFonts w:ascii="Times New Roman" w:hAnsi="Times New Roman" w:hint="eastAsia"/>
                <w:kern w:val="0"/>
                <w:sz w:val="24"/>
              </w:rPr>
              <w:t>。</w:t>
            </w:r>
          </w:p>
          <w:p w14:paraId="28AA888F" w14:textId="77777777" w:rsidR="00A001B6" w:rsidRDefault="00A001B6">
            <w:pPr>
              <w:spacing w:line="360" w:lineRule="auto"/>
              <w:ind w:firstLineChars="200" w:firstLine="480"/>
              <w:rPr>
                <w:rFonts w:ascii="Times New Roman" w:hAnsi="Times New Roman"/>
                <w:bCs/>
                <w:sz w:val="24"/>
              </w:rPr>
            </w:pPr>
          </w:p>
          <w:p w14:paraId="3145A201" w14:textId="77777777" w:rsidR="00A001B6" w:rsidRDefault="00A001B6">
            <w:pPr>
              <w:spacing w:line="360" w:lineRule="auto"/>
              <w:ind w:firstLineChars="200" w:firstLine="480"/>
              <w:rPr>
                <w:rFonts w:ascii="Times New Roman" w:hAnsi="Times New Roman"/>
                <w:bCs/>
                <w:sz w:val="24"/>
              </w:rPr>
            </w:pPr>
          </w:p>
          <w:p w14:paraId="5764C1D9" w14:textId="77777777" w:rsidR="00A001B6" w:rsidRDefault="00A001B6">
            <w:pPr>
              <w:spacing w:line="360" w:lineRule="auto"/>
              <w:ind w:firstLineChars="200" w:firstLine="480"/>
              <w:rPr>
                <w:rFonts w:ascii="Times New Roman" w:hAnsi="Times New Roman"/>
                <w:bCs/>
                <w:sz w:val="24"/>
              </w:rPr>
            </w:pPr>
          </w:p>
          <w:p w14:paraId="4F6D9898" w14:textId="77777777" w:rsidR="00A001B6" w:rsidRDefault="00A001B6">
            <w:pPr>
              <w:spacing w:line="360" w:lineRule="auto"/>
              <w:ind w:firstLineChars="200" w:firstLine="480"/>
              <w:rPr>
                <w:rFonts w:ascii="Times New Roman" w:hAnsi="Times New Roman"/>
                <w:bCs/>
                <w:sz w:val="24"/>
              </w:rPr>
            </w:pPr>
          </w:p>
          <w:p w14:paraId="3A83D53D" w14:textId="77777777" w:rsidR="00A001B6" w:rsidRDefault="00A001B6">
            <w:pPr>
              <w:spacing w:line="360" w:lineRule="auto"/>
              <w:ind w:firstLineChars="200" w:firstLine="480"/>
              <w:rPr>
                <w:rFonts w:ascii="Times New Roman" w:hAnsi="Times New Roman"/>
                <w:bCs/>
                <w:sz w:val="24"/>
              </w:rPr>
            </w:pPr>
          </w:p>
          <w:p w14:paraId="6E984CB7" w14:textId="77777777" w:rsidR="00A001B6" w:rsidRDefault="00A001B6">
            <w:pPr>
              <w:spacing w:line="360" w:lineRule="auto"/>
              <w:ind w:firstLineChars="200" w:firstLine="480"/>
              <w:rPr>
                <w:rFonts w:ascii="Times New Roman" w:hAnsi="Times New Roman"/>
                <w:bCs/>
                <w:sz w:val="24"/>
              </w:rPr>
            </w:pPr>
          </w:p>
          <w:p w14:paraId="63C3F43A" w14:textId="77777777" w:rsidR="00A001B6" w:rsidRDefault="00A001B6">
            <w:pPr>
              <w:spacing w:line="360" w:lineRule="auto"/>
              <w:ind w:firstLineChars="200" w:firstLine="480"/>
              <w:rPr>
                <w:rFonts w:ascii="Times New Roman" w:hAnsi="Times New Roman"/>
                <w:bCs/>
                <w:sz w:val="24"/>
              </w:rPr>
            </w:pPr>
          </w:p>
          <w:p w14:paraId="6F7D36B3" w14:textId="77777777" w:rsidR="00A001B6" w:rsidRDefault="00A001B6">
            <w:pPr>
              <w:spacing w:line="360" w:lineRule="auto"/>
              <w:ind w:firstLineChars="200" w:firstLine="480"/>
              <w:rPr>
                <w:rFonts w:ascii="Times New Roman" w:hAnsi="Times New Roman"/>
                <w:bCs/>
                <w:sz w:val="24"/>
              </w:rPr>
            </w:pPr>
          </w:p>
          <w:p w14:paraId="31A864DE" w14:textId="77777777" w:rsidR="00A001B6" w:rsidRDefault="00A001B6">
            <w:pPr>
              <w:spacing w:line="360" w:lineRule="auto"/>
              <w:ind w:firstLineChars="200" w:firstLine="480"/>
              <w:rPr>
                <w:rFonts w:ascii="Times New Roman" w:hAnsi="Times New Roman"/>
                <w:bCs/>
                <w:sz w:val="24"/>
              </w:rPr>
            </w:pPr>
          </w:p>
          <w:p w14:paraId="24326B99" w14:textId="77777777" w:rsidR="00A001B6" w:rsidRDefault="00A001B6">
            <w:pPr>
              <w:spacing w:line="360" w:lineRule="auto"/>
              <w:ind w:firstLineChars="200" w:firstLine="480"/>
              <w:rPr>
                <w:rFonts w:ascii="Times New Roman" w:hAnsi="Times New Roman"/>
                <w:bCs/>
                <w:sz w:val="24"/>
              </w:rPr>
            </w:pPr>
          </w:p>
          <w:p w14:paraId="3D5682FB" w14:textId="77777777" w:rsidR="00A001B6" w:rsidRDefault="00A001B6">
            <w:pPr>
              <w:spacing w:line="360" w:lineRule="auto"/>
              <w:rPr>
                <w:rFonts w:ascii="Times New Roman" w:hAnsi="Times New Roman"/>
                <w:bCs/>
                <w:sz w:val="24"/>
              </w:rPr>
            </w:pPr>
          </w:p>
          <w:p w14:paraId="3AEBAC14" w14:textId="77777777" w:rsidR="00A001B6" w:rsidRDefault="00A001B6">
            <w:pPr>
              <w:spacing w:line="360" w:lineRule="auto"/>
              <w:ind w:firstLineChars="200" w:firstLine="480"/>
              <w:rPr>
                <w:rFonts w:ascii="Times New Roman" w:hAnsi="Times New Roman"/>
                <w:bCs/>
                <w:sz w:val="24"/>
              </w:rPr>
            </w:pPr>
          </w:p>
          <w:p w14:paraId="7E354D62" w14:textId="77777777" w:rsidR="00A001B6" w:rsidRDefault="00A001B6">
            <w:pPr>
              <w:spacing w:line="360" w:lineRule="auto"/>
              <w:rPr>
                <w:rFonts w:ascii="Times New Roman" w:hAnsi="Times New Roman"/>
                <w:sz w:val="24"/>
              </w:rPr>
            </w:pPr>
          </w:p>
        </w:tc>
      </w:tr>
    </w:tbl>
    <w:p w14:paraId="7559B368" w14:textId="77777777" w:rsidR="00A001B6" w:rsidRDefault="00000000">
      <w:pPr>
        <w:rPr>
          <w:rFonts w:ascii="黑体" w:eastAsia="黑体" w:hAnsi="黑体" w:cs="黑体"/>
          <w:sz w:val="28"/>
          <w:szCs w:val="36"/>
        </w:rPr>
      </w:pPr>
      <w:r>
        <w:rPr>
          <w:rFonts w:ascii="黑体" w:eastAsia="黑体" w:hAnsi="黑体" w:cs="黑体" w:hint="eastAsia"/>
          <w:sz w:val="28"/>
          <w:szCs w:val="36"/>
        </w:rPr>
        <w:lastRenderedPageBreak/>
        <w:br w:type="page"/>
      </w:r>
    </w:p>
    <w:p w14:paraId="0D44981E" w14:textId="77777777" w:rsidR="00A001B6" w:rsidRDefault="00000000">
      <w:pPr>
        <w:jc w:val="center"/>
        <w:outlineLvl w:val="0"/>
        <w:rPr>
          <w:rFonts w:ascii="黑体" w:eastAsia="黑体" w:hAnsi="黑体" w:cs="黑体"/>
          <w:sz w:val="28"/>
          <w:szCs w:val="36"/>
        </w:rPr>
      </w:pPr>
      <w:r>
        <w:rPr>
          <w:rFonts w:ascii="黑体" w:eastAsia="黑体" w:hAnsi="黑体" w:cs="黑体" w:hint="eastAsia"/>
          <w:sz w:val="28"/>
          <w:szCs w:val="36"/>
        </w:rPr>
        <w:lastRenderedPageBreak/>
        <w:t>四、主要环境影响和保护措施</w:t>
      </w:r>
    </w:p>
    <w:tbl>
      <w:tblPr>
        <w:tblStyle w:val="ae"/>
        <w:tblW w:w="0" w:type="auto"/>
        <w:tblLayout w:type="fixed"/>
        <w:tblLook w:val="04A0" w:firstRow="1" w:lastRow="0" w:firstColumn="1" w:lastColumn="0" w:noHBand="0" w:noVBand="1"/>
      </w:tblPr>
      <w:tblGrid>
        <w:gridCol w:w="450"/>
        <w:gridCol w:w="8072"/>
      </w:tblGrid>
      <w:tr w:rsidR="00A001B6" w14:paraId="6780CDF0" w14:textId="77777777">
        <w:trPr>
          <w:trHeight w:val="23"/>
        </w:trPr>
        <w:tc>
          <w:tcPr>
            <w:tcW w:w="450" w:type="dxa"/>
            <w:vAlign w:val="center"/>
          </w:tcPr>
          <w:p w14:paraId="1B8C69C7" w14:textId="77777777" w:rsidR="00A001B6" w:rsidRDefault="00000000">
            <w:pPr>
              <w:pStyle w:val="20"/>
              <w:spacing w:after="0" w:line="360" w:lineRule="auto"/>
              <w:ind w:leftChars="-20" w:left="-42" w:firstLineChars="0" w:firstLine="0"/>
              <w:jc w:val="center"/>
              <w:rPr>
                <w:rFonts w:ascii="Times New Roman" w:hAnsi="Times New Roman"/>
                <w:b/>
                <w:bCs/>
                <w:sz w:val="24"/>
              </w:rPr>
            </w:pPr>
            <w:r>
              <w:rPr>
                <w:rFonts w:ascii="Times New Roman" w:hAnsi="Times New Roman"/>
                <w:b/>
                <w:bCs/>
                <w:sz w:val="24"/>
              </w:rPr>
              <w:t>施工期环境保护措施</w:t>
            </w:r>
          </w:p>
        </w:tc>
        <w:tc>
          <w:tcPr>
            <w:tcW w:w="8072" w:type="dxa"/>
            <w:vAlign w:val="center"/>
          </w:tcPr>
          <w:p w14:paraId="74C2B794" w14:textId="77777777" w:rsidR="00A001B6" w:rsidRDefault="00000000">
            <w:pPr>
              <w:pStyle w:val="03"/>
              <w:autoSpaceDE/>
              <w:autoSpaceDN/>
              <w:adjustRightInd/>
              <w:spacing w:line="360" w:lineRule="auto"/>
              <w:ind w:firstLineChars="200" w:firstLine="482"/>
              <w:textAlignment w:val="auto"/>
              <w:rPr>
                <w:rFonts w:eastAsia="宋体" w:hint="default"/>
                <w:b/>
                <w:bCs/>
              </w:rPr>
            </w:pPr>
            <w:r>
              <w:rPr>
                <w:rFonts w:eastAsia="宋体" w:hint="default"/>
                <w:b/>
                <w:bCs/>
              </w:rPr>
              <w:t>1</w:t>
            </w:r>
            <w:r>
              <w:rPr>
                <w:rFonts w:eastAsia="宋体" w:hint="default"/>
                <w:b/>
                <w:bCs/>
              </w:rPr>
              <w:t>、施工扬尘环境保护措施</w:t>
            </w:r>
          </w:p>
          <w:p w14:paraId="6D09A31F"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本项目施工期的废气主要为施工扬尘、汽车尾气及建筑材料堆存扬尘。</w:t>
            </w:r>
          </w:p>
          <w:p w14:paraId="25C3CDEE"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1</w:t>
            </w:r>
            <w:r>
              <w:rPr>
                <w:rFonts w:eastAsia="宋体" w:hint="default"/>
              </w:rPr>
              <w:t>）汽车尾气</w:t>
            </w:r>
          </w:p>
          <w:p w14:paraId="63BFEC11"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运输车辆及施工机械在运行中将产生机动车尾气，其中主要含有</w:t>
            </w:r>
            <w:r>
              <w:rPr>
                <w:rFonts w:eastAsia="宋体" w:hint="default"/>
              </w:rPr>
              <w:t>CO</w:t>
            </w:r>
            <w:r>
              <w:rPr>
                <w:rFonts w:eastAsia="宋体" w:hint="default"/>
              </w:rPr>
              <w:t>、</w:t>
            </w:r>
            <w:r>
              <w:rPr>
                <w:rFonts w:eastAsia="宋体" w:hint="default"/>
              </w:rPr>
              <w:t>NO</w:t>
            </w:r>
            <w:r>
              <w:rPr>
                <w:rFonts w:eastAsia="宋体" w:hint="default"/>
                <w:vertAlign w:val="subscript"/>
              </w:rPr>
              <w:t>X</w:t>
            </w:r>
            <w:r>
              <w:rPr>
                <w:rFonts w:eastAsia="宋体" w:hint="default"/>
              </w:rPr>
              <w:t>、</w:t>
            </w:r>
            <w:r>
              <w:rPr>
                <w:rFonts w:eastAsia="宋体" w:hint="default"/>
              </w:rPr>
              <w:t>HC</w:t>
            </w:r>
            <w:r>
              <w:rPr>
                <w:rFonts w:eastAsia="宋体" w:hint="default"/>
              </w:rPr>
              <w:t>等污染物。这些废气排放局限于施工现场和运输沿线，为非连续性的污染源，建议缩短</w:t>
            </w:r>
            <w:proofErr w:type="gramStart"/>
            <w:r>
              <w:rPr>
                <w:rFonts w:eastAsia="宋体" w:hint="default"/>
              </w:rPr>
              <w:t>怠</w:t>
            </w:r>
            <w:proofErr w:type="gramEnd"/>
            <w:r>
              <w:rPr>
                <w:rFonts w:eastAsia="宋体" w:hint="default"/>
              </w:rPr>
              <w:t>速、减速和加速的时间，增加正常运行时间，以减少</w:t>
            </w:r>
            <w:r>
              <w:rPr>
                <w:rFonts w:eastAsia="宋体" w:hint="default"/>
              </w:rPr>
              <w:t>NO</w:t>
            </w:r>
            <w:r>
              <w:rPr>
                <w:rFonts w:eastAsia="宋体" w:hint="default"/>
                <w:vertAlign w:val="subscript"/>
              </w:rPr>
              <w:t>X</w:t>
            </w:r>
            <w:r>
              <w:rPr>
                <w:rFonts w:eastAsia="宋体" w:hint="default"/>
              </w:rPr>
              <w:t>及</w:t>
            </w:r>
            <w:r>
              <w:rPr>
                <w:rFonts w:eastAsia="宋体" w:hint="default"/>
              </w:rPr>
              <w:t>CO</w:t>
            </w:r>
            <w:r>
              <w:rPr>
                <w:rFonts w:eastAsia="宋体" w:hint="default"/>
              </w:rPr>
              <w:t>等汽车尾气的排放量，再加上大气的稀释和自然扩散作用，其对大气环境的影响较小。</w:t>
            </w:r>
          </w:p>
          <w:p w14:paraId="54D02263"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2</w:t>
            </w:r>
            <w:r>
              <w:rPr>
                <w:rFonts w:eastAsia="宋体" w:hint="default"/>
              </w:rPr>
              <w:t>）建筑材料堆场扬尘</w:t>
            </w:r>
          </w:p>
          <w:p w14:paraId="4FC4247A"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施工期建筑材料、土方等临时露天堆放，在气候干燥且有风的情况下，极易产生扬尘。扬尘的起尘风速与粒径和含水量有关，减少露天堆放、保证一定的含水量及减少裸露地面是减少风力起尘的有效手段。粉尘在空气中的扩散稀释与风速等气象条件有关，也与粉尘本身的沉降速度有关。不同粒径粉尘的沉降速度见表</w:t>
            </w:r>
            <w:r>
              <w:rPr>
                <w:rFonts w:eastAsia="宋体" w:hint="default"/>
              </w:rPr>
              <w:t>4-1</w:t>
            </w:r>
            <w:r>
              <w:rPr>
                <w:rFonts w:eastAsia="宋体" w:hint="default"/>
              </w:rPr>
              <w:t>。</w:t>
            </w:r>
          </w:p>
          <w:p w14:paraId="32B84778" w14:textId="77777777" w:rsidR="00A001B6" w:rsidRDefault="00000000">
            <w:pPr>
              <w:jc w:val="center"/>
              <w:rPr>
                <w:rFonts w:ascii="Times New Roman" w:hAnsi="Times New Roman"/>
                <w:b/>
                <w:szCs w:val="21"/>
              </w:rPr>
            </w:pPr>
            <w:r>
              <w:rPr>
                <w:rFonts w:ascii="Times New Roman" w:hAnsi="Times New Roman"/>
                <w:b/>
                <w:szCs w:val="21"/>
              </w:rPr>
              <w:t>表</w:t>
            </w:r>
            <w:r>
              <w:rPr>
                <w:rFonts w:ascii="Times New Roman" w:hAnsi="Times New Roman"/>
                <w:b/>
                <w:szCs w:val="21"/>
              </w:rPr>
              <w:t>4-1</w:t>
            </w:r>
            <w:r>
              <w:rPr>
                <w:rFonts w:ascii="Times New Roman" w:hAnsi="Times New Roman"/>
                <w:b/>
                <w:szCs w:val="21"/>
              </w:rPr>
              <w:t>不同粒径尘粒的沉降速度</w:t>
            </w:r>
          </w:p>
          <w:tbl>
            <w:tblPr>
              <w:tblW w:w="49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1"/>
              <w:gridCol w:w="981"/>
              <w:gridCol w:w="979"/>
              <w:gridCol w:w="981"/>
              <w:gridCol w:w="980"/>
              <w:gridCol w:w="980"/>
              <w:gridCol w:w="978"/>
              <w:gridCol w:w="980"/>
            </w:tblGrid>
            <w:tr w:rsidR="00A001B6" w14:paraId="4111A084" w14:textId="77777777">
              <w:tc>
                <w:tcPr>
                  <w:tcW w:w="625" w:type="pct"/>
                  <w:tcBorders>
                    <w:top w:val="single" w:sz="4" w:space="0" w:color="auto"/>
                    <w:left w:val="single" w:sz="4" w:space="0" w:color="auto"/>
                    <w:bottom w:val="single" w:sz="4" w:space="0" w:color="auto"/>
                    <w:right w:val="single" w:sz="4" w:space="0" w:color="auto"/>
                  </w:tcBorders>
                  <w:vAlign w:val="center"/>
                </w:tcPr>
                <w:p w14:paraId="629A96B1" w14:textId="77777777" w:rsidR="00A001B6" w:rsidRDefault="00000000">
                  <w:pPr>
                    <w:widowControl/>
                    <w:spacing w:line="360" w:lineRule="exact"/>
                    <w:jc w:val="center"/>
                    <w:rPr>
                      <w:rFonts w:ascii="Times New Roman" w:hAnsi="Times New Roman"/>
                      <w:szCs w:val="21"/>
                    </w:rPr>
                  </w:pPr>
                  <w:r>
                    <w:rPr>
                      <w:rFonts w:ascii="Times New Roman" w:hAnsi="Times New Roman"/>
                      <w:kern w:val="0"/>
                      <w:szCs w:val="21"/>
                    </w:rPr>
                    <w:t>粉尘粒径</w:t>
                  </w:r>
                  <w:r>
                    <w:rPr>
                      <w:rStyle w:val="fontstyle11"/>
                      <w:rFonts w:eastAsia="宋体" w:hint="default"/>
                      <w:color w:val="auto"/>
                      <w:sz w:val="21"/>
                      <w:szCs w:val="21"/>
                    </w:rPr>
                    <w:t>(</w:t>
                  </w:r>
                  <w:proofErr w:type="spellStart"/>
                  <w:r>
                    <w:rPr>
                      <w:rStyle w:val="fontstyle11"/>
                      <w:rFonts w:eastAsia="宋体" w:hint="default"/>
                      <w:color w:val="auto"/>
                      <w:sz w:val="21"/>
                      <w:szCs w:val="21"/>
                    </w:rPr>
                    <w:t>μm</w:t>
                  </w:r>
                  <w:proofErr w:type="spellEnd"/>
                  <w:r>
                    <w:rPr>
                      <w:rStyle w:val="fontstyle11"/>
                      <w:rFonts w:eastAsia="宋体" w:hint="default"/>
                      <w:color w:val="auto"/>
                      <w:sz w:val="21"/>
                      <w:szCs w:val="21"/>
                    </w:rPr>
                    <w:t>)</w:t>
                  </w:r>
                </w:p>
              </w:tc>
              <w:tc>
                <w:tcPr>
                  <w:tcW w:w="625" w:type="pct"/>
                  <w:tcBorders>
                    <w:top w:val="single" w:sz="4" w:space="0" w:color="auto"/>
                    <w:left w:val="single" w:sz="4" w:space="0" w:color="auto"/>
                    <w:bottom w:val="single" w:sz="4" w:space="0" w:color="auto"/>
                    <w:right w:val="single" w:sz="4" w:space="0" w:color="auto"/>
                  </w:tcBorders>
                  <w:vAlign w:val="center"/>
                </w:tcPr>
                <w:p w14:paraId="5F93E4CF"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10</w:t>
                  </w:r>
                </w:p>
              </w:tc>
              <w:tc>
                <w:tcPr>
                  <w:tcW w:w="624" w:type="pct"/>
                  <w:tcBorders>
                    <w:top w:val="single" w:sz="4" w:space="0" w:color="auto"/>
                    <w:left w:val="single" w:sz="4" w:space="0" w:color="auto"/>
                    <w:bottom w:val="single" w:sz="4" w:space="0" w:color="auto"/>
                    <w:right w:val="single" w:sz="4" w:space="0" w:color="auto"/>
                  </w:tcBorders>
                  <w:vAlign w:val="center"/>
                </w:tcPr>
                <w:p w14:paraId="47BDB13D"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20</w:t>
                  </w:r>
                </w:p>
              </w:tc>
              <w:tc>
                <w:tcPr>
                  <w:tcW w:w="625" w:type="pct"/>
                  <w:tcBorders>
                    <w:top w:val="single" w:sz="4" w:space="0" w:color="auto"/>
                    <w:left w:val="single" w:sz="4" w:space="0" w:color="auto"/>
                    <w:bottom w:val="single" w:sz="4" w:space="0" w:color="auto"/>
                    <w:right w:val="single" w:sz="4" w:space="0" w:color="auto"/>
                  </w:tcBorders>
                  <w:vAlign w:val="center"/>
                </w:tcPr>
                <w:p w14:paraId="53455B68"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30</w:t>
                  </w:r>
                </w:p>
              </w:tc>
              <w:tc>
                <w:tcPr>
                  <w:tcW w:w="625" w:type="pct"/>
                  <w:tcBorders>
                    <w:top w:val="single" w:sz="4" w:space="0" w:color="auto"/>
                    <w:left w:val="single" w:sz="4" w:space="0" w:color="auto"/>
                    <w:bottom w:val="single" w:sz="4" w:space="0" w:color="auto"/>
                    <w:right w:val="single" w:sz="4" w:space="0" w:color="auto"/>
                  </w:tcBorders>
                  <w:vAlign w:val="center"/>
                </w:tcPr>
                <w:p w14:paraId="26D0945A"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40</w:t>
                  </w:r>
                </w:p>
              </w:tc>
              <w:tc>
                <w:tcPr>
                  <w:tcW w:w="625" w:type="pct"/>
                  <w:tcBorders>
                    <w:top w:val="single" w:sz="4" w:space="0" w:color="auto"/>
                    <w:left w:val="single" w:sz="4" w:space="0" w:color="auto"/>
                    <w:bottom w:val="single" w:sz="4" w:space="0" w:color="auto"/>
                    <w:right w:val="single" w:sz="4" w:space="0" w:color="auto"/>
                  </w:tcBorders>
                  <w:vAlign w:val="center"/>
                </w:tcPr>
                <w:p w14:paraId="2AD805EE"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50</w:t>
                  </w:r>
                </w:p>
              </w:tc>
              <w:tc>
                <w:tcPr>
                  <w:tcW w:w="624" w:type="pct"/>
                  <w:tcBorders>
                    <w:top w:val="single" w:sz="4" w:space="0" w:color="auto"/>
                    <w:left w:val="single" w:sz="4" w:space="0" w:color="auto"/>
                    <w:bottom w:val="single" w:sz="4" w:space="0" w:color="auto"/>
                    <w:right w:val="single" w:sz="4" w:space="0" w:color="auto"/>
                  </w:tcBorders>
                  <w:vAlign w:val="center"/>
                </w:tcPr>
                <w:p w14:paraId="3C684F02"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60</w:t>
                  </w:r>
                </w:p>
              </w:tc>
              <w:tc>
                <w:tcPr>
                  <w:tcW w:w="625" w:type="pct"/>
                  <w:tcBorders>
                    <w:top w:val="single" w:sz="4" w:space="0" w:color="auto"/>
                    <w:left w:val="single" w:sz="4" w:space="0" w:color="auto"/>
                    <w:bottom w:val="single" w:sz="4" w:space="0" w:color="auto"/>
                    <w:right w:val="single" w:sz="4" w:space="0" w:color="auto"/>
                  </w:tcBorders>
                  <w:vAlign w:val="center"/>
                </w:tcPr>
                <w:p w14:paraId="08ABC783"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70</w:t>
                  </w:r>
                </w:p>
              </w:tc>
            </w:tr>
            <w:tr w:rsidR="00A001B6" w14:paraId="786B1F91" w14:textId="77777777">
              <w:tc>
                <w:tcPr>
                  <w:tcW w:w="625" w:type="pct"/>
                  <w:tcBorders>
                    <w:top w:val="single" w:sz="4" w:space="0" w:color="auto"/>
                    <w:left w:val="single" w:sz="4" w:space="0" w:color="auto"/>
                    <w:bottom w:val="single" w:sz="4" w:space="0" w:color="auto"/>
                    <w:right w:val="single" w:sz="4" w:space="0" w:color="auto"/>
                  </w:tcBorders>
                  <w:vAlign w:val="center"/>
                </w:tcPr>
                <w:p w14:paraId="5C47BD12" w14:textId="77777777" w:rsidR="00A001B6" w:rsidRDefault="00000000">
                  <w:pPr>
                    <w:widowControl/>
                    <w:spacing w:line="360" w:lineRule="exact"/>
                    <w:jc w:val="center"/>
                    <w:rPr>
                      <w:rFonts w:ascii="Times New Roman" w:hAnsi="Times New Roman"/>
                      <w:szCs w:val="21"/>
                    </w:rPr>
                  </w:pPr>
                  <w:r>
                    <w:rPr>
                      <w:rFonts w:ascii="Times New Roman" w:hAnsi="Times New Roman"/>
                      <w:kern w:val="0"/>
                      <w:szCs w:val="21"/>
                    </w:rPr>
                    <w:t>沉降速度</w:t>
                  </w:r>
                  <w:r>
                    <w:rPr>
                      <w:rStyle w:val="fontstyle11"/>
                      <w:rFonts w:eastAsia="宋体" w:hint="default"/>
                      <w:color w:val="auto"/>
                      <w:sz w:val="21"/>
                      <w:szCs w:val="21"/>
                    </w:rPr>
                    <w:t>(m/s)</w:t>
                  </w:r>
                </w:p>
              </w:tc>
              <w:tc>
                <w:tcPr>
                  <w:tcW w:w="625" w:type="pct"/>
                  <w:tcBorders>
                    <w:top w:val="single" w:sz="4" w:space="0" w:color="auto"/>
                    <w:left w:val="single" w:sz="4" w:space="0" w:color="auto"/>
                    <w:bottom w:val="single" w:sz="4" w:space="0" w:color="auto"/>
                    <w:right w:val="single" w:sz="4" w:space="0" w:color="auto"/>
                  </w:tcBorders>
                  <w:vAlign w:val="center"/>
                </w:tcPr>
                <w:p w14:paraId="472D4291"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0.003</w:t>
                  </w:r>
                </w:p>
              </w:tc>
              <w:tc>
                <w:tcPr>
                  <w:tcW w:w="624" w:type="pct"/>
                  <w:tcBorders>
                    <w:top w:val="single" w:sz="4" w:space="0" w:color="auto"/>
                    <w:left w:val="single" w:sz="4" w:space="0" w:color="auto"/>
                    <w:bottom w:val="single" w:sz="4" w:space="0" w:color="auto"/>
                    <w:right w:val="single" w:sz="4" w:space="0" w:color="auto"/>
                  </w:tcBorders>
                  <w:vAlign w:val="center"/>
                </w:tcPr>
                <w:p w14:paraId="2E5F8526"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0.012</w:t>
                  </w:r>
                </w:p>
              </w:tc>
              <w:tc>
                <w:tcPr>
                  <w:tcW w:w="625" w:type="pct"/>
                  <w:tcBorders>
                    <w:top w:val="single" w:sz="4" w:space="0" w:color="auto"/>
                    <w:left w:val="single" w:sz="4" w:space="0" w:color="auto"/>
                    <w:bottom w:val="single" w:sz="4" w:space="0" w:color="auto"/>
                    <w:right w:val="single" w:sz="4" w:space="0" w:color="auto"/>
                  </w:tcBorders>
                  <w:vAlign w:val="center"/>
                </w:tcPr>
                <w:p w14:paraId="2183DFCB"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0.027</w:t>
                  </w:r>
                </w:p>
              </w:tc>
              <w:tc>
                <w:tcPr>
                  <w:tcW w:w="625" w:type="pct"/>
                  <w:tcBorders>
                    <w:top w:val="single" w:sz="4" w:space="0" w:color="auto"/>
                    <w:left w:val="single" w:sz="4" w:space="0" w:color="auto"/>
                    <w:bottom w:val="single" w:sz="4" w:space="0" w:color="auto"/>
                    <w:right w:val="single" w:sz="4" w:space="0" w:color="auto"/>
                  </w:tcBorders>
                  <w:vAlign w:val="center"/>
                </w:tcPr>
                <w:p w14:paraId="5B2D322E"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0.048</w:t>
                  </w:r>
                </w:p>
              </w:tc>
              <w:tc>
                <w:tcPr>
                  <w:tcW w:w="625" w:type="pct"/>
                  <w:tcBorders>
                    <w:top w:val="single" w:sz="4" w:space="0" w:color="auto"/>
                    <w:left w:val="single" w:sz="4" w:space="0" w:color="auto"/>
                    <w:bottom w:val="single" w:sz="4" w:space="0" w:color="auto"/>
                    <w:right w:val="single" w:sz="4" w:space="0" w:color="auto"/>
                  </w:tcBorders>
                  <w:vAlign w:val="center"/>
                </w:tcPr>
                <w:p w14:paraId="6FEAFAD4"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0.075</w:t>
                  </w:r>
                </w:p>
              </w:tc>
              <w:tc>
                <w:tcPr>
                  <w:tcW w:w="624" w:type="pct"/>
                  <w:tcBorders>
                    <w:top w:val="single" w:sz="4" w:space="0" w:color="auto"/>
                    <w:left w:val="single" w:sz="4" w:space="0" w:color="auto"/>
                    <w:bottom w:val="single" w:sz="4" w:space="0" w:color="auto"/>
                    <w:right w:val="single" w:sz="4" w:space="0" w:color="auto"/>
                  </w:tcBorders>
                  <w:vAlign w:val="center"/>
                </w:tcPr>
                <w:p w14:paraId="24A59B57"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0.108</w:t>
                  </w:r>
                </w:p>
              </w:tc>
              <w:tc>
                <w:tcPr>
                  <w:tcW w:w="625" w:type="pct"/>
                  <w:tcBorders>
                    <w:top w:val="single" w:sz="4" w:space="0" w:color="auto"/>
                    <w:left w:val="single" w:sz="4" w:space="0" w:color="auto"/>
                    <w:bottom w:val="single" w:sz="4" w:space="0" w:color="auto"/>
                    <w:right w:val="single" w:sz="4" w:space="0" w:color="auto"/>
                  </w:tcBorders>
                  <w:vAlign w:val="center"/>
                </w:tcPr>
                <w:p w14:paraId="00452A0F"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0.147</w:t>
                  </w:r>
                </w:p>
              </w:tc>
            </w:tr>
            <w:tr w:rsidR="00A001B6" w14:paraId="7E75CD50" w14:textId="77777777">
              <w:tc>
                <w:tcPr>
                  <w:tcW w:w="625" w:type="pct"/>
                  <w:tcBorders>
                    <w:top w:val="single" w:sz="4" w:space="0" w:color="auto"/>
                    <w:left w:val="single" w:sz="4" w:space="0" w:color="auto"/>
                    <w:bottom w:val="single" w:sz="4" w:space="0" w:color="auto"/>
                    <w:right w:val="single" w:sz="4" w:space="0" w:color="auto"/>
                  </w:tcBorders>
                  <w:vAlign w:val="center"/>
                </w:tcPr>
                <w:p w14:paraId="40A6FEA1" w14:textId="77777777" w:rsidR="00A001B6" w:rsidRDefault="00000000">
                  <w:pPr>
                    <w:widowControl/>
                    <w:spacing w:line="360" w:lineRule="exact"/>
                    <w:jc w:val="center"/>
                    <w:rPr>
                      <w:rFonts w:ascii="Times New Roman" w:hAnsi="Times New Roman"/>
                      <w:szCs w:val="21"/>
                    </w:rPr>
                  </w:pPr>
                  <w:r>
                    <w:rPr>
                      <w:rFonts w:ascii="Times New Roman" w:hAnsi="Times New Roman"/>
                      <w:kern w:val="0"/>
                      <w:szCs w:val="21"/>
                    </w:rPr>
                    <w:t>粉尘粒径</w:t>
                  </w:r>
                  <w:r>
                    <w:rPr>
                      <w:rStyle w:val="fontstyle11"/>
                      <w:rFonts w:eastAsia="宋体" w:hint="default"/>
                      <w:color w:val="auto"/>
                      <w:sz w:val="21"/>
                      <w:szCs w:val="21"/>
                    </w:rPr>
                    <w:t>(</w:t>
                  </w:r>
                  <w:proofErr w:type="spellStart"/>
                  <w:r>
                    <w:rPr>
                      <w:rStyle w:val="fontstyle11"/>
                      <w:rFonts w:eastAsia="宋体" w:hint="default"/>
                      <w:color w:val="auto"/>
                      <w:sz w:val="21"/>
                      <w:szCs w:val="21"/>
                    </w:rPr>
                    <w:t>μm</w:t>
                  </w:r>
                  <w:proofErr w:type="spellEnd"/>
                  <w:r>
                    <w:rPr>
                      <w:rStyle w:val="fontstyle11"/>
                      <w:rFonts w:eastAsia="宋体" w:hint="default"/>
                      <w:color w:val="auto"/>
                      <w:sz w:val="21"/>
                      <w:szCs w:val="21"/>
                    </w:rPr>
                    <w:t>)</w:t>
                  </w:r>
                </w:p>
              </w:tc>
              <w:tc>
                <w:tcPr>
                  <w:tcW w:w="625" w:type="pct"/>
                  <w:tcBorders>
                    <w:top w:val="single" w:sz="4" w:space="0" w:color="auto"/>
                    <w:left w:val="single" w:sz="4" w:space="0" w:color="auto"/>
                    <w:bottom w:val="single" w:sz="4" w:space="0" w:color="auto"/>
                    <w:right w:val="single" w:sz="4" w:space="0" w:color="auto"/>
                  </w:tcBorders>
                  <w:vAlign w:val="center"/>
                </w:tcPr>
                <w:p w14:paraId="61833F94"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80</w:t>
                  </w:r>
                </w:p>
              </w:tc>
              <w:tc>
                <w:tcPr>
                  <w:tcW w:w="624" w:type="pct"/>
                  <w:tcBorders>
                    <w:top w:val="single" w:sz="4" w:space="0" w:color="auto"/>
                    <w:left w:val="single" w:sz="4" w:space="0" w:color="auto"/>
                    <w:bottom w:val="single" w:sz="4" w:space="0" w:color="auto"/>
                    <w:right w:val="single" w:sz="4" w:space="0" w:color="auto"/>
                  </w:tcBorders>
                  <w:vAlign w:val="center"/>
                </w:tcPr>
                <w:p w14:paraId="032AE97C"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90</w:t>
                  </w:r>
                </w:p>
              </w:tc>
              <w:tc>
                <w:tcPr>
                  <w:tcW w:w="625" w:type="pct"/>
                  <w:tcBorders>
                    <w:top w:val="single" w:sz="4" w:space="0" w:color="auto"/>
                    <w:left w:val="single" w:sz="4" w:space="0" w:color="auto"/>
                    <w:bottom w:val="single" w:sz="4" w:space="0" w:color="auto"/>
                    <w:right w:val="single" w:sz="4" w:space="0" w:color="auto"/>
                  </w:tcBorders>
                  <w:vAlign w:val="center"/>
                </w:tcPr>
                <w:p w14:paraId="204BEFEC"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100</w:t>
                  </w:r>
                </w:p>
              </w:tc>
              <w:tc>
                <w:tcPr>
                  <w:tcW w:w="625" w:type="pct"/>
                  <w:tcBorders>
                    <w:top w:val="single" w:sz="4" w:space="0" w:color="auto"/>
                    <w:left w:val="single" w:sz="4" w:space="0" w:color="auto"/>
                    <w:bottom w:val="single" w:sz="4" w:space="0" w:color="auto"/>
                    <w:right w:val="single" w:sz="4" w:space="0" w:color="auto"/>
                  </w:tcBorders>
                  <w:vAlign w:val="center"/>
                </w:tcPr>
                <w:p w14:paraId="1C3FFB38"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150</w:t>
                  </w:r>
                </w:p>
              </w:tc>
              <w:tc>
                <w:tcPr>
                  <w:tcW w:w="625" w:type="pct"/>
                  <w:tcBorders>
                    <w:top w:val="single" w:sz="4" w:space="0" w:color="auto"/>
                    <w:left w:val="single" w:sz="4" w:space="0" w:color="auto"/>
                    <w:bottom w:val="single" w:sz="4" w:space="0" w:color="auto"/>
                    <w:right w:val="single" w:sz="4" w:space="0" w:color="auto"/>
                  </w:tcBorders>
                  <w:vAlign w:val="center"/>
                </w:tcPr>
                <w:p w14:paraId="5D954C96"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200</w:t>
                  </w:r>
                </w:p>
              </w:tc>
              <w:tc>
                <w:tcPr>
                  <w:tcW w:w="624" w:type="pct"/>
                  <w:tcBorders>
                    <w:top w:val="single" w:sz="4" w:space="0" w:color="auto"/>
                    <w:left w:val="single" w:sz="4" w:space="0" w:color="auto"/>
                    <w:bottom w:val="single" w:sz="4" w:space="0" w:color="auto"/>
                    <w:right w:val="single" w:sz="4" w:space="0" w:color="auto"/>
                  </w:tcBorders>
                  <w:vAlign w:val="center"/>
                </w:tcPr>
                <w:p w14:paraId="43A80E01"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250</w:t>
                  </w:r>
                </w:p>
              </w:tc>
              <w:tc>
                <w:tcPr>
                  <w:tcW w:w="625" w:type="pct"/>
                  <w:tcBorders>
                    <w:top w:val="single" w:sz="4" w:space="0" w:color="auto"/>
                    <w:left w:val="single" w:sz="4" w:space="0" w:color="auto"/>
                    <w:bottom w:val="single" w:sz="4" w:space="0" w:color="auto"/>
                    <w:right w:val="single" w:sz="4" w:space="0" w:color="auto"/>
                  </w:tcBorders>
                  <w:vAlign w:val="center"/>
                </w:tcPr>
                <w:p w14:paraId="212E0B57"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350</w:t>
                  </w:r>
                </w:p>
              </w:tc>
            </w:tr>
            <w:tr w:rsidR="00A001B6" w14:paraId="5E685846" w14:textId="77777777">
              <w:tc>
                <w:tcPr>
                  <w:tcW w:w="625" w:type="pct"/>
                  <w:tcBorders>
                    <w:top w:val="single" w:sz="4" w:space="0" w:color="auto"/>
                    <w:left w:val="single" w:sz="4" w:space="0" w:color="auto"/>
                    <w:bottom w:val="single" w:sz="4" w:space="0" w:color="auto"/>
                    <w:right w:val="single" w:sz="4" w:space="0" w:color="auto"/>
                  </w:tcBorders>
                  <w:vAlign w:val="center"/>
                </w:tcPr>
                <w:p w14:paraId="0852658F" w14:textId="77777777" w:rsidR="00A001B6" w:rsidRDefault="00000000">
                  <w:pPr>
                    <w:widowControl/>
                    <w:spacing w:line="360" w:lineRule="exact"/>
                    <w:jc w:val="center"/>
                    <w:rPr>
                      <w:rFonts w:ascii="Times New Roman" w:hAnsi="Times New Roman"/>
                      <w:szCs w:val="21"/>
                    </w:rPr>
                  </w:pPr>
                  <w:r>
                    <w:rPr>
                      <w:rFonts w:ascii="Times New Roman" w:hAnsi="Times New Roman"/>
                      <w:kern w:val="0"/>
                      <w:szCs w:val="21"/>
                    </w:rPr>
                    <w:t>沉降速度</w:t>
                  </w:r>
                  <w:r>
                    <w:rPr>
                      <w:rStyle w:val="fontstyle11"/>
                      <w:rFonts w:eastAsia="宋体" w:hint="default"/>
                      <w:color w:val="auto"/>
                      <w:sz w:val="21"/>
                      <w:szCs w:val="21"/>
                    </w:rPr>
                    <w:t>(m/s)</w:t>
                  </w:r>
                </w:p>
              </w:tc>
              <w:tc>
                <w:tcPr>
                  <w:tcW w:w="625" w:type="pct"/>
                  <w:tcBorders>
                    <w:top w:val="single" w:sz="4" w:space="0" w:color="auto"/>
                    <w:left w:val="single" w:sz="4" w:space="0" w:color="auto"/>
                    <w:bottom w:val="single" w:sz="4" w:space="0" w:color="auto"/>
                    <w:right w:val="single" w:sz="4" w:space="0" w:color="auto"/>
                  </w:tcBorders>
                  <w:vAlign w:val="center"/>
                </w:tcPr>
                <w:p w14:paraId="5C0EDD37"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0.158</w:t>
                  </w:r>
                </w:p>
              </w:tc>
              <w:tc>
                <w:tcPr>
                  <w:tcW w:w="624" w:type="pct"/>
                  <w:tcBorders>
                    <w:top w:val="single" w:sz="4" w:space="0" w:color="auto"/>
                    <w:left w:val="single" w:sz="4" w:space="0" w:color="auto"/>
                    <w:bottom w:val="single" w:sz="4" w:space="0" w:color="auto"/>
                    <w:right w:val="single" w:sz="4" w:space="0" w:color="auto"/>
                  </w:tcBorders>
                  <w:vAlign w:val="center"/>
                </w:tcPr>
                <w:p w14:paraId="41495EA6"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0.170</w:t>
                  </w:r>
                </w:p>
              </w:tc>
              <w:tc>
                <w:tcPr>
                  <w:tcW w:w="625" w:type="pct"/>
                  <w:tcBorders>
                    <w:top w:val="single" w:sz="4" w:space="0" w:color="auto"/>
                    <w:left w:val="single" w:sz="4" w:space="0" w:color="auto"/>
                    <w:bottom w:val="single" w:sz="4" w:space="0" w:color="auto"/>
                    <w:right w:val="single" w:sz="4" w:space="0" w:color="auto"/>
                  </w:tcBorders>
                  <w:vAlign w:val="center"/>
                </w:tcPr>
                <w:p w14:paraId="36C0CDB6"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0.182</w:t>
                  </w:r>
                </w:p>
              </w:tc>
              <w:tc>
                <w:tcPr>
                  <w:tcW w:w="625" w:type="pct"/>
                  <w:tcBorders>
                    <w:top w:val="single" w:sz="4" w:space="0" w:color="auto"/>
                    <w:left w:val="single" w:sz="4" w:space="0" w:color="auto"/>
                    <w:bottom w:val="single" w:sz="4" w:space="0" w:color="auto"/>
                    <w:right w:val="single" w:sz="4" w:space="0" w:color="auto"/>
                  </w:tcBorders>
                  <w:vAlign w:val="center"/>
                </w:tcPr>
                <w:p w14:paraId="1DA09CEE"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0.239</w:t>
                  </w:r>
                </w:p>
              </w:tc>
              <w:tc>
                <w:tcPr>
                  <w:tcW w:w="625" w:type="pct"/>
                  <w:tcBorders>
                    <w:top w:val="single" w:sz="4" w:space="0" w:color="auto"/>
                    <w:left w:val="single" w:sz="4" w:space="0" w:color="auto"/>
                    <w:bottom w:val="single" w:sz="4" w:space="0" w:color="auto"/>
                    <w:right w:val="single" w:sz="4" w:space="0" w:color="auto"/>
                  </w:tcBorders>
                  <w:vAlign w:val="center"/>
                </w:tcPr>
                <w:p w14:paraId="35B119D3"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0.804</w:t>
                  </w:r>
                </w:p>
              </w:tc>
              <w:tc>
                <w:tcPr>
                  <w:tcW w:w="624" w:type="pct"/>
                  <w:tcBorders>
                    <w:top w:val="single" w:sz="4" w:space="0" w:color="auto"/>
                    <w:left w:val="single" w:sz="4" w:space="0" w:color="auto"/>
                    <w:bottom w:val="single" w:sz="4" w:space="0" w:color="auto"/>
                    <w:right w:val="single" w:sz="4" w:space="0" w:color="auto"/>
                  </w:tcBorders>
                  <w:vAlign w:val="center"/>
                </w:tcPr>
                <w:p w14:paraId="66387271"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1.005</w:t>
                  </w:r>
                </w:p>
              </w:tc>
              <w:tc>
                <w:tcPr>
                  <w:tcW w:w="625" w:type="pct"/>
                  <w:tcBorders>
                    <w:top w:val="single" w:sz="4" w:space="0" w:color="auto"/>
                    <w:left w:val="single" w:sz="4" w:space="0" w:color="auto"/>
                    <w:bottom w:val="single" w:sz="4" w:space="0" w:color="auto"/>
                    <w:right w:val="single" w:sz="4" w:space="0" w:color="auto"/>
                  </w:tcBorders>
                  <w:vAlign w:val="center"/>
                </w:tcPr>
                <w:p w14:paraId="1E8B3B22"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1.829</w:t>
                  </w:r>
                </w:p>
              </w:tc>
            </w:tr>
            <w:tr w:rsidR="00A001B6" w14:paraId="13C6253C" w14:textId="77777777">
              <w:tc>
                <w:tcPr>
                  <w:tcW w:w="625" w:type="pct"/>
                  <w:tcBorders>
                    <w:top w:val="single" w:sz="4" w:space="0" w:color="auto"/>
                    <w:left w:val="single" w:sz="4" w:space="0" w:color="auto"/>
                    <w:bottom w:val="single" w:sz="4" w:space="0" w:color="auto"/>
                    <w:right w:val="single" w:sz="4" w:space="0" w:color="auto"/>
                  </w:tcBorders>
                  <w:vAlign w:val="center"/>
                </w:tcPr>
                <w:p w14:paraId="640F55DC" w14:textId="77777777" w:rsidR="00A001B6" w:rsidRDefault="00000000">
                  <w:pPr>
                    <w:widowControl/>
                    <w:spacing w:line="360" w:lineRule="exact"/>
                    <w:jc w:val="center"/>
                    <w:rPr>
                      <w:rFonts w:ascii="Times New Roman" w:hAnsi="Times New Roman"/>
                      <w:szCs w:val="21"/>
                    </w:rPr>
                  </w:pPr>
                  <w:r>
                    <w:rPr>
                      <w:rFonts w:ascii="Times New Roman" w:hAnsi="Times New Roman"/>
                      <w:kern w:val="0"/>
                      <w:szCs w:val="21"/>
                    </w:rPr>
                    <w:t>粉尘粒径</w:t>
                  </w:r>
                  <w:r>
                    <w:rPr>
                      <w:rStyle w:val="fontstyle11"/>
                      <w:rFonts w:eastAsia="宋体" w:hint="default"/>
                      <w:color w:val="auto"/>
                      <w:sz w:val="21"/>
                      <w:szCs w:val="21"/>
                    </w:rPr>
                    <w:t>(</w:t>
                  </w:r>
                  <w:proofErr w:type="spellStart"/>
                  <w:r>
                    <w:rPr>
                      <w:rStyle w:val="fontstyle11"/>
                      <w:rFonts w:eastAsia="宋体" w:hint="default"/>
                      <w:color w:val="auto"/>
                      <w:sz w:val="21"/>
                      <w:szCs w:val="21"/>
                    </w:rPr>
                    <w:t>μm</w:t>
                  </w:r>
                  <w:proofErr w:type="spellEnd"/>
                  <w:r>
                    <w:rPr>
                      <w:rStyle w:val="fontstyle11"/>
                      <w:rFonts w:eastAsia="宋体" w:hint="default"/>
                      <w:color w:val="auto"/>
                      <w:sz w:val="21"/>
                      <w:szCs w:val="21"/>
                    </w:rPr>
                    <w:t>)</w:t>
                  </w:r>
                </w:p>
              </w:tc>
              <w:tc>
                <w:tcPr>
                  <w:tcW w:w="625" w:type="pct"/>
                  <w:tcBorders>
                    <w:top w:val="single" w:sz="4" w:space="0" w:color="auto"/>
                    <w:left w:val="single" w:sz="4" w:space="0" w:color="auto"/>
                    <w:bottom w:val="single" w:sz="4" w:space="0" w:color="auto"/>
                    <w:right w:val="single" w:sz="4" w:space="0" w:color="auto"/>
                  </w:tcBorders>
                  <w:vAlign w:val="center"/>
                </w:tcPr>
                <w:p w14:paraId="3B5DD05C"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450</w:t>
                  </w:r>
                </w:p>
              </w:tc>
              <w:tc>
                <w:tcPr>
                  <w:tcW w:w="624" w:type="pct"/>
                  <w:tcBorders>
                    <w:top w:val="single" w:sz="4" w:space="0" w:color="auto"/>
                    <w:left w:val="single" w:sz="4" w:space="0" w:color="auto"/>
                    <w:bottom w:val="single" w:sz="4" w:space="0" w:color="auto"/>
                    <w:right w:val="single" w:sz="4" w:space="0" w:color="auto"/>
                  </w:tcBorders>
                  <w:vAlign w:val="center"/>
                </w:tcPr>
                <w:p w14:paraId="190F216E"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550</w:t>
                  </w:r>
                </w:p>
              </w:tc>
              <w:tc>
                <w:tcPr>
                  <w:tcW w:w="625" w:type="pct"/>
                  <w:tcBorders>
                    <w:top w:val="single" w:sz="4" w:space="0" w:color="auto"/>
                    <w:left w:val="single" w:sz="4" w:space="0" w:color="auto"/>
                    <w:bottom w:val="single" w:sz="4" w:space="0" w:color="auto"/>
                    <w:right w:val="single" w:sz="4" w:space="0" w:color="auto"/>
                  </w:tcBorders>
                  <w:vAlign w:val="center"/>
                </w:tcPr>
                <w:p w14:paraId="748241CA"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650</w:t>
                  </w:r>
                </w:p>
              </w:tc>
              <w:tc>
                <w:tcPr>
                  <w:tcW w:w="625" w:type="pct"/>
                  <w:tcBorders>
                    <w:top w:val="single" w:sz="4" w:space="0" w:color="auto"/>
                    <w:left w:val="single" w:sz="4" w:space="0" w:color="auto"/>
                    <w:bottom w:val="single" w:sz="4" w:space="0" w:color="auto"/>
                    <w:right w:val="single" w:sz="4" w:space="0" w:color="auto"/>
                  </w:tcBorders>
                  <w:vAlign w:val="center"/>
                </w:tcPr>
                <w:p w14:paraId="4422D180"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750</w:t>
                  </w:r>
                </w:p>
              </w:tc>
              <w:tc>
                <w:tcPr>
                  <w:tcW w:w="625" w:type="pct"/>
                  <w:tcBorders>
                    <w:top w:val="single" w:sz="4" w:space="0" w:color="auto"/>
                    <w:left w:val="single" w:sz="4" w:space="0" w:color="auto"/>
                    <w:bottom w:val="single" w:sz="4" w:space="0" w:color="auto"/>
                    <w:right w:val="single" w:sz="4" w:space="0" w:color="auto"/>
                  </w:tcBorders>
                  <w:vAlign w:val="center"/>
                </w:tcPr>
                <w:p w14:paraId="06CC03BB"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850</w:t>
                  </w:r>
                </w:p>
              </w:tc>
              <w:tc>
                <w:tcPr>
                  <w:tcW w:w="624" w:type="pct"/>
                  <w:tcBorders>
                    <w:top w:val="single" w:sz="4" w:space="0" w:color="auto"/>
                    <w:left w:val="single" w:sz="4" w:space="0" w:color="auto"/>
                    <w:bottom w:val="single" w:sz="4" w:space="0" w:color="auto"/>
                    <w:right w:val="single" w:sz="4" w:space="0" w:color="auto"/>
                  </w:tcBorders>
                  <w:vAlign w:val="center"/>
                </w:tcPr>
                <w:p w14:paraId="5BB7C372"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950</w:t>
                  </w:r>
                </w:p>
              </w:tc>
              <w:tc>
                <w:tcPr>
                  <w:tcW w:w="625" w:type="pct"/>
                  <w:tcBorders>
                    <w:top w:val="single" w:sz="4" w:space="0" w:color="auto"/>
                    <w:left w:val="single" w:sz="4" w:space="0" w:color="auto"/>
                    <w:bottom w:val="single" w:sz="4" w:space="0" w:color="auto"/>
                    <w:right w:val="single" w:sz="4" w:space="0" w:color="auto"/>
                  </w:tcBorders>
                  <w:vAlign w:val="center"/>
                </w:tcPr>
                <w:p w14:paraId="33D1D431"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1050</w:t>
                  </w:r>
                </w:p>
              </w:tc>
            </w:tr>
            <w:tr w:rsidR="00A001B6" w14:paraId="65C3F9A3" w14:textId="77777777">
              <w:tc>
                <w:tcPr>
                  <w:tcW w:w="625" w:type="pct"/>
                  <w:tcBorders>
                    <w:top w:val="single" w:sz="4" w:space="0" w:color="auto"/>
                    <w:left w:val="single" w:sz="4" w:space="0" w:color="auto"/>
                    <w:bottom w:val="single" w:sz="4" w:space="0" w:color="auto"/>
                    <w:right w:val="single" w:sz="4" w:space="0" w:color="auto"/>
                  </w:tcBorders>
                  <w:vAlign w:val="center"/>
                </w:tcPr>
                <w:p w14:paraId="338F2293" w14:textId="77777777" w:rsidR="00A001B6" w:rsidRDefault="00000000">
                  <w:pPr>
                    <w:widowControl/>
                    <w:spacing w:line="360" w:lineRule="exact"/>
                    <w:jc w:val="center"/>
                    <w:rPr>
                      <w:rFonts w:ascii="Times New Roman" w:hAnsi="Times New Roman"/>
                      <w:szCs w:val="21"/>
                    </w:rPr>
                  </w:pPr>
                  <w:r>
                    <w:rPr>
                      <w:rFonts w:ascii="Times New Roman" w:hAnsi="Times New Roman"/>
                      <w:kern w:val="0"/>
                      <w:szCs w:val="21"/>
                    </w:rPr>
                    <w:t>沉降速度</w:t>
                  </w:r>
                  <w:r>
                    <w:rPr>
                      <w:rStyle w:val="fontstyle11"/>
                      <w:rFonts w:eastAsia="宋体" w:hint="default"/>
                      <w:color w:val="auto"/>
                      <w:sz w:val="21"/>
                      <w:szCs w:val="21"/>
                    </w:rPr>
                    <w:t>(m/s)</w:t>
                  </w:r>
                </w:p>
              </w:tc>
              <w:tc>
                <w:tcPr>
                  <w:tcW w:w="625" w:type="pct"/>
                  <w:tcBorders>
                    <w:top w:val="single" w:sz="4" w:space="0" w:color="auto"/>
                    <w:left w:val="single" w:sz="4" w:space="0" w:color="auto"/>
                    <w:bottom w:val="single" w:sz="4" w:space="0" w:color="auto"/>
                    <w:right w:val="single" w:sz="4" w:space="0" w:color="auto"/>
                  </w:tcBorders>
                  <w:vAlign w:val="center"/>
                </w:tcPr>
                <w:p w14:paraId="152E2896"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2.211</w:t>
                  </w:r>
                </w:p>
              </w:tc>
              <w:tc>
                <w:tcPr>
                  <w:tcW w:w="624" w:type="pct"/>
                  <w:tcBorders>
                    <w:top w:val="single" w:sz="4" w:space="0" w:color="auto"/>
                    <w:left w:val="single" w:sz="4" w:space="0" w:color="auto"/>
                    <w:bottom w:val="single" w:sz="4" w:space="0" w:color="auto"/>
                    <w:right w:val="single" w:sz="4" w:space="0" w:color="auto"/>
                  </w:tcBorders>
                  <w:vAlign w:val="center"/>
                </w:tcPr>
                <w:p w14:paraId="26D7CB66"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2.614</w:t>
                  </w:r>
                </w:p>
              </w:tc>
              <w:tc>
                <w:tcPr>
                  <w:tcW w:w="625" w:type="pct"/>
                  <w:tcBorders>
                    <w:top w:val="single" w:sz="4" w:space="0" w:color="auto"/>
                    <w:left w:val="single" w:sz="4" w:space="0" w:color="auto"/>
                    <w:bottom w:val="single" w:sz="4" w:space="0" w:color="auto"/>
                    <w:right w:val="single" w:sz="4" w:space="0" w:color="auto"/>
                  </w:tcBorders>
                  <w:vAlign w:val="center"/>
                </w:tcPr>
                <w:p w14:paraId="3FA2D7C7"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3.016</w:t>
                  </w:r>
                </w:p>
              </w:tc>
              <w:tc>
                <w:tcPr>
                  <w:tcW w:w="625" w:type="pct"/>
                  <w:tcBorders>
                    <w:top w:val="single" w:sz="4" w:space="0" w:color="auto"/>
                    <w:left w:val="single" w:sz="4" w:space="0" w:color="auto"/>
                    <w:bottom w:val="single" w:sz="4" w:space="0" w:color="auto"/>
                    <w:right w:val="single" w:sz="4" w:space="0" w:color="auto"/>
                  </w:tcBorders>
                  <w:vAlign w:val="center"/>
                </w:tcPr>
                <w:p w14:paraId="653CD152"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3.418</w:t>
                  </w:r>
                </w:p>
              </w:tc>
              <w:tc>
                <w:tcPr>
                  <w:tcW w:w="625" w:type="pct"/>
                  <w:tcBorders>
                    <w:top w:val="single" w:sz="4" w:space="0" w:color="auto"/>
                    <w:left w:val="single" w:sz="4" w:space="0" w:color="auto"/>
                    <w:bottom w:val="single" w:sz="4" w:space="0" w:color="auto"/>
                    <w:right w:val="single" w:sz="4" w:space="0" w:color="auto"/>
                  </w:tcBorders>
                  <w:vAlign w:val="center"/>
                </w:tcPr>
                <w:p w14:paraId="6937236F"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3.820</w:t>
                  </w:r>
                </w:p>
              </w:tc>
              <w:tc>
                <w:tcPr>
                  <w:tcW w:w="624" w:type="pct"/>
                  <w:tcBorders>
                    <w:top w:val="single" w:sz="4" w:space="0" w:color="auto"/>
                    <w:left w:val="single" w:sz="4" w:space="0" w:color="auto"/>
                    <w:bottom w:val="single" w:sz="4" w:space="0" w:color="auto"/>
                    <w:right w:val="single" w:sz="4" w:space="0" w:color="auto"/>
                  </w:tcBorders>
                  <w:vAlign w:val="center"/>
                </w:tcPr>
                <w:p w14:paraId="035741B4"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4.222</w:t>
                  </w:r>
                </w:p>
              </w:tc>
              <w:tc>
                <w:tcPr>
                  <w:tcW w:w="625" w:type="pct"/>
                  <w:tcBorders>
                    <w:top w:val="single" w:sz="4" w:space="0" w:color="auto"/>
                    <w:left w:val="single" w:sz="4" w:space="0" w:color="auto"/>
                    <w:bottom w:val="single" w:sz="4" w:space="0" w:color="auto"/>
                    <w:right w:val="single" w:sz="4" w:space="0" w:color="auto"/>
                  </w:tcBorders>
                  <w:vAlign w:val="center"/>
                </w:tcPr>
                <w:p w14:paraId="45804AD7" w14:textId="77777777" w:rsidR="00A001B6" w:rsidRDefault="00000000">
                  <w:pPr>
                    <w:widowControl/>
                    <w:spacing w:line="360" w:lineRule="exact"/>
                    <w:jc w:val="center"/>
                    <w:rPr>
                      <w:rFonts w:ascii="Times New Roman" w:hAnsi="Times New Roman"/>
                      <w:szCs w:val="21"/>
                    </w:rPr>
                  </w:pPr>
                  <w:r>
                    <w:rPr>
                      <w:rStyle w:val="fontstyle11"/>
                      <w:rFonts w:eastAsia="宋体" w:hint="default"/>
                      <w:color w:val="auto"/>
                      <w:sz w:val="21"/>
                      <w:szCs w:val="21"/>
                    </w:rPr>
                    <w:t>4.624</w:t>
                  </w:r>
                </w:p>
              </w:tc>
            </w:tr>
          </w:tbl>
          <w:p w14:paraId="2A4CD2C2"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由上表可知，粉尘沉降速度随粒径的增大而迅速增大，当粒径为</w:t>
            </w:r>
            <w:r>
              <w:rPr>
                <w:rFonts w:eastAsia="宋体" w:hint="default"/>
              </w:rPr>
              <w:t>250</w:t>
            </w:r>
            <w:r>
              <w:rPr>
                <w:rFonts w:eastAsia="宋体" w:hint="default"/>
              </w:rPr>
              <w:t>微米时，沉降速度为</w:t>
            </w:r>
            <w:r>
              <w:rPr>
                <w:rFonts w:eastAsia="宋体" w:hint="default"/>
              </w:rPr>
              <w:t>1.005m/s</w:t>
            </w:r>
            <w:r>
              <w:rPr>
                <w:rFonts w:eastAsia="宋体" w:hint="default"/>
              </w:rPr>
              <w:t>，因此可以认为当尘粒大于</w:t>
            </w:r>
            <w:r>
              <w:rPr>
                <w:rFonts w:eastAsia="宋体" w:hint="default"/>
              </w:rPr>
              <w:t>250</w:t>
            </w:r>
            <w:r>
              <w:rPr>
                <w:rFonts w:eastAsia="宋体" w:hint="default"/>
              </w:rPr>
              <w:t>微米时，主要影响范围在扬尘点下风向近距离范围内，而对远距离的外环境产生影响甚微。</w:t>
            </w:r>
          </w:p>
          <w:p w14:paraId="603E2F92"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3</w:t>
            </w:r>
            <w:r>
              <w:rPr>
                <w:rFonts w:eastAsia="宋体" w:hint="default"/>
              </w:rPr>
              <w:t>）汽车道路扬尘</w:t>
            </w:r>
          </w:p>
          <w:p w14:paraId="4CB3DEBD"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lastRenderedPageBreak/>
              <w:t>汽车在出入本项目建设场地时会产生一定量的道路扬尘。汽车行驶引起的道路扬尘占扬尘总量的</w:t>
            </w:r>
            <w:r>
              <w:rPr>
                <w:rFonts w:eastAsia="宋体" w:hint="default"/>
              </w:rPr>
              <w:t>57%</w:t>
            </w:r>
            <w:r>
              <w:rPr>
                <w:rFonts w:eastAsia="宋体" w:hint="default"/>
              </w:rPr>
              <w:t>。运输车辆道路扬尘强度除了与风速、湿度等因素有关，还与汽车速度、汽车重量、道路表面粉尘量有关。</w:t>
            </w:r>
          </w:p>
          <w:p w14:paraId="2B74C550"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为进一步改善施工期项目区域环境空气质量，加强施工扬尘的污染控制，本项目严格执行《商丘市</w:t>
            </w:r>
            <w:r>
              <w:rPr>
                <w:rFonts w:eastAsia="宋体" w:hint="default"/>
              </w:rPr>
              <w:t>202</w:t>
            </w:r>
            <w:r>
              <w:rPr>
                <w:rFonts w:eastAsia="宋体"/>
              </w:rPr>
              <w:t>2</w:t>
            </w:r>
            <w:r>
              <w:rPr>
                <w:rFonts w:eastAsia="宋体" w:hint="default"/>
              </w:rPr>
              <w:t>年大气污染防治攻坚战实施方案》相关要求，采取以下控制措施：</w:t>
            </w:r>
          </w:p>
          <w:p w14:paraId="39C260EF"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1</w:t>
            </w:r>
            <w:r>
              <w:rPr>
                <w:rFonts w:eastAsia="宋体" w:hint="default"/>
              </w:rPr>
              <w:t>）新施工现场必须设置控制扬尘污染责任标志牌，标明扬尘污染防治措施、主管部门、责任人及环保监督电话等内容。</w:t>
            </w:r>
          </w:p>
          <w:p w14:paraId="710D869D"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2</w:t>
            </w:r>
            <w:r>
              <w:rPr>
                <w:rFonts w:eastAsia="宋体" w:hint="default"/>
              </w:rPr>
              <w:t>）施工现场必须沿工地四周连续设置稳固、整齐、美观的</w:t>
            </w:r>
            <w:r>
              <w:rPr>
                <w:rFonts w:eastAsia="宋体" w:hint="default"/>
              </w:rPr>
              <w:t>2</w:t>
            </w:r>
            <w:r>
              <w:rPr>
                <w:rFonts w:eastAsia="宋体" w:hint="default"/>
              </w:rPr>
              <w:t>米高围挡。围挡</w:t>
            </w:r>
            <w:r>
              <w:rPr>
                <w:rFonts w:eastAsia="宋体" w:hint="default"/>
              </w:rPr>
              <w:t>(</w:t>
            </w:r>
            <w:r>
              <w:rPr>
                <w:rFonts w:eastAsia="宋体" w:hint="default"/>
              </w:rPr>
              <w:t>墙</w:t>
            </w:r>
            <w:r>
              <w:rPr>
                <w:rFonts w:eastAsia="宋体" w:hint="default"/>
              </w:rPr>
              <w:t>)</w:t>
            </w:r>
            <w:r>
              <w:rPr>
                <w:rFonts w:eastAsia="宋体" w:hint="default"/>
              </w:rPr>
              <w:t>间无缝隙，底部设置防溢座，顶端设置压顶。</w:t>
            </w:r>
          </w:p>
          <w:p w14:paraId="2EF2346A"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3</w:t>
            </w:r>
            <w:r>
              <w:rPr>
                <w:rFonts w:eastAsia="宋体" w:hint="default"/>
              </w:rPr>
              <w:t>）施工现场应保持整洁，厂区地面全部硬化，定期洒水抑尘，确保施工现场干净、整洁、卫生，无扬尘和垃圾污染。</w:t>
            </w:r>
          </w:p>
          <w:p w14:paraId="1CD19842"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4</w:t>
            </w:r>
            <w:r>
              <w:rPr>
                <w:rFonts w:eastAsia="宋体" w:hint="default"/>
              </w:rPr>
              <w:t>）施工现场配备车辆自动冲洗和喷淋设施，设置冲洗槽和沉淀池循环使用冲洗废水，要求运输车辆</w:t>
            </w:r>
            <w:r>
              <w:rPr>
                <w:rFonts w:eastAsia="宋体" w:hint="default"/>
              </w:rPr>
              <w:t>100%</w:t>
            </w:r>
            <w:r>
              <w:rPr>
                <w:rFonts w:eastAsia="宋体" w:hint="default"/>
              </w:rPr>
              <w:t>封闭，确保出场运输车辆清洗率达到</w:t>
            </w:r>
            <w:r>
              <w:rPr>
                <w:rFonts w:eastAsia="宋体" w:hint="default"/>
              </w:rPr>
              <w:t>100%</w:t>
            </w:r>
            <w:r>
              <w:rPr>
                <w:rFonts w:eastAsia="宋体" w:hint="default"/>
              </w:rPr>
              <w:t>。</w:t>
            </w:r>
          </w:p>
          <w:p w14:paraId="2FCAD5F9"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5</w:t>
            </w:r>
            <w:r>
              <w:rPr>
                <w:rFonts w:eastAsia="宋体" w:hint="default"/>
              </w:rPr>
              <w:t>）施工单位在场内转运土石方、拆除临时设施时必须科学、合理施工，采用有效的洒水降尘措施。土石方工程在开挖和转运沿途必须采用湿法作业。</w:t>
            </w:r>
          </w:p>
          <w:p w14:paraId="137F7B90"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6</w:t>
            </w:r>
            <w:r>
              <w:rPr>
                <w:rFonts w:eastAsia="宋体" w:hint="default"/>
              </w:rPr>
              <w:t>）施工现场应砌筑垃圾堆放池，墙体应坚固。建筑垃圾、生活垃圾集中、分类堆放，严密遮盖，日产日清。</w:t>
            </w:r>
          </w:p>
          <w:p w14:paraId="1CB40F71"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7</w:t>
            </w:r>
            <w:r>
              <w:rPr>
                <w:rFonts w:eastAsia="宋体" w:hint="default"/>
              </w:rPr>
              <w:t>）四级以上大风天气或市政府发布空气质量预警时，严禁进行土方开挖、回填等可能产生扬尘的施工，</w:t>
            </w:r>
            <w:proofErr w:type="gramStart"/>
            <w:r>
              <w:rPr>
                <w:rFonts w:eastAsia="宋体" w:hint="default"/>
              </w:rPr>
              <w:t>同时覆网防尘</w:t>
            </w:r>
            <w:proofErr w:type="gramEnd"/>
            <w:r>
              <w:rPr>
                <w:rFonts w:eastAsia="宋体" w:hint="default"/>
              </w:rPr>
              <w:t>。</w:t>
            </w:r>
          </w:p>
          <w:p w14:paraId="42C12A82"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8</w:t>
            </w:r>
            <w:r>
              <w:rPr>
                <w:rFonts w:eastAsia="宋体" w:hint="default"/>
              </w:rPr>
              <w:t>）施工现场禁止搅拌混凝土、沙浆。水泥、石灰粉等建筑材料应存放在库房内或者严密遮盖。沙、石、土方等散体材料应集中堆放且覆盖。场内装卸、搬倒物料应遮盖、封闭或洒水，不得凌空抛掷、抛撒。</w:t>
            </w:r>
          </w:p>
          <w:p w14:paraId="07888982"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w:t>
            </w:r>
            <w:r>
              <w:rPr>
                <w:rFonts w:eastAsia="宋体" w:hint="default"/>
              </w:rPr>
              <w:t>9</w:t>
            </w:r>
            <w:r>
              <w:rPr>
                <w:rFonts w:eastAsia="宋体" w:hint="default"/>
              </w:rPr>
              <w:t>）施工现场严禁熔融沥青、焚烧塑料、垃圾等各类有毒有害物质和废弃物，不得使用煤、碳、木料等污染严重的燃料。</w:t>
            </w:r>
          </w:p>
          <w:p w14:paraId="1C0FF042"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严格执行以上措施施工的同时，评价要求必须做到八个百分百：</w:t>
            </w:r>
          </w:p>
          <w:p w14:paraId="2A80D803"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①</w:t>
            </w:r>
            <w:r>
              <w:rPr>
                <w:rFonts w:eastAsia="宋体" w:hint="default"/>
              </w:rPr>
              <w:t>施工现场</w:t>
            </w:r>
            <w:r>
              <w:rPr>
                <w:rFonts w:eastAsia="宋体" w:hint="default"/>
              </w:rPr>
              <w:t>100%</w:t>
            </w:r>
            <w:r>
              <w:rPr>
                <w:rFonts w:eastAsia="宋体" w:hint="default"/>
              </w:rPr>
              <w:t>标准化围蔽；</w:t>
            </w:r>
          </w:p>
          <w:p w14:paraId="2BEBC23C"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lastRenderedPageBreak/>
              <w:t>②</w:t>
            </w:r>
            <w:r>
              <w:rPr>
                <w:rFonts w:eastAsia="宋体" w:hint="default"/>
              </w:rPr>
              <w:t>工地砂、石、水泥</w:t>
            </w:r>
            <w:r>
              <w:rPr>
                <w:rFonts w:eastAsia="宋体" w:hint="default"/>
              </w:rPr>
              <w:t>100%</w:t>
            </w:r>
            <w:r>
              <w:rPr>
                <w:rFonts w:eastAsia="宋体" w:hint="default"/>
              </w:rPr>
              <w:t>不用时</w:t>
            </w:r>
            <w:r>
              <w:rPr>
                <w:rFonts w:eastAsia="宋体" w:hint="default"/>
              </w:rPr>
              <w:t>100%</w:t>
            </w:r>
            <w:r>
              <w:rPr>
                <w:rFonts w:eastAsia="宋体" w:hint="default"/>
              </w:rPr>
              <w:t>覆盖；</w:t>
            </w:r>
          </w:p>
          <w:p w14:paraId="0E8734CB"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③</w:t>
            </w:r>
            <w:r>
              <w:rPr>
                <w:rFonts w:eastAsia="宋体" w:hint="default"/>
              </w:rPr>
              <w:t>工地路面</w:t>
            </w:r>
            <w:r>
              <w:rPr>
                <w:rFonts w:eastAsia="宋体" w:hint="default"/>
              </w:rPr>
              <w:t>100%</w:t>
            </w:r>
            <w:r>
              <w:rPr>
                <w:rFonts w:eastAsia="宋体" w:hint="default"/>
              </w:rPr>
              <w:t>硬化；</w:t>
            </w:r>
          </w:p>
          <w:p w14:paraId="7400FDAD"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④</w:t>
            </w:r>
            <w:r>
              <w:rPr>
                <w:rFonts w:eastAsia="宋体" w:hint="default"/>
              </w:rPr>
              <w:t>特殊作业及拆除工程</w:t>
            </w:r>
            <w:r>
              <w:rPr>
                <w:rFonts w:eastAsia="宋体" w:hint="default"/>
              </w:rPr>
              <w:t>100%</w:t>
            </w:r>
            <w:r>
              <w:rPr>
                <w:rFonts w:eastAsia="宋体" w:hint="default"/>
              </w:rPr>
              <w:t>洒水；</w:t>
            </w:r>
          </w:p>
          <w:p w14:paraId="6510BCF2"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⑤</w:t>
            </w:r>
            <w:r>
              <w:rPr>
                <w:rFonts w:eastAsia="宋体" w:hint="default"/>
              </w:rPr>
              <w:t>运输车辆</w:t>
            </w:r>
            <w:r>
              <w:rPr>
                <w:rFonts w:eastAsia="宋体" w:hint="default"/>
              </w:rPr>
              <w:t>100%</w:t>
            </w:r>
            <w:r>
              <w:rPr>
                <w:rFonts w:eastAsia="宋体" w:hint="default"/>
              </w:rPr>
              <w:t>封闭；</w:t>
            </w:r>
          </w:p>
          <w:p w14:paraId="4E2D8DB8"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⑥</w:t>
            </w:r>
            <w:r>
              <w:rPr>
                <w:rFonts w:eastAsia="宋体" w:hint="default"/>
              </w:rPr>
              <w:t>出工地车辆</w:t>
            </w:r>
            <w:r>
              <w:rPr>
                <w:rFonts w:eastAsia="宋体" w:hint="default"/>
              </w:rPr>
              <w:t>100%</w:t>
            </w:r>
            <w:r>
              <w:rPr>
                <w:rFonts w:eastAsia="宋体" w:hint="default"/>
              </w:rPr>
              <w:t>冲净车轮车身；</w:t>
            </w:r>
          </w:p>
          <w:p w14:paraId="44A2A4B5"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⑦</w:t>
            </w:r>
            <w:r>
              <w:rPr>
                <w:rFonts w:eastAsia="宋体" w:hint="default"/>
              </w:rPr>
              <w:t>施工现场长期裸土</w:t>
            </w:r>
            <w:r>
              <w:rPr>
                <w:rFonts w:eastAsia="宋体" w:hint="default"/>
              </w:rPr>
              <w:t>100%</w:t>
            </w:r>
            <w:r>
              <w:rPr>
                <w:rFonts w:eastAsia="宋体" w:hint="default"/>
              </w:rPr>
              <w:t>覆盖或绿化；</w:t>
            </w:r>
          </w:p>
          <w:p w14:paraId="2E959DEE"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⑧</w:t>
            </w:r>
            <w:r>
              <w:rPr>
                <w:rFonts w:eastAsia="宋体" w:hint="default"/>
              </w:rPr>
              <w:t>外脚手架密目式安全立网</w:t>
            </w:r>
            <w:r>
              <w:rPr>
                <w:rFonts w:eastAsia="宋体" w:hint="default"/>
              </w:rPr>
              <w:t>100%</w:t>
            </w:r>
            <w:r>
              <w:rPr>
                <w:rFonts w:eastAsia="宋体" w:hint="default"/>
              </w:rPr>
              <w:t>张挂；</w:t>
            </w:r>
          </w:p>
          <w:p w14:paraId="3CD875B3"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综上所述，采取上述措施后，本项目施工期废气对周围大气环境影响较小。</w:t>
            </w:r>
          </w:p>
          <w:p w14:paraId="57281D62" w14:textId="77777777" w:rsidR="00A001B6" w:rsidRDefault="00000000">
            <w:pPr>
              <w:pStyle w:val="03"/>
              <w:autoSpaceDE/>
              <w:autoSpaceDN/>
              <w:adjustRightInd/>
              <w:spacing w:line="360" w:lineRule="auto"/>
              <w:ind w:firstLineChars="200" w:firstLine="482"/>
              <w:textAlignment w:val="auto"/>
              <w:rPr>
                <w:rFonts w:eastAsia="宋体" w:hint="default"/>
                <w:b/>
              </w:rPr>
            </w:pPr>
            <w:r>
              <w:rPr>
                <w:rFonts w:eastAsia="宋体" w:hint="default"/>
                <w:b/>
              </w:rPr>
              <w:t>2</w:t>
            </w:r>
            <w:r>
              <w:rPr>
                <w:rFonts w:eastAsia="宋体" w:hint="default"/>
                <w:b/>
              </w:rPr>
              <w:t>、施工废水防治措施</w:t>
            </w:r>
          </w:p>
          <w:p w14:paraId="38FC0BC6"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本项目施工期间产生的废水主要为施工人员的生活污水和车辆冲洗水、水泥构件</w:t>
            </w:r>
            <w:proofErr w:type="gramStart"/>
            <w:r>
              <w:rPr>
                <w:rFonts w:eastAsia="宋体" w:hint="default"/>
              </w:rPr>
              <w:t>养护水</w:t>
            </w:r>
            <w:proofErr w:type="gramEnd"/>
            <w:r>
              <w:rPr>
                <w:rFonts w:eastAsia="宋体" w:hint="default"/>
              </w:rPr>
              <w:t>等。</w:t>
            </w:r>
          </w:p>
          <w:p w14:paraId="385C763C"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项目建设期间预计施工人员约</w:t>
            </w:r>
            <w:r>
              <w:rPr>
                <w:rFonts w:eastAsia="宋体"/>
              </w:rPr>
              <w:t>3</w:t>
            </w:r>
            <w:r>
              <w:rPr>
                <w:rFonts w:eastAsia="宋体" w:hint="default"/>
              </w:rPr>
              <w:t>0</w:t>
            </w:r>
            <w:r>
              <w:rPr>
                <w:rFonts w:eastAsia="宋体" w:hint="default"/>
              </w:rPr>
              <w:t>人，建设周期</w:t>
            </w:r>
            <w:r>
              <w:rPr>
                <w:rFonts w:eastAsia="宋体"/>
              </w:rPr>
              <w:t>1</w:t>
            </w:r>
            <w:r>
              <w:rPr>
                <w:rFonts w:eastAsia="宋体" w:hint="default"/>
              </w:rPr>
              <w:t>个月，施工人员生活用水按</w:t>
            </w:r>
            <w:r>
              <w:rPr>
                <w:rFonts w:eastAsia="宋体" w:hint="default"/>
              </w:rPr>
              <w:t>25L/</w:t>
            </w:r>
            <w:r>
              <w:rPr>
                <w:rFonts w:eastAsia="宋体" w:hint="default"/>
              </w:rPr>
              <w:t>（人</w:t>
            </w:r>
            <w:r>
              <w:rPr>
                <w:rFonts w:eastAsia="宋体" w:hint="default"/>
              </w:rPr>
              <w:t>·d</w:t>
            </w:r>
            <w:r>
              <w:rPr>
                <w:rFonts w:eastAsia="宋体" w:hint="default"/>
              </w:rPr>
              <w:t>）计，则施工期施工人员生活用水量为</w:t>
            </w:r>
            <w:r>
              <w:rPr>
                <w:rFonts w:eastAsia="宋体"/>
              </w:rPr>
              <w:t>0.75</w:t>
            </w:r>
            <w:r>
              <w:rPr>
                <w:rFonts w:eastAsia="宋体" w:hint="default"/>
              </w:rPr>
              <w:t>m</w:t>
            </w:r>
            <w:r>
              <w:rPr>
                <w:rFonts w:eastAsia="宋体" w:hint="default"/>
                <w:vertAlign w:val="superscript"/>
              </w:rPr>
              <w:t>3</w:t>
            </w:r>
            <w:r>
              <w:rPr>
                <w:rFonts w:eastAsia="宋体" w:hint="default"/>
              </w:rPr>
              <w:t>/d</w:t>
            </w:r>
            <w:r>
              <w:rPr>
                <w:rFonts w:eastAsia="宋体" w:hint="default"/>
              </w:rPr>
              <w:t>。</w:t>
            </w:r>
            <w:proofErr w:type="gramStart"/>
            <w:r>
              <w:rPr>
                <w:rFonts w:eastAsia="宋体" w:hint="default"/>
              </w:rPr>
              <w:t>产污系数</w:t>
            </w:r>
            <w:proofErr w:type="gramEnd"/>
            <w:r>
              <w:rPr>
                <w:rFonts w:eastAsia="宋体" w:hint="default"/>
              </w:rPr>
              <w:t>以</w:t>
            </w:r>
            <w:r>
              <w:rPr>
                <w:rFonts w:eastAsia="宋体" w:hint="default"/>
              </w:rPr>
              <w:t>0.8</w:t>
            </w:r>
            <w:r>
              <w:rPr>
                <w:rFonts w:eastAsia="宋体" w:hint="default"/>
              </w:rPr>
              <w:t>计，则施工期生活废水量</w:t>
            </w:r>
            <w:r>
              <w:rPr>
                <w:rFonts w:eastAsia="宋体"/>
              </w:rPr>
              <w:t>0.6</w:t>
            </w:r>
            <w:r>
              <w:rPr>
                <w:rFonts w:eastAsia="宋体" w:hint="default"/>
              </w:rPr>
              <w:t>m</w:t>
            </w:r>
            <w:r>
              <w:rPr>
                <w:rFonts w:eastAsia="宋体" w:hint="default"/>
                <w:vertAlign w:val="superscript"/>
              </w:rPr>
              <w:t>3</w:t>
            </w:r>
            <w:r>
              <w:rPr>
                <w:rFonts w:eastAsia="宋体" w:hint="default"/>
              </w:rPr>
              <w:t>/d</w:t>
            </w:r>
            <w:r>
              <w:rPr>
                <w:rFonts w:eastAsia="宋体" w:hint="default"/>
              </w:rPr>
              <w:t>。</w:t>
            </w:r>
            <w:r>
              <w:rPr>
                <w:rFonts w:eastAsia="宋体"/>
              </w:rPr>
              <w:t>施工期生活污水依托现有工程化粪池处理后排入市政污水管网进入宁陵县第二污水处理厂进一步处理。</w:t>
            </w:r>
            <w:r>
              <w:rPr>
                <w:rFonts w:eastAsia="宋体" w:hint="default"/>
              </w:rPr>
              <w:t>日常生活盥洗废水、车辆冲洗水和水泥构件养护废水经</w:t>
            </w:r>
            <w:r>
              <w:rPr>
                <w:rFonts w:eastAsia="宋体"/>
              </w:rPr>
              <w:t>临时</w:t>
            </w:r>
            <w:r>
              <w:rPr>
                <w:rFonts w:eastAsia="宋体" w:hint="default"/>
              </w:rPr>
              <w:t>沉淀池沉淀处理后用于场地内洒水抑尘，不外排，不会对周边环境造成明显影响。</w:t>
            </w:r>
          </w:p>
          <w:p w14:paraId="4E30A454"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因此，施工期废水经合理处置及利用后，对周围环境影响较小。</w:t>
            </w:r>
          </w:p>
          <w:p w14:paraId="3B1CFDC3" w14:textId="77777777" w:rsidR="00A001B6" w:rsidRDefault="00000000">
            <w:pPr>
              <w:pStyle w:val="03"/>
              <w:autoSpaceDE/>
              <w:autoSpaceDN/>
              <w:adjustRightInd/>
              <w:spacing w:line="360" w:lineRule="auto"/>
              <w:ind w:firstLineChars="200" w:firstLine="482"/>
              <w:textAlignment w:val="auto"/>
              <w:rPr>
                <w:rFonts w:eastAsia="宋体" w:hint="default"/>
                <w:b/>
              </w:rPr>
            </w:pPr>
            <w:r>
              <w:rPr>
                <w:rFonts w:eastAsia="宋体" w:hint="default"/>
                <w:b/>
              </w:rPr>
              <w:t>3</w:t>
            </w:r>
            <w:r>
              <w:rPr>
                <w:rFonts w:eastAsia="宋体" w:hint="default"/>
                <w:b/>
              </w:rPr>
              <w:t>、施工噪声防治措施</w:t>
            </w:r>
          </w:p>
          <w:p w14:paraId="623FF41C"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本项目施工期主要噪声源有：运输车辆、推土机等设备产生的噪声及设备安装阶段切割、挖孔等工序产生的噪声，声级在</w:t>
            </w:r>
            <w:r>
              <w:rPr>
                <w:rFonts w:eastAsia="宋体" w:hint="default"/>
              </w:rPr>
              <w:t>75-96dB(A)</w:t>
            </w:r>
            <w:r>
              <w:rPr>
                <w:rFonts w:eastAsia="宋体" w:hint="default"/>
              </w:rPr>
              <w:t>之间，本项目夜间不施工，对环境的影响主要表现为对周围环境敏感点的影响。所以施工期间，应严格执行《建筑施工噪声管理办法》。施工期噪声具有临时性、阶段性和不固定性等特点，随着施工的结束，施工期影响就会停止。主要施工设备产噪声级见表</w:t>
            </w:r>
            <w:r>
              <w:rPr>
                <w:rFonts w:eastAsia="宋体" w:hint="default"/>
              </w:rPr>
              <w:t>4-2</w:t>
            </w:r>
            <w:r>
              <w:rPr>
                <w:rFonts w:eastAsia="宋体" w:hint="default"/>
              </w:rPr>
              <w:t>。</w:t>
            </w:r>
          </w:p>
          <w:p w14:paraId="4A84C0F2" w14:textId="77777777" w:rsidR="00A001B6" w:rsidRDefault="00000000">
            <w:pPr>
              <w:spacing w:line="400" w:lineRule="exact"/>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4-2   </w:t>
            </w:r>
            <w:r>
              <w:rPr>
                <w:rFonts w:ascii="Times New Roman" w:hAnsi="Times New Roman"/>
                <w:b/>
                <w:szCs w:val="21"/>
              </w:rPr>
              <w:t>施工各阶段主要噪声源强表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2621"/>
              <w:gridCol w:w="3605"/>
            </w:tblGrid>
            <w:tr w:rsidR="00A001B6" w14:paraId="7D575789" w14:textId="77777777">
              <w:tc>
                <w:tcPr>
                  <w:tcW w:w="1031" w:type="pct"/>
                  <w:tcBorders>
                    <w:top w:val="single" w:sz="4" w:space="0" w:color="auto"/>
                    <w:left w:val="single" w:sz="4" w:space="0" w:color="auto"/>
                    <w:bottom w:val="single" w:sz="4" w:space="0" w:color="auto"/>
                    <w:right w:val="single" w:sz="4" w:space="0" w:color="auto"/>
                  </w:tcBorders>
                </w:tcPr>
                <w:p w14:paraId="61EAD788" w14:textId="77777777" w:rsidR="00A001B6" w:rsidRDefault="00000000">
                  <w:pPr>
                    <w:spacing w:line="360" w:lineRule="exact"/>
                    <w:jc w:val="center"/>
                    <w:rPr>
                      <w:rFonts w:ascii="Times New Roman" w:hAnsi="Times New Roman"/>
                      <w:szCs w:val="21"/>
                    </w:rPr>
                  </w:pPr>
                  <w:r>
                    <w:rPr>
                      <w:rFonts w:ascii="Times New Roman" w:hAnsi="Times New Roman"/>
                      <w:szCs w:val="21"/>
                    </w:rPr>
                    <w:t>序号</w:t>
                  </w:r>
                </w:p>
              </w:tc>
              <w:tc>
                <w:tcPr>
                  <w:tcW w:w="1670" w:type="pct"/>
                  <w:tcBorders>
                    <w:top w:val="single" w:sz="4" w:space="0" w:color="auto"/>
                    <w:left w:val="single" w:sz="4" w:space="0" w:color="auto"/>
                    <w:bottom w:val="single" w:sz="4" w:space="0" w:color="auto"/>
                    <w:right w:val="single" w:sz="4" w:space="0" w:color="auto"/>
                  </w:tcBorders>
                </w:tcPr>
                <w:p w14:paraId="095B7186" w14:textId="77777777" w:rsidR="00A001B6" w:rsidRDefault="00000000">
                  <w:pPr>
                    <w:spacing w:line="360" w:lineRule="exact"/>
                    <w:jc w:val="center"/>
                    <w:rPr>
                      <w:rFonts w:ascii="Times New Roman" w:hAnsi="Times New Roman"/>
                      <w:szCs w:val="21"/>
                    </w:rPr>
                  </w:pPr>
                  <w:r>
                    <w:rPr>
                      <w:rFonts w:ascii="Times New Roman" w:hAnsi="Times New Roman"/>
                      <w:szCs w:val="21"/>
                    </w:rPr>
                    <w:t>声源名称</w:t>
                  </w:r>
                </w:p>
              </w:tc>
              <w:tc>
                <w:tcPr>
                  <w:tcW w:w="2298" w:type="pct"/>
                  <w:tcBorders>
                    <w:top w:val="single" w:sz="4" w:space="0" w:color="auto"/>
                    <w:left w:val="single" w:sz="4" w:space="0" w:color="auto"/>
                    <w:bottom w:val="single" w:sz="4" w:space="0" w:color="auto"/>
                    <w:right w:val="single" w:sz="4" w:space="0" w:color="auto"/>
                  </w:tcBorders>
                </w:tcPr>
                <w:p w14:paraId="141ED17D" w14:textId="77777777" w:rsidR="00A001B6" w:rsidRDefault="00000000">
                  <w:pPr>
                    <w:spacing w:line="360" w:lineRule="exact"/>
                    <w:jc w:val="center"/>
                    <w:rPr>
                      <w:rFonts w:ascii="Times New Roman" w:hAnsi="Times New Roman"/>
                      <w:szCs w:val="21"/>
                    </w:rPr>
                  </w:pPr>
                  <w:proofErr w:type="gramStart"/>
                  <w:r>
                    <w:rPr>
                      <w:rFonts w:ascii="Times New Roman" w:hAnsi="Times New Roman"/>
                      <w:szCs w:val="21"/>
                    </w:rPr>
                    <w:t>噪级范围</w:t>
                  </w:r>
                  <w:proofErr w:type="gramEnd"/>
                  <w:r>
                    <w:rPr>
                      <w:rFonts w:ascii="Times New Roman" w:hAnsi="Times New Roman"/>
                      <w:szCs w:val="21"/>
                    </w:rPr>
                    <w:t>[dB(A)]</w:t>
                  </w:r>
                </w:p>
              </w:tc>
            </w:tr>
            <w:tr w:rsidR="00A001B6" w14:paraId="500DDC9F" w14:textId="77777777">
              <w:tc>
                <w:tcPr>
                  <w:tcW w:w="1031" w:type="pct"/>
                  <w:tcBorders>
                    <w:top w:val="single" w:sz="4" w:space="0" w:color="auto"/>
                    <w:left w:val="single" w:sz="4" w:space="0" w:color="auto"/>
                    <w:bottom w:val="single" w:sz="4" w:space="0" w:color="auto"/>
                    <w:right w:val="single" w:sz="4" w:space="0" w:color="auto"/>
                  </w:tcBorders>
                </w:tcPr>
                <w:p w14:paraId="1AC62CA4" w14:textId="77777777" w:rsidR="00A001B6" w:rsidRDefault="00000000">
                  <w:pPr>
                    <w:spacing w:line="360" w:lineRule="exact"/>
                    <w:jc w:val="center"/>
                    <w:rPr>
                      <w:rFonts w:ascii="Times New Roman" w:hAnsi="Times New Roman"/>
                      <w:szCs w:val="21"/>
                    </w:rPr>
                  </w:pPr>
                  <w:r>
                    <w:rPr>
                      <w:rFonts w:ascii="Times New Roman" w:hAnsi="Times New Roman"/>
                      <w:szCs w:val="21"/>
                    </w:rPr>
                    <w:t>1</w:t>
                  </w:r>
                </w:p>
              </w:tc>
              <w:tc>
                <w:tcPr>
                  <w:tcW w:w="1670" w:type="pct"/>
                  <w:tcBorders>
                    <w:top w:val="single" w:sz="4" w:space="0" w:color="auto"/>
                    <w:left w:val="single" w:sz="4" w:space="0" w:color="auto"/>
                    <w:bottom w:val="single" w:sz="4" w:space="0" w:color="auto"/>
                    <w:right w:val="single" w:sz="4" w:space="0" w:color="auto"/>
                  </w:tcBorders>
                </w:tcPr>
                <w:p w14:paraId="3FAB4B72" w14:textId="77777777" w:rsidR="00A001B6" w:rsidRDefault="00000000">
                  <w:pPr>
                    <w:spacing w:line="360" w:lineRule="exact"/>
                    <w:jc w:val="center"/>
                    <w:rPr>
                      <w:rFonts w:ascii="Times New Roman" w:hAnsi="Times New Roman"/>
                      <w:szCs w:val="21"/>
                    </w:rPr>
                  </w:pPr>
                  <w:r>
                    <w:rPr>
                      <w:rFonts w:ascii="Times New Roman" w:hAnsi="Times New Roman"/>
                      <w:szCs w:val="21"/>
                    </w:rPr>
                    <w:t>推土机</w:t>
                  </w:r>
                </w:p>
              </w:tc>
              <w:tc>
                <w:tcPr>
                  <w:tcW w:w="2298" w:type="pct"/>
                  <w:tcBorders>
                    <w:top w:val="single" w:sz="4" w:space="0" w:color="auto"/>
                    <w:left w:val="single" w:sz="4" w:space="0" w:color="auto"/>
                    <w:bottom w:val="single" w:sz="4" w:space="0" w:color="auto"/>
                    <w:right w:val="single" w:sz="4" w:space="0" w:color="auto"/>
                  </w:tcBorders>
                </w:tcPr>
                <w:p w14:paraId="297A3346" w14:textId="77777777" w:rsidR="00A001B6" w:rsidRDefault="00000000">
                  <w:pPr>
                    <w:spacing w:line="360" w:lineRule="exact"/>
                    <w:jc w:val="center"/>
                    <w:rPr>
                      <w:rFonts w:ascii="Times New Roman" w:hAnsi="Times New Roman"/>
                      <w:szCs w:val="21"/>
                    </w:rPr>
                  </w:pPr>
                  <w:r>
                    <w:rPr>
                      <w:rFonts w:ascii="Times New Roman" w:hAnsi="Times New Roman"/>
                      <w:szCs w:val="21"/>
                    </w:rPr>
                    <w:t>75-96</w:t>
                  </w:r>
                </w:p>
              </w:tc>
            </w:tr>
            <w:tr w:rsidR="00A001B6" w14:paraId="616205E9" w14:textId="77777777">
              <w:tc>
                <w:tcPr>
                  <w:tcW w:w="1031" w:type="pct"/>
                  <w:tcBorders>
                    <w:top w:val="single" w:sz="4" w:space="0" w:color="auto"/>
                    <w:left w:val="single" w:sz="4" w:space="0" w:color="auto"/>
                    <w:bottom w:val="single" w:sz="4" w:space="0" w:color="auto"/>
                    <w:right w:val="single" w:sz="4" w:space="0" w:color="auto"/>
                  </w:tcBorders>
                </w:tcPr>
                <w:p w14:paraId="3ED59195" w14:textId="77777777" w:rsidR="00A001B6" w:rsidRDefault="00000000">
                  <w:pPr>
                    <w:spacing w:line="360" w:lineRule="exact"/>
                    <w:jc w:val="center"/>
                    <w:rPr>
                      <w:rFonts w:ascii="Times New Roman" w:hAnsi="Times New Roman"/>
                      <w:szCs w:val="21"/>
                    </w:rPr>
                  </w:pPr>
                  <w:r>
                    <w:rPr>
                      <w:rFonts w:ascii="Times New Roman" w:hAnsi="Times New Roman"/>
                      <w:szCs w:val="21"/>
                    </w:rPr>
                    <w:t>2</w:t>
                  </w:r>
                </w:p>
              </w:tc>
              <w:tc>
                <w:tcPr>
                  <w:tcW w:w="1670" w:type="pct"/>
                  <w:tcBorders>
                    <w:top w:val="single" w:sz="4" w:space="0" w:color="auto"/>
                    <w:left w:val="single" w:sz="4" w:space="0" w:color="auto"/>
                    <w:bottom w:val="single" w:sz="4" w:space="0" w:color="auto"/>
                    <w:right w:val="single" w:sz="4" w:space="0" w:color="auto"/>
                  </w:tcBorders>
                </w:tcPr>
                <w:p w14:paraId="223EE875" w14:textId="77777777" w:rsidR="00A001B6" w:rsidRDefault="00000000">
                  <w:pPr>
                    <w:spacing w:line="360" w:lineRule="exact"/>
                    <w:jc w:val="center"/>
                    <w:rPr>
                      <w:rFonts w:ascii="Times New Roman" w:hAnsi="Times New Roman"/>
                      <w:szCs w:val="21"/>
                    </w:rPr>
                  </w:pPr>
                  <w:r>
                    <w:rPr>
                      <w:rFonts w:ascii="Times New Roman" w:hAnsi="Times New Roman"/>
                      <w:szCs w:val="21"/>
                    </w:rPr>
                    <w:t>运输卡车</w:t>
                  </w:r>
                </w:p>
              </w:tc>
              <w:tc>
                <w:tcPr>
                  <w:tcW w:w="2298" w:type="pct"/>
                  <w:tcBorders>
                    <w:top w:val="single" w:sz="4" w:space="0" w:color="auto"/>
                    <w:left w:val="single" w:sz="4" w:space="0" w:color="auto"/>
                    <w:bottom w:val="single" w:sz="4" w:space="0" w:color="auto"/>
                    <w:right w:val="single" w:sz="4" w:space="0" w:color="auto"/>
                  </w:tcBorders>
                </w:tcPr>
                <w:p w14:paraId="6268967C" w14:textId="77777777" w:rsidR="00A001B6" w:rsidRDefault="00000000">
                  <w:pPr>
                    <w:spacing w:line="360" w:lineRule="exact"/>
                    <w:jc w:val="center"/>
                    <w:rPr>
                      <w:rFonts w:ascii="Times New Roman" w:hAnsi="Times New Roman"/>
                      <w:szCs w:val="21"/>
                    </w:rPr>
                  </w:pPr>
                  <w:r>
                    <w:rPr>
                      <w:rFonts w:ascii="Times New Roman" w:hAnsi="Times New Roman"/>
                      <w:szCs w:val="21"/>
                    </w:rPr>
                    <w:t>80-94</w:t>
                  </w:r>
                </w:p>
              </w:tc>
            </w:tr>
            <w:tr w:rsidR="00A001B6" w14:paraId="034F0645" w14:textId="77777777">
              <w:tc>
                <w:tcPr>
                  <w:tcW w:w="1031" w:type="pct"/>
                  <w:tcBorders>
                    <w:top w:val="single" w:sz="4" w:space="0" w:color="auto"/>
                    <w:left w:val="single" w:sz="4" w:space="0" w:color="auto"/>
                    <w:bottom w:val="single" w:sz="4" w:space="0" w:color="auto"/>
                    <w:right w:val="single" w:sz="4" w:space="0" w:color="auto"/>
                  </w:tcBorders>
                </w:tcPr>
                <w:p w14:paraId="0889A6F2" w14:textId="77777777" w:rsidR="00A001B6" w:rsidRDefault="00000000">
                  <w:pPr>
                    <w:spacing w:line="360" w:lineRule="exact"/>
                    <w:jc w:val="center"/>
                    <w:rPr>
                      <w:rFonts w:ascii="Times New Roman" w:hAnsi="Times New Roman"/>
                      <w:szCs w:val="21"/>
                    </w:rPr>
                  </w:pPr>
                  <w:r>
                    <w:rPr>
                      <w:rFonts w:ascii="Times New Roman" w:hAnsi="Times New Roman"/>
                      <w:szCs w:val="21"/>
                    </w:rPr>
                    <w:lastRenderedPageBreak/>
                    <w:t>3</w:t>
                  </w:r>
                </w:p>
              </w:tc>
              <w:tc>
                <w:tcPr>
                  <w:tcW w:w="1670" w:type="pct"/>
                  <w:tcBorders>
                    <w:top w:val="single" w:sz="4" w:space="0" w:color="auto"/>
                    <w:left w:val="single" w:sz="4" w:space="0" w:color="auto"/>
                    <w:bottom w:val="single" w:sz="4" w:space="0" w:color="auto"/>
                    <w:right w:val="single" w:sz="4" w:space="0" w:color="auto"/>
                  </w:tcBorders>
                </w:tcPr>
                <w:p w14:paraId="23D64996" w14:textId="77777777" w:rsidR="00A001B6" w:rsidRDefault="00000000">
                  <w:pPr>
                    <w:spacing w:line="360" w:lineRule="exact"/>
                    <w:jc w:val="center"/>
                    <w:rPr>
                      <w:rFonts w:ascii="Times New Roman" w:hAnsi="Times New Roman"/>
                      <w:szCs w:val="21"/>
                    </w:rPr>
                  </w:pPr>
                  <w:r>
                    <w:rPr>
                      <w:rFonts w:ascii="Times New Roman" w:hAnsi="Times New Roman"/>
                      <w:szCs w:val="21"/>
                    </w:rPr>
                    <w:t>挖土机</w:t>
                  </w:r>
                </w:p>
              </w:tc>
              <w:tc>
                <w:tcPr>
                  <w:tcW w:w="2298" w:type="pct"/>
                  <w:tcBorders>
                    <w:top w:val="single" w:sz="4" w:space="0" w:color="auto"/>
                    <w:left w:val="single" w:sz="4" w:space="0" w:color="auto"/>
                    <w:bottom w:val="single" w:sz="4" w:space="0" w:color="auto"/>
                    <w:right w:val="single" w:sz="4" w:space="0" w:color="auto"/>
                  </w:tcBorders>
                </w:tcPr>
                <w:p w14:paraId="6ED1D7C1" w14:textId="77777777" w:rsidR="00A001B6" w:rsidRDefault="00000000">
                  <w:pPr>
                    <w:spacing w:line="360" w:lineRule="exact"/>
                    <w:jc w:val="center"/>
                    <w:rPr>
                      <w:rFonts w:ascii="Times New Roman" w:hAnsi="Times New Roman"/>
                      <w:szCs w:val="21"/>
                    </w:rPr>
                  </w:pPr>
                  <w:r>
                    <w:rPr>
                      <w:rFonts w:ascii="Times New Roman" w:hAnsi="Times New Roman"/>
                      <w:szCs w:val="21"/>
                    </w:rPr>
                    <w:t>80-93</w:t>
                  </w:r>
                </w:p>
              </w:tc>
            </w:tr>
          </w:tbl>
          <w:p w14:paraId="09B041FD"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对于施工机械对</w:t>
            </w:r>
            <w:proofErr w:type="gramStart"/>
            <w:r>
              <w:rPr>
                <w:rFonts w:eastAsia="宋体" w:hint="default"/>
              </w:rPr>
              <w:t>周围声</w:t>
            </w:r>
            <w:proofErr w:type="gramEnd"/>
            <w:r>
              <w:rPr>
                <w:rFonts w:eastAsia="宋体" w:hint="default"/>
              </w:rPr>
              <w:t>环境的影响，采用以下公式进行分析：</w:t>
            </w:r>
          </w:p>
          <w:p w14:paraId="49E02DE0"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L</w:t>
            </w:r>
            <w:r>
              <w:rPr>
                <w:rFonts w:eastAsia="宋体" w:hint="default"/>
                <w:vertAlign w:val="subscript"/>
              </w:rPr>
              <w:t>A</w:t>
            </w:r>
            <w:r>
              <w:rPr>
                <w:rFonts w:eastAsia="宋体" w:hint="default"/>
              </w:rPr>
              <w:t>(r)=L</w:t>
            </w:r>
            <w:r>
              <w:rPr>
                <w:rFonts w:eastAsia="宋体" w:hint="default"/>
                <w:vertAlign w:val="subscript"/>
              </w:rPr>
              <w:t>WA</w:t>
            </w:r>
            <w:r>
              <w:rPr>
                <w:rFonts w:eastAsia="宋体" w:hint="default"/>
              </w:rPr>
              <w:t>-20lgr</w:t>
            </w:r>
          </w:p>
          <w:p w14:paraId="384CC63A"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式中：</w:t>
            </w:r>
            <w:r>
              <w:rPr>
                <w:rFonts w:eastAsia="宋体" w:hint="default"/>
              </w:rPr>
              <w:t>L</w:t>
            </w:r>
            <w:r>
              <w:rPr>
                <w:rFonts w:eastAsia="宋体" w:hint="default"/>
                <w:vertAlign w:val="subscript"/>
              </w:rPr>
              <w:t>A</w:t>
            </w:r>
            <w:r>
              <w:rPr>
                <w:rFonts w:eastAsia="宋体" w:hint="default"/>
              </w:rPr>
              <w:t>(r)──</w:t>
            </w:r>
            <w:r>
              <w:rPr>
                <w:rFonts w:eastAsia="宋体" w:hint="default"/>
              </w:rPr>
              <w:t>距声源</w:t>
            </w:r>
            <w:r>
              <w:rPr>
                <w:rFonts w:eastAsia="宋体" w:hint="default"/>
              </w:rPr>
              <w:t>r</w:t>
            </w:r>
            <w:r>
              <w:rPr>
                <w:rFonts w:eastAsia="宋体" w:hint="default"/>
              </w:rPr>
              <w:t>处的</w:t>
            </w:r>
            <w:r>
              <w:rPr>
                <w:rFonts w:eastAsia="宋体" w:hint="default"/>
              </w:rPr>
              <w:t>A</w:t>
            </w:r>
            <w:r>
              <w:rPr>
                <w:rFonts w:eastAsia="宋体" w:hint="default"/>
              </w:rPr>
              <w:t>声级，</w:t>
            </w:r>
            <w:r>
              <w:rPr>
                <w:rFonts w:eastAsia="宋体" w:hint="default"/>
              </w:rPr>
              <w:t>dB</w:t>
            </w:r>
            <w:r>
              <w:rPr>
                <w:rFonts w:eastAsia="宋体" w:hint="default"/>
              </w:rPr>
              <w:t>；</w:t>
            </w:r>
          </w:p>
          <w:p w14:paraId="745D8425"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 xml:space="preserve">      L</w:t>
            </w:r>
            <w:r>
              <w:rPr>
                <w:rFonts w:eastAsia="宋体" w:hint="default"/>
                <w:vertAlign w:val="subscript"/>
              </w:rPr>
              <w:t>WA</w:t>
            </w:r>
            <w:r>
              <w:rPr>
                <w:rFonts w:eastAsia="宋体" w:hint="default"/>
              </w:rPr>
              <w:t>──</w:t>
            </w:r>
            <w:r>
              <w:rPr>
                <w:rFonts w:eastAsia="宋体" w:hint="default"/>
              </w:rPr>
              <w:t>声源噪声功率级，</w:t>
            </w:r>
            <w:r>
              <w:rPr>
                <w:rFonts w:eastAsia="宋体" w:hint="default"/>
              </w:rPr>
              <w:t>dB</w:t>
            </w:r>
            <w:r>
              <w:rPr>
                <w:rFonts w:eastAsia="宋体" w:hint="default"/>
              </w:rPr>
              <w:t>；</w:t>
            </w:r>
          </w:p>
          <w:p w14:paraId="42A380EB"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 xml:space="preserve">      r──</w:t>
            </w:r>
            <w:proofErr w:type="gramStart"/>
            <w:r>
              <w:rPr>
                <w:rFonts w:eastAsia="宋体" w:hint="default"/>
              </w:rPr>
              <w:t>受声点</w:t>
            </w:r>
            <w:proofErr w:type="gramEnd"/>
            <w:r>
              <w:rPr>
                <w:rFonts w:eastAsia="宋体" w:hint="default"/>
              </w:rPr>
              <w:t>与声源距离，</w:t>
            </w:r>
            <w:r>
              <w:rPr>
                <w:rFonts w:eastAsia="宋体" w:hint="default"/>
              </w:rPr>
              <w:t>m</w:t>
            </w:r>
            <w:r>
              <w:rPr>
                <w:rFonts w:eastAsia="宋体" w:hint="default"/>
              </w:rPr>
              <w:t>。</w:t>
            </w:r>
          </w:p>
          <w:p w14:paraId="15958C6B"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由上式计算区域噪声达标所需要的距离见表</w:t>
            </w:r>
            <w:r>
              <w:rPr>
                <w:rFonts w:eastAsia="宋体" w:hint="default"/>
              </w:rPr>
              <w:t>4-3</w:t>
            </w:r>
            <w:r>
              <w:rPr>
                <w:rFonts w:eastAsia="宋体" w:hint="default"/>
              </w:rPr>
              <w:t>。</w:t>
            </w:r>
          </w:p>
          <w:p w14:paraId="25389E91" w14:textId="77777777" w:rsidR="00A001B6" w:rsidRDefault="00000000">
            <w:pPr>
              <w:spacing w:line="400" w:lineRule="exact"/>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4-3  </w:t>
            </w:r>
            <w:r>
              <w:rPr>
                <w:rFonts w:ascii="Times New Roman" w:hAnsi="Times New Roman"/>
                <w:b/>
                <w:szCs w:val="21"/>
              </w:rPr>
              <w:t>施工噪声随距离衰减后的情况</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737"/>
              <w:gridCol w:w="1738"/>
              <w:gridCol w:w="2407"/>
            </w:tblGrid>
            <w:tr w:rsidR="00A001B6" w14:paraId="7E9A520E" w14:textId="77777777">
              <w:tc>
                <w:tcPr>
                  <w:tcW w:w="1250" w:type="pct"/>
                  <w:vMerge w:val="restart"/>
                  <w:tcBorders>
                    <w:top w:val="single" w:sz="4" w:space="0" w:color="auto"/>
                    <w:left w:val="single" w:sz="4" w:space="0" w:color="auto"/>
                    <w:bottom w:val="single" w:sz="4" w:space="0" w:color="auto"/>
                    <w:right w:val="single" w:sz="4" w:space="0" w:color="auto"/>
                  </w:tcBorders>
                  <w:vAlign w:val="center"/>
                </w:tcPr>
                <w:p w14:paraId="0827F546" w14:textId="77777777" w:rsidR="00A001B6" w:rsidRDefault="00000000">
                  <w:pPr>
                    <w:spacing w:line="360" w:lineRule="exact"/>
                    <w:jc w:val="center"/>
                    <w:rPr>
                      <w:rFonts w:ascii="Times New Roman" w:hAnsi="Times New Roman"/>
                      <w:szCs w:val="21"/>
                    </w:rPr>
                  </w:pPr>
                  <w:r>
                    <w:rPr>
                      <w:rFonts w:ascii="Times New Roman" w:hAnsi="Times New Roman"/>
                      <w:kern w:val="0"/>
                      <w:szCs w:val="21"/>
                    </w:rPr>
                    <w:t>声源</w:t>
                  </w:r>
                </w:p>
              </w:tc>
              <w:tc>
                <w:tcPr>
                  <w:tcW w:w="2215" w:type="pct"/>
                  <w:gridSpan w:val="2"/>
                  <w:tcBorders>
                    <w:top w:val="single" w:sz="4" w:space="0" w:color="auto"/>
                    <w:left w:val="single" w:sz="4" w:space="0" w:color="auto"/>
                    <w:bottom w:val="single" w:sz="4" w:space="0" w:color="auto"/>
                    <w:right w:val="single" w:sz="4" w:space="0" w:color="auto"/>
                  </w:tcBorders>
                  <w:vAlign w:val="center"/>
                </w:tcPr>
                <w:p w14:paraId="7FF934AD" w14:textId="77777777" w:rsidR="00A001B6" w:rsidRDefault="00000000">
                  <w:pPr>
                    <w:spacing w:line="360" w:lineRule="exact"/>
                    <w:jc w:val="center"/>
                    <w:rPr>
                      <w:rFonts w:ascii="Times New Roman" w:hAnsi="Times New Roman"/>
                      <w:szCs w:val="21"/>
                    </w:rPr>
                  </w:pPr>
                  <w:r>
                    <w:rPr>
                      <w:rFonts w:ascii="Times New Roman" w:hAnsi="Times New Roman"/>
                      <w:kern w:val="0"/>
                      <w:szCs w:val="21"/>
                    </w:rPr>
                    <w:t>施工场界噪声标准</w:t>
                  </w:r>
                  <w:r>
                    <w:rPr>
                      <w:rFonts w:ascii="Times New Roman" w:hAnsi="Times New Roman"/>
                      <w:kern w:val="0"/>
                      <w:szCs w:val="21"/>
                    </w:rPr>
                    <w:t>[dB(A)]</w:t>
                  </w:r>
                </w:p>
              </w:tc>
              <w:tc>
                <w:tcPr>
                  <w:tcW w:w="1534" w:type="pct"/>
                  <w:tcBorders>
                    <w:top w:val="single" w:sz="4" w:space="0" w:color="auto"/>
                    <w:left w:val="single" w:sz="4" w:space="0" w:color="auto"/>
                    <w:bottom w:val="single" w:sz="4" w:space="0" w:color="auto"/>
                    <w:right w:val="single" w:sz="4" w:space="0" w:color="auto"/>
                  </w:tcBorders>
                  <w:vAlign w:val="center"/>
                </w:tcPr>
                <w:p w14:paraId="1666BE2C" w14:textId="77777777" w:rsidR="00A001B6" w:rsidRDefault="00000000">
                  <w:pPr>
                    <w:spacing w:line="360" w:lineRule="exact"/>
                    <w:jc w:val="center"/>
                    <w:rPr>
                      <w:rFonts w:ascii="Times New Roman" w:hAnsi="Times New Roman"/>
                      <w:szCs w:val="21"/>
                    </w:rPr>
                  </w:pPr>
                  <w:r>
                    <w:rPr>
                      <w:rFonts w:ascii="Times New Roman" w:hAnsi="Times New Roman"/>
                      <w:szCs w:val="21"/>
                    </w:rPr>
                    <w:t>所需的最小衰减距离</w:t>
                  </w:r>
                  <w:r>
                    <w:rPr>
                      <w:rFonts w:ascii="Times New Roman" w:hAnsi="Times New Roman"/>
                      <w:szCs w:val="21"/>
                    </w:rPr>
                    <w:t>(m)</w:t>
                  </w:r>
                </w:p>
              </w:tc>
            </w:tr>
            <w:tr w:rsidR="00A001B6" w14:paraId="05C3FB0E" w14:textId="77777777">
              <w:tc>
                <w:tcPr>
                  <w:tcW w:w="1250" w:type="pct"/>
                  <w:vMerge/>
                  <w:tcBorders>
                    <w:top w:val="single" w:sz="4" w:space="0" w:color="auto"/>
                    <w:left w:val="single" w:sz="4" w:space="0" w:color="auto"/>
                    <w:bottom w:val="single" w:sz="4" w:space="0" w:color="auto"/>
                    <w:right w:val="single" w:sz="4" w:space="0" w:color="auto"/>
                  </w:tcBorders>
                  <w:vAlign w:val="center"/>
                </w:tcPr>
                <w:p w14:paraId="014AEC82" w14:textId="77777777" w:rsidR="00A001B6" w:rsidRDefault="00A001B6">
                  <w:pPr>
                    <w:spacing w:line="360" w:lineRule="exact"/>
                    <w:jc w:val="center"/>
                    <w:rPr>
                      <w:rFonts w:ascii="Times New Roman" w:hAnsi="Times New Roman"/>
                      <w:szCs w:val="21"/>
                    </w:rPr>
                  </w:pPr>
                </w:p>
              </w:tc>
              <w:tc>
                <w:tcPr>
                  <w:tcW w:w="1107" w:type="pct"/>
                  <w:tcBorders>
                    <w:top w:val="single" w:sz="4" w:space="0" w:color="auto"/>
                    <w:left w:val="single" w:sz="4" w:space="0" w:color="auto"/>
                    <w:bottom w:val="single" w:sz="4" w:space="0" w:color="auto"/>
                    <w:right w:val="single" w:sz="4" w:space="0" w:color="auto"/>
                  </w:tcBorders>
                  <w:vAlign w:val="center"/>
                </w:tcPr>
                <w:p w14:paraId="325FEFCC" w14:textId="77777777" w:rsidR="00A001B6" w:rsidRDefault="00000000">
                  <w:pPr>
                    <w:widowControl/>
                    <w:spacing w:line="360" w:lineRule="exact"/>
                    <w:jc w:val="center"/>
                    <w:rPr>
                      <w:rFonts w:ascii="Times New Roman" w:hAnsi="Times New Roman"/>
                      <w:szCs w:val="21"/>
                    </w:rPr>
                  </w:pPr>
                  <w:r>
                    <w:rPr>
                      <w:rFonts w:ascii="Times New Roman" w:hAnsi="Times New Roman"/>
                      <w:kern w:val="0"/>
                      <w:szCs w:val="21"/>
                    </w:rPr>
                    <w:t>昼间</w:t>
                  </w:r>
                </w:p>
              </w:tc>
              <w:tc>
                <w:tcPr>
                  <w:tcW w:w="1107" w:type="pct"/>
                  <w:tcBorders>
                    <w:top w:val="single" w:sz="4" w:space="0" w:color="auto"/>
                    <w:left w:val="single" w:sz="4" w:space="0" w:color="auto"/>
                    <w:bottom w:val="single" w:sz="4" w:space="0" w:color="auto"/>
                    <w:right w:val="single" w:sz="4" w:space="0" w:color="auto"/>
                  </w:tcBorders>
                  <w:vAlign w:val="center"/>
                </w:tcPr>
                <w:p w14:paraId="257F4445" w14:textId="77777777" w:rsidR="00A001B6" w:rsidRDefault="00000000">
                  <w:pPr>
                    <w:widowControl/>
                    <w:spacing w:line="360" w:lineRule="exact"/>
                    <w:jc w:val="center"/>
                    <w:rPr>
                      <w:rFonts w:ascii="Times New Roman" w:hAnsi="Times New Roman"/>
                      <w:szCs w:val="21"/>
                    </w:rPr>
                  </w:pPr>
                  <w:r>
                    <w:rPr>
                      <w:rFonts w:ascii="Times New Roman" w:hAnsi="Times New Roman"/>
                      <w:kern w:val="0"/>
                      <w:szCs w:val="21"/>
                    </w:rPr>
                    <w:t>夜间</w:t>
                  </w:r>
                </w:p>
              </w:tc>
              <w:tc>
                <w:tcPr>
                  <w:tcW w:w="1534" w:type="pct"/>
                  <w:tcBorders>
                    <w:top w:val="single" w:sz="4" w:space="0" w:color="auto"/>
                    <w:left w:val="single" w:sz="4" w:space="0" w:color="auto"/>
                    <w:bottom w:val="single" w:sz="4" w:space="0" w:color="auto"/>
                    <w:right w:val="single" w:sz="4" w:space="0" w:color="auto"/>
                  </w:tcBorders>
                  <w:vAlign w:val="center"/>
                </w:tcPr>
                <w:p w14:paraId="1E6AE445" w14:textId="77777777" w:rsidR="00A001B6" w:rsidRDefault="00000000">
                  <w:pPr>
                    <w:spacing w:line="360" w:lineRule="exact"/>
                    <w:jc w:val="center"/>
                    <w:rPr>
                      <w:rFonts w:ascii="Times New Roman" w:hAnsi="Times New Roman"/>
                      <w:szCs w:val="21"/>
                    </w:rPr>
                  </w:pPr>
                  <w:r>
                    <w:rPr>
                      <w:rFonts w:ascii="Times New Roman" w:hAnsi="Times New Roman"/>
                      <w:kern w:val="0"/>
                      <w:szCs w:val="21"/>
                    </w:rPr>
                    <w:t>昼间</w:t>
                  </w:r>
                </w:p>
              </w:tc>
            </w:tr>
            <w:tr w:rsidR="00A001B6" w14:paraId="7D744CA4" w14:textId="77777777">
              <w:tc>
                <w:tcPr>
                  <w:tcW w:w="1250" w:type="pct"/>
                  <w:tcBorders>
                    <w:top w:val="single" w:sz="4" w:space="0" w:color="auto"/>
                    <w:left w:val="single" w:sz="4" w:space="0" w:color="auto"/>
                    <w:bottom w:val="single" w:sz="4" w:space="0" w:color="auto"/>
                    <w:right w:val="single" w:sz="4" w:space="0" w:color="auto"/>
                  </w:tcBorders>
                  <w:vAlign w:val="center"/>
                </w:tcPr>
                <w:p w14:paraId="4A830AF6" w14:textId="77777777" w:rsidR="00A001B6" w:rsidRDefault="00000000">
                  <w:pPr>
                    <w:widowControl/>
                    <w:spacing w:line="360" w:lineRule="exact"/>
                    <w:jc w:val="center"/>
                    <w:rPr>
                      <w:rFonts w:ascii="Times New Roman" w:hAnsi="Times New Roman"/>
                      <w:szCs w:val="21"/>
                    </w:rPr>
                  </w:pPr>
                  <w:r>
                    <w:rPr>
                      <w:rFonts w:ascii="Times New Roman" w:hAnsi="Times New Roman"/>
                      <w:kern w:val="0"/>
                      <w:szCs w:val="21"/>
                    </w:rPr>
                    <w:t>推土机</w:t>
                  </w:r>
                </w:p>
              </w:tc>
              <w:tc>
                <w:tcPr>
                  <w:tcW w:w="1107" w:type="pct"/>
                  <w:vMerge w:val="restart"/>
                  <w:tcBorders>
                    <w:top w:val="single" w:sz="4" w:space="0" w:color="auto"/>
                    <w:left w:val="single" w:sz="4" w:space="0" w:color="auto"/>
                    <w:bottom w:val="single" w:sz="4" w:space="0" w:color="auto"/>
                    <w:right w:val="single" w:sz="4" w:space="0" w:color="auto"/>
                  </w:tcBorders>
                  <w:vAlign w:val="center"/>
                </w:tcPr>
                <w:p w14:paraId="20484A69" w14:textId="77777777" w:rsidR="00A001B6" w:rsidRDefault="00000000">
                  <w:pPr>
                    <w:spacing w:line="360" w:lineRule="exact"/>
                    <w:jc w:val="center"/>
                    <w:rPr>
                      <w:rFonts w:ascii="Times New Roman" w:hAnsi="Times New Roman"/>
                      <w:szCs w:val="21"/>
                    </w:rPr>
                  </w:pPr>
                  <w:r>
                    <w:rPr>
                      <w:rFonts w:ascii="Times New Roman" w:hAnsi="Times New Roman"/>
                      <w:szCs w:val="21"/>
                    </w:rPr>
                    <w:t>70</w:t>
                  </w:r>
                </w:p>
              </w:tc>
              <w:tc>
                <w:tcPr>
                  <w:tcW w:w="1107" w:type="pct"/>
                  <w:vMerge w:val="restart"/>
                  <w:tcBorders>
                    <w:top w:val="single" w:sz="4" w:space="0" w:color="auto"/>
                    <w:left w:val="single" w:sz="4" w:space="0" w:color="auto"/>
                    <w:bottom w:val="single" w:sz="4" w:space="0" w:color="auto"/>
                    <w:right w:val="single" w:sz="4" w:space="0" w:color="auto"/>
                  </w:tcBorders>
                  <w:vAlign w:val="center"/>
                </w:tcPr>
                <w:p w14:paraId="105B616F" w14:textId="77777777" w:rsidR="00A001B6" w:rsidRDefault="00000000">
                  <w:pPr>
                    <w:spacing w:line="360" w:lineRule="exact"/>
                    <w:jc w:val="center"/>
                    <w:rPr>
                      <w:rFonts w:ascii="Times New Roman" w:hAnsi="Times New Roman"/>
                      <w:szCs w:val="21"/>
                    </w:rPr>
                  </w:pPr>
                  <w:r>
                    <w:rPr>
                      <w:rFonts w:ascii="Times New Roman" w:hAnsi="Times New Roman"/>
                      <w:szCs w:val="21"/>
                    </w:rPr>
                    <w:t>55</w:t>
                  </w:r>
                </w:p>
              </w:tc>
              <w:tc>
                <w:tcPr>
                  <w:tcW w:w="2430" w:type="dxa"/>
                  <w:tcBorders>
                    <w:top w:val="single" w:sz="4" w:space="0" w:color="auto"/>
                    <w:left w:val="single" w:sz="4" w:space="0" w:color="auto"/>
                    <w:bottom w:val="single" w:sz="4" w:space="0" w:color="auto"/>
                    <w:right w:val="single" w:sz="4" w:space="0" w:color="auto"/>
                  </w:tcBorders>
                  <w:vAlign w:val="center"/>
                </w:tcPr>
                <w:p w14:paraId="1CB59726"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20</w:t>
                  </w:r>
                </w:p>
              </w:tc>
            </w:tr>
            <w:tr w:rsidR="00A001B6" w14:paraId="759C3150" w14:textId="77777777">
              <w:tc>
                <w:tcPr>
                  <w:tcW w:w="1250" w:type="pct"/>
                  <w:tcBorders>
                    <w:top w:val="single" w:sz="4" w:space="0" w:color="auto"/>
                    <w:left w:val="single" w:sz="4" w:space="0" w:color="auto"/>
                    <w:bottom w:val="single" w:sz="4" w:space="0" w:color="auto"/>
                    <w:right w:val="single" w:sz="4" w:space="0" w:color="auto"/>
                  </w:tcBorders>
                  <w:vAlign w:val="center"/>
                </w:tcPr>
                <w:p w14:paraId="71AD267D" w14:textId="77777777" w:rsidR="00A001B6" w:rsidRDefault="00000000">
                  <w:pPr>
                    <w:widowControl/>
                    <w:spacing w:line="360" w:lineRule="exact"/>
                    <w:jc w:val="center"/>
                    <w:rPr>
                      <w:rFonts w:ascii="Times New Roman" w:hAnsi="Times New Roman"/>
                      <w:szCs w:val="21"/>
                    </w:rPr>
                  </w:pPr>
                  <w:r>
                    <w:rPr>
                      <w:rFonts w:ascii="Times New Roman" w:hAnsi="Times New Roman"/>
                      <w:kern w:val="0"/>
                      <w:szCs w:val="21"/>
                    </w:rPr>
                    <w:t>运输卡车</w:t>
                  </w:r>
                </w:p>
              </w:tc>
              <w:tc>
                <w:tcPr>
                  <w:tcW w:w="1107" w:type="pct"/>
                  <w:vMerge/>
                  <w:tcBorders>
                    <w:top w:val="single" w:sz="4" w:space="0" w:color="auto"/>
                    <w:left w:val="single" w:sz="4" w:space="0" w:color="auto"/>
                    <w:bottom w:val="single" w:sz="4" w:space="0" w:color="auto"/>
                    <w:right w:val="single" w:sz="4" w:space="0" w:color="auto"/>
                  </w:tcBorders>
                  <w:vAlign w:val="center"/>
                </w:tcPr>
                <w:p w14:paraId="1AAA6D71" w14:textId="77777777" w:rsidR="00A001B6" w:rsidRDefault="00A001B6">
                  <w:pPr>
                    <w:spacing w:line="360" w:lineRule="exact"/>
                    <w:jc w:val="center"/>
                    <w:rPr>
                      <w:rFonts w:ascii="Times New Roman" w:hAnsi="Times New Roman"/>
                      <w:szCs w:val="21"/>
                    </w:rPr>
                  </w:pPr>
                </w:p>
              </w:tc>
              <w:tc>
                <w:tcPr>
                  <w:tcW w:w="1107" w:type="pct"/>
                  <w:vMerge/>
                  <w:tcBorders>
                    <w:top w:val="single" w:sz="4" w:space="0" w:color="auto"/>
                    <w:left w:val="single" w:sz="4" w:space="0" w:color="auto"/>
                    <w:bottom w:val="single" w:sz="4" w:space="0" w:color="auto"/>
                    <w:right w:val="single" w:sz="4" w:space="0" w:color="auto"/>
                  </w:tcBorders>
                  <w:vAlign w:val="center"/>
                </w:tcPr>
                <w:p w14:paraId="17354E69" w14:textId="77777777" w:rsidR="00A001B6" w:rsidRDefault="00A001B6">
                  <w:pPr>
                    <w:spacing w:line="360" w:lineRule="exact"/>
                    <w:jc w:val="center"/>
                    <w:rPr>
                      <w:rFonts w:ascii="Times New Roman" w:hAnsi="Times New Roman"/>
                      <w:szCs w:val="21"/>
                    </w:rPr>
                  </w:pPr>
                </w:p>
              </w:tc>
              <w:tc>
                <w:tcPr>
                  <w:tcW w:w="2430" w:type="dxa"/>
                  <w:tcBorders>
                    <w:top w:val="single" w:sz="4" w:space="0" w:color="auto"/>
                    <w:left w:val="single" w:sz="4" w:space="0" w:color="auto"/>
                    <w:bottom w:val="single" w:sz="4" w:space="0" w:color="auto"/>
                    <w:right w:val="single" w:sz="4" w:space="0" w:color="auto"/>
                  </w:tcBorders>
                  <w:vAlign w:val="center"/>
                </w:tcPr>
                <w:p w14:paraId="730DDB1F"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16</w:t>
                  </w:r>
                </w:p>
              </w:tc>
            </w:tr>
            <w:tr w:rsidR="00A001B6" w14:paraId="7E8818AC" w14:textId="77777777">
              <w:tc>
                <w:tcPr>
                  <w:tcW w:w="1250" w:type="pct"/>
                  <w:tcBorders>
                    <w:top w:val="single" w:sz="4" w:space="0" w:color="auto"/>
                    <w:left w:val="single" w:sz="4" w:space="0" w:color="auto"/>
                    <w:bottom w:val="single" w:sz="4" w:space="0" w:color="auto"/>
                    <w:right w:val="single" w:sz="4" w:space="0" w:color="auto"/>
                  </w:tcBorders>
                  <w:vAlign w:val="center"/>
                </w:tcPr>
                <w:p w14:paraId="041CD06A" w14:textId="77777777" w:rsidR="00A001B6" w:rsidRDefault="00000000">
                  <w:pPr>
                    <w:widowControl/>
                    <w:spacing w:line="360" w:lineRule="exact"/>
                    <w:jc w:val="center"/>
                    <w:rPr>
                      <w:rFonts w:ascii="Times New Roman" w:hAnsi="Times New Roman"/>
                      <w:szCs w:val="21"/>
                    </w:rPr>
                  </w:pPr>
                  <w:r>
                    <w:rPr>
                      <w:rFonts w:ascii="Times New Roman" w:hAnsi="Times New Roman"/>
                      <w:kern w:val="0"/>
                      <w:szCs w:val="21"/>
                    </w:rPr>
                    <w:t>挖土机</w:t>
                  </w:r>
                </w:p>
              </w:tc>
              <w:tc>
                <w:tcPr>
                  <w:tcW w:w="1107" w:type="pct"/>
                  <w:vMerge/>
                  <w:tcBorders>
                    <w:top w:val="single" w:sz="4" w:space="0" w:color="auto"/>
                    <w:left w:val="single" w:sz="4" w:space="0" w:color="auto"/>
                    <w:bottom w:val="single" w:sz="4" w:space="0" w:color="auto"/>
                    <w:right w:val="single" w:sz="4" w:space="0" w:color="auto"/>
                  </w:tcBorders>
                  <w:vAlign w:val="center"/>
                </w:tcPr>
                <w:p w14:paraId="607419D8" w14:textId="77777777" w:rsidR="00A001B6" w:rsidRDefault="00A001B6">
                  <w:pPr>
                    <w:spacing w:line="360" w:lineRule="exact"/>
                    <w:jc w:val="center"/>
                    <w:rPr>
                      <w:rFonts w:ascii="Times New Roman" w:hAnsi="Times New Roman"/>
                      <w:szCs w:val="21"/>
                    </w:rPr>
                  </w:pPr>
                </w:p>
              </w:tc>
              <w:tc>
                <w:tcPr>
                  <w:tcW w:w="1107" w:type="pct"/>
                  <w:vMerge/>
                  <w:tcBorders>
                    <w:top w:val="single" w:sz="4" w:space="0" w:color="auto"/>
                    <w:left w:val="single" w:sz="4" w:space="0" w:color="auto"/>
                    <w:bottom w:val="single" w:sz="4" w:space="0" w:color="auto"/>
                    <w:right w:val="single" w:sz="4" w:space="0" w:color="auto"/>
                  </w:tcBorders>
                  <w:vAlign w:val="center"/>
                </w:tcPr>
                <w:p w14:paraId="61105B2B" w14:textId="77777777" w:rsidR="00A001B6" w:rsidRDefault="00A001B6">
                  <w:pPr>
                    <w:spacing w:line="360" w:lineRule="exact"/>
                    <w:jc w:val="center"/>
                    <w:rPr>
                      <w:rFonts w:ascii="Times New Roman" w:hAnsi="Times New Roman"/>
                      <w:szCs w:val="21"/>
                    </w:rPr>
                  </w:pPr>
                </w:p>
              </w:tc>
              <w:tc>
                <w:tcPr>
                  <w:tcW w:w="2430" w:type="dxa"/>
                  <w:tcBorders>
                    <w:top w:val="single" w:sz="4" w:space="0" w:color="auto"/>
                    <w:left w:val="single" w:sz="4" w:space="0" w:color="auto"/>
                    <w:bottom w:val="single" w:sz="4" w:space="0" w:color="auto"/>
                    <w:right w:val="single" w:sz="4" w:space="0" w:color="auto"/>
                  </w:tcBorders>
                  <w:vAlign w:val="center"/>
                </w:tcPr>
                <w:p w14:paraId="4B866972"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15</w:t>
                  </w:r>
                </w:p>
              </w:tc>
            </w:tr>
          </w:tbl>
          <w:p w14:paraId="46276BA8"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从上表可知，环境敏感点要想达到《建筑施工场界环境噪声排放标准》（</w:t>
            </w:r>
            <w:r>
              <w:rPr>
                <w:rFonts w:eastAsia="宋体" w:hint="default"/>
              </w:rPr>
              <w:t>GB12523-2011</w:t>
            </w:r>
            <w:r>
              <w:rPr>
                <w:rFonts w:eastAsia="宋体" w:hint="default"/>
              </w:rPr>
              <w:t>）昼间标准要求，必须与施工点有大于</w:t>
            </w:r>
            <w:r>
              <w:rPr>
                <w:rFonts w:eastAsia="宋体"/>
              </w:rPr>
              <w:t>2</w:t>
            </w:r>
            <w:r>
              <w:rPr>
                <w:rFonts w:eastAsia="宋体" w:hint="default"/>
              </w:rPr>
              <w:t>0m</w:t>
            </w:r>
            <w:r>
              <w:rPr>
                <w:rFonts w:eastAsia="宋体" w:hint="default"/>
              </w:rPr>
              <w:t>的距离。本项目施工点</w:t>
            </w:r>
            <w:r>
              <w:rPr>
                <w:rFonts w:eastAsia="宋体"/>
              </w:rPr>
              <w:t>2</w:t>
            </w:r>
            <w:r>
              <w:rPr>
                <w:rFonts w:eastAsia="宋体" w:hint="default"/>
              </w:rPr>
              <w:t>0m</w:t>
            </w:r>
            <w:r>
              <w:rPr>
                <w:rFonts w:eastAsia="宋体" w:hint="default"/>
              </w:rPr>
              <w:t>范围内无敏感点，故施工期机械噪声对周边敏感点的影响较小。</w:t>
            </w:r>
          </w:p>
          <w:p w14:paraId="7159D888"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评价建议建设单位在施工期采取以下相应措施：</w:t>
            </w:r>
            <w:r>
              <w:rPr>
                <w:rFonts w:eastAsia="宋体" w:hint="default"/>
              </w:rPr>
              <w:t>①</w:t>
            </w:r>
            <w:r>
              <w:rPr>
                <w:rFonts w:eastAsia="宋体" w:hint="default"/>
              </w:rPr>
              <w:t>施工单位应尽量选用先进的低噪声设备，在建筑工地四周设立围墙进行围挡，阻隔噪声；</w:t>
            </w:r>
            <w:r>
              <w:rPr>
                <w:rFonts w:eastAsia="宋体" w:hint="default"/>
              </w:rPr>
              <w:t>②</w:t>
            </w:r>
            <w:r>
              <w:rPr>
                <w:rFonts w:eastAsia="宋体" w:hint="default"/>
              </w:rPr>
              <w:t>加强施工机械的维修、管理，保证施工机械处于低噪声、高效率的状态。</w:t>
            </w:r>
          </w:p>
          <w:p w14:paraId="1ED4C4B5"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采取以上措施后，施工噪声对周边环境影响较小。</w:t>
            </w:r>
          </w:p>
          <w:p w14:paraId="638B0B6C" w14:textId="77777777" w:rsidR="00A001B6" w:rsidRDefault="00000000">
            <w:pPr>
              <w:pStyle w:val="03"/>
              <w:autoSpaceDE/>
              <w:autoSpaceDN/>
              <w:adjustRightInd/>
              <w:spacing w:line="360" w:lineRule="auto"/>
              <w:ind w:firstLineChars="200" w:firstLine="482"/>
              <w:textAlignment w:val="auto"/>
              <w:rPr>
                <w:rFonts w:eastAsia="宋体" w:hint="default"/>
                <w:b/>
              </w:rPr>
            </w:pPr>
            <w:r>
              <w:rPr>
                <w:rFonts w:eastAsia="宋体" w:hint="default"/>
                <w:b/>
              </w:rPr>
              <w:t>4</w:t>
            </w:r>
            <w:r>
              <w:rPr>
                <w:rFonts w:eastAsia="宋体" w:hint="default"/>
                <w:b/>
              </w:rPr>
              <w:t>、施工期固废对环境的影响分析</w:t>
            </w:r>
          </w:p>
          <w:p w14:paraId="68422CDC"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本项目施工期的固体废物主要为施工人员的生活垃圾、施工过程产生的建筑垃圾、施工废水处置过程中产生的沉淀池废渣以及设备安装阶段产生的以沙质和混凝土废物为主的固体废弃物。</w:t>
            </w:r>
          </w:p>
          <w:p w14:paraId="4DBFF313" w14:textId="77777777" w:rsidR="00A001B6" w:rsidRDefault="00000000">
            <w:pPr>
              <w:pStyle w:val="03"/>
              <w:autoSpaceDE/>
              <w:autoSpaceDN/>
              <w:adjustRightInd/>
              <w:spacing w:line="360" w:lineRule="auto"/>
              <w:ind w:firstLineChars="200" w:firstLine="480"/>
              <w:textAlignment w:val="auto"/>
              <w:rPr>
                <w:rFonts w:eastAsia="宋体" w:hint="default"/>
                <w:bCs/>
              </w:rPr>
            </w:pPr>
            <w:r>
              <w:rPr>
                <w:rFonts w:eastAsia="宋体" w:hint="default"/>
              </w:rPr>
              <w:t>项目对建筑垃圾进行分类收集，建筑垃圾中的</w:t>
            </w:r>
            <w:r>
              <w:rPr>
                <w:rFonts w:eastAsia="宋体" w:hint="default"/>
                <w:bCs/>
              </w:rPr>
              <w:t>砂石、水泥、砖等无法利用的部分与</w:t>
            </w:r>
            <w:r>
              <w:rPr>
                <w:rFonts w:eastAsia="宋体" w:hint="default"/>
              </w:rPr>
              <w:t>废水处置过程中产生的沉淀池废渣以及设备安装阶段产生的以沙质和混凝土废物为主的固体废弃物用于场地回填，建筑垃圾中</w:t>
            </w:r>
            <w:r>
              <w:rPr>
                <w:rFonts w:eastAsia="宋体" w:hint="default"/>
                <w:bCs/>
              </w:rPr>
              <w:t>木材及其他可利用的废料收集后外售资源化利用</w:t>
            </w:r>
            <w:r>
              <w:rPr>
                <w:rFonts w:eastAsia="宋体" w:hint="default"/>
              </w:rPr>
              <w:t>。</w:t>
            </w:r>
          </w:p>
          <w:p w14:paraId="57DD031B"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施工人员产生的生活垃圾每天每人按</w:t>
            </w:r>
            <w:r>
              <w:rPr>
                <w:rFonts w:eastAsia="宋体" w:hint="default"/>
              </w:rPr>
              <w:t>0.5kg</w:t>
            </w:r>
            <w:r>
              <w:rPr>
                <w:rFonts w:eastAsia="宋体" w:hint="default"/>
              </w:rPr>
              <w:t>计算，则</w:t>
            </w:r>
            <w:r>
              <w:rPr>
                <w:rFonts w:eastAsia="宋体"/>
              </w:rPr>
              <w:t>3</w:t>
            </w:r>
            <w:r>
              <w:rPr>
                <w:rFonts w:eastAsia="宋体" w:hint="default"/>
              </w:rPr>
              <w:t>0</w:t>
            </w:r>
            <w:r>
              <w:rPr>
                <w:rFonts w:eastAsia="宋体" w:hint="default"/>
              </w:rPr>
              <w:t>个施工人员共</w:t>
            </w:r>
            <w:r>
              <w:rPr>
                <w:rFonts w:eastAsia="宋体" w:hint="default"/>
              </w:rPr>
              <w:lastRenderedPageBreak/>
              <w:t>产生</w:t>
            </w:r>
            <w:r>
              <w:rPr>
                <w:rFonts w:eastAsia="宋体"/>
              </w:rPr>
              <w:t>15</w:t>
            </w:r>
            <w:r>
              <w:rPr>
                <w:rFonts w:eastAsia="宋体" w:hint="default"/>
              </w:rPr>
              <w:t>kg/d</w:t>
            </w:r>
            <w:r>
              <w:rPr>
                <w:rFonts w:eastAsia="宋体" w:hint="default"/>
              </w:rPr>
              <w:t>的生活垃圾，</w:t>
            </w:r>
            <w:r>
              <w:rPr>
                <w:rFonts w:eastAsia="宋体"/>
              </w:rPr>
              <w:t>施工期</w:t>
            </w:r>
            <w:r>
              <w:rPr>
                <w:rFonts w:eastAsia="宋体" w:hint="default"/>
              </w:rPr>
              <w:t>共产生生活垃圾</w:t>
            </w:r>
            <w:r>
              <w:rPr>
                <w:rFonts w:eastAsia="宋体"/>
              </w:rPr>
              <w:t>0.45</w:t>
            </w:r>
            <w:r>
              <w:rPr>
                <w:rFonts w:eastAsia="宋体" w:hint="default"/>
              </w:rPr>
              <w:t>t</w:t>
            </w:r>
            <w:r>
              <w:rPr>
                <w:rFonts w:eastAsia="宋体" w:hint="default"/>
              </w:rPr>
              <w:t>，经集中收集后，交环卫部门统一处置。</w:t>
            </w:r>
          </w:p>
          <w:p w14:paraId="54CD0F87" w14:textId="77777777" w:rsidR="00A001B6" w:rsidRDefault="00000000">
            <w:pPr>
              <w:pStyle w:val="20"/>
              <w:spacing w:after="0" w:line="360" w:lineRule="auto"/>
              <w:ind w:leftChars="0" w:left="0" w:firstLine="480"/>
              <w:rPr>
                <w:rFonts w:ascii="Times New Roman" w:hAnsi="Times New Roman"/>
                <w:sz w:val="24"/>
              </w:rPr>
            </w:pPr>
            <w:r>
              <w:rPr>
                <w:rFonts w:ascii="Times New Roman" w:hAnsi="Times New Roman"/>
                <w:sz w:val="24"/>
              </w:rPr>
              <w:t>采取以上措施后，施工期固体废物对周边环境影响较小。</w:t>
            </w:r>
          </w:p>
          <w:p w14:paraId="59D99D63" w14:textId="77777777" w:rsidR="00A001B6" w:rsidRDefault="00000000">
            <w:pPr>
              <w:pStyle w:val="20"/>
              <w:spacing w:after="0" w:line="360" w:lineRule="auto"/>
              <w:ind w:leftChars="0" w:left="0" w:firstLine="482"/>
              <w:rPr>
                <w:rFonts w:ascii="Times New Roman" w:hAnsi="Times New Roman"/>
                <w:b/>
                <w:bCs/>
                <w:sz w:val="24"/>
              </w:rPr>
            </w:pPr>
            <w:r>
              <w:rPr>
                <w:rFonts w:ascii="Times New Roman" w:hAnsi="Times New Roman"/>
                <w:b/>
                <w:bCs/>
                <w:sz w:val="24"/>
              </w:rPr>
              <w:t>5</w:t>
            </w:r>
            <w:r>
              <w:rPr>
                <w:rFonts w:ascii="Times New Roman" w:hAnsi="Times New Roman"/>
                <w:b/>
                <w:bCs/>
                <w:sz w:val="24"/>
              </w:rPr>
              <w:t>、生态</w:t>
            </w:r>
          </w:p>
          <w:p w14:paraId="0C77B5A9" w14:textId="77777777" w:rsidR="00A001B6" w:rsidRDefault="00000000">
            <w:pPr>
              <w:pStyle w:val="03"/>
              <w:autoSpaceDE/>
              <w:autoSpaceDN/>
              <w:adjustRightInd/>
              <w:spacing w:line="360" w:lineRule="auto"/>
              <w:ind w:firstLineChars="200" w:firstLine="480"/>
              <w:textAlignment w:val="auto"/>
              <w:rPr>
                <w:rFonts w:eastAsia="宋体" w:hint="default"/>
              </w:rPr>
            </w:pPr>
            <w:r>
              <w:rPr>
                <w:rFonts w:eastAsia="宋体" w:hint="default"/>
              </w:rPr>
              <w:t>本项目不涉及土方开挖，主要为钢结构施工，不会造成水土流失，对生态环境影响很小。</w:t>
            </w:r>
          </w:p>
        </w:tc>
      </w:tr>
      <w:tr w:rsidR="00A001B6" w14:paraId="19C0B35F" w14:textId="77777777">
        <w:trPr>
          <w:trHeight w:val="23"/>
        </w:trPr>
        <w:tc>
          <w:tcPr>
            <w:tcW w:w="450" w:type="dxa"/>
            <w:vAlign w:val="center"/>
          </w:tcPr>
          <w:p w14:paraId="53695D35" w14:textId="77777777" w:rsidR="00A001B6" w:rsidRDefault="00000000">
            <w:pPr>
              <w:pStyle w:val="20"/>
              <w:spacing w:after="0" w:line="360" w:lineRule="auto"/>
              <w:ind w:leftChars="-20" w:left="-42" w:firstLineChars="0" w:firstLine="0"/>
              <w:jc w:val="center"/>
              <w:rPr>
                <w:rFonts w:ascii="Times New Roman" w:hAnsi="Times New Roman"/>
                <w:b/>
                <w:bCs/>
                <w:sz w:val="24"/>
              </w:rPr>
            </w:pPr>
            <w:r>
              <w:rPr>
                <w:rFonts w:ascii="Times New Roman" w:hAnsi="Times New Roman"/>
                <w:b/>
                <w:bCs/>
                <w:sz w:val="24"/>
              </w:rPr>
              <w:lastRenderedPageBreak/>
              <w:t>运营期环境影响和保护措施</w:t>
            </w:r>
          </w:p>
        </w:tc>
        <w:tc>
          <w:tcPr>
            <w:tcW w:w="8072" w:type="dxa"/>
          </w:tcPr>
          <w:p w14:paraId="0C299F1C" w14:textId="77777777" w:rsidR="00A001B6" w:rsidRDefault="00000000">
            <w:pPr>
              <w:adjustRightInd w:val="0"/>
              <w:spacing w:line="440" w:lineRule="exact"/>
              <w:rPr>
                <w:rFonts w:ascii="Times New Roman" w:hAnsi="Times New Roman"/>
                <w:b/>
                <w:bCs/>
                <w:sz w:val="24"/>
              </w:rPr>
            </w:pPr>
            <w:r>
              <w:rPr>
                <w:rFonts w:ascii="Times New Roman" w:hAnsi="Times New Roman"/>
                <w:b/>
                <w:bCs/>
                <w:sz w:val="24"/>
              </w:rPr>
              <w:t>1</w:t>
            </w:r>
            <w:r>
              <w:rPr>
                <w:rFonts w:ascii="Times New Roman" w:hAnsi="Times New Roman"/>
                <w:b/>
                <w:bCs/>
                <w:sz w:val="24"/>
              </w:rPr>
              <w:t>、废气</w:t>
            </w:r>
          </w:p>
          <w:p w14:paraId="33C9BB61" w14:textId="77777777" w:rsidR="00A001B6" w:rsidRDefault="00000000">
            <w:pPr>
              <w:pStyle w:val="af5"/>
              <w:ind w:firstLine="480"/>
              <w:rPr>
                <w:rFonts w:ascii="Times New Roman"/>
                <w:szCs w:val="24"/>
              </w:rPr>
            </w:pPr>
            <w:r>
              <w:rPr>
                <w:rFonts w:ascii="Times New Roman" w:hint="eastAsia"/>
                <w:szCs w:val="24"/>
              </w:rPr>
              <w:t>本项目破碎机密闭，破碎过程无粉尘排放，本项目筛分后的颗粒经过包膜工序后进行定量包装，包膜后的颗粒</w:t>
            </w:r>
            <w:r>
              <w:rPr>
                <w:rFonts w:hint="eastAsia"/>
              </w:rPr>
              <w:t>表面圆滑、平整，包装过程无粉尘产生。因此</w:t>
            </w:r>
            <w:r>
              <w:rPr>
                <w:rFonts w:ascii="Times New Roman" w:hint="eastAsia"/>
                <w:szCs w:val="24"/>
              </w:rPr>
              <w:t>项目废气主要为上料粉尘，造粒工序</w:t>
            </w:r>
            <w:r>
              <w:rPr>
                <w:rFonts w:ascii="Times New Roman"/>
                <w:szCs w:val="24"/>
              </w:rPr>
              <w:t>产生</w:t>
            </w:r>
            <w:r>
              <w:rPr>
                <w:rFonts w:ascii="Times New Roman" w:hint="eastAsia"/>
                <w:szCs w:val="24"/>
              </w:rPr>
              <w:t>的粉尘</w:t>
            </w:r>
            <w:r>
              <w:rPr>
                <w:rFonts w:ascii="Times New Roman"/>
                <w:szCs w:val="24"/>
              </w:rPr>
              <w:t>、氨</w:t>
            </w:r>
            <w:r>
              <w:rPr>
                <w:rFonts w:ascii="Times New Roman" w:hint="eastAsia"/>
                <w:szCs w:val="24"/>
              </w:rPr>
              <w:t>，</w:t>
            </w:r>
            <w:r>
              <w:rPr>
                <w:rFonts w:ascii="Times New Roman"/>
                <w:szCs w:val="24"/>
              </w:rPr>
              <w:t>烘干、</w:t>
            </w:r>
            <w:r>
              <w:rPr>
                <w:rFonts w:ascii="Times New Roman" w:hint="eastAsia"/>
                <w:szCs w:val="24"/>
              </w:rPr>
              <w:t>一级冷却、二级冷却、</w:t>
            </w:r>
            <w:r>
              <w:rPr>
                <w:rFonts w:ascii="Times New Roman"/>
                <w:szCs w:val="24"/>
              </w:rPr>
              <w:t>筛分</w:t>
            </w:r>
            <w:r>
              <w:rPr>
                <w:rFonts w:ascii="Times New Roman" w:hint="eastAsia"/>
                <w:szCs w:val="24"/>
              </w:rPr>
              <w:t>工序</w:t>
            </w:r>
            <w:r>
              <w:rPr>
                <w:rFonts w:ascii="Times New Roman"/>
                <w:szCs w:val="24"/>
              </w:rPr>
              <w:t>产生</w:t>
            </w:r>
            <w:r>
              <w:rPr>
                <w:rFonts w:ascii="Times New Roman" w:hint="eastAsia"/>
                <w:szCs w:val="24"/>
              </w:rPr>
              <w:t>的粉尘，燃气锅炉燃气废气和烘干机燃气废气，食堂油烟</w:t>
            </w:r>
            <w:r>
              <w:rPr>
                <w:rFonts w:ascii="Times New Roman"/>
                <w:szCs w:val="24"/>
              </w:rPr>
              <w:t>。</w:t>
            </w:r>
          </w:p>
          <w:p w14:paraId="5D2659A5" w14:textId="77777777" w:rsidR="00A001B6" w:rsidRDefault="00000000">
            <w:pPr>
              <w:pStyle w:val="20"/>
              <w:spacing w:after="0" w:line="360" w:lineRule="auto"/>
              <w:ind w:leftChars="0" w:left="0" w:firstLineChars="0" w:firstLine="0"/>
              <w:rPr>
                <w:rFonts w:ascii="Times New Roman" w:hAnsi="Times New Roman"/>
                <w:b/>
                <w:bCs/>
                <w:sz w:val="24"/>
              </w:rPr>
            </w:pPr>
            <w:r>
              <w:rPr>
                <w:rFonts w:ascii="Times New Roman" w:hAnsi="Times New Roman"/>
                <w:b/>
                <w:bCs/>
                <w:sz w:val="24"/>
              </w:rPr>
              <w:t xml:space="preserve">1.1 </w:t>
            </w:r>
            <w:r>
              <w:rPr>
                <w:rFonts w:ascii="Times New Roman" w:hAnsi="Times New Roman"/>
                <w:b/>
                <w:bCs/>
                <w:sz w:val="24"/>
              </w:rPr>
              <w:t>废气源强分析</w:t>
            </w:r>
          </w:p>
          <w:p w14:paraId="2349EDE1" w14:textId="77777777" w:rsidR="00A001B6" w:rsidRDefault="00000000">
            <w:pPr>
              <w:pStyle w:val="af5"/>
              <w:ind w:firstLine="480"/>
              <w:rPr>
                <w:rFonts w:ascii="Times New Roman"/>
                <w:szCs w:val="24"/>
              </w:rPr>
            </w:pPr>
            <w:r>
              <w:rPr>
                <w:rFonts w:ascii="Times New Roman" w:hint="eastAsia"/>
                <w:szCs w:val="24"/>
              </w:rPr>
              <w:t>（</w:t>
            </w:r>
            <w:r>
              <w:rPr>
                <w:rFonts w:ascii="Times New Roman" w:hint="eastAsia"/>
                <w:szCs w:val="24"/>
              </w:rPr>
              <w:t>1</w:t>
            </w:r>
            <w:r>
              <w:rPr>
                <w:rFonts w:ascii="Times New Roman" w:hint="eastAsia"/>
                <w:szCs w:val="24"/>
              </w:rPr>
              <w:t>）上料、</w:t>
            </w:r>
            <w:r>
              <w:rPr>
                <w:rFonts w:ascii="Times New Roman"/>
                <w:szCs w:val="24"/>
              </w:rPr>
              <w:t>造粒</w:t>
            </w:r>
            <w:r>
              <w:rPr>
                <w:rFonts w:ascii="Times New Roman" w:hint="eastAsia"/>
                <w:szCs w:val="24"/>
              </w:rPr>
              <w:t>、</w:t>
            </w:r>
            <w:r>
              <w:rPr>
                <w:rFonts w:ascii="Times New Roman"/>
                <w:szCs w:val="24"/>
              </w:rPr>
              <w:t>烘干、</w:t>
            </w:r>
            <w:r>
              <w:rPr>
                <w:rFonts w:ascii="Times New Roman" w:hint="eastAsia"/>
                <w:szCs w:val="24"/>
              </w:rPr>
              <w:t>一级冷却、二级冷却、</w:t>
            </w:r>
            <w:r>
              <w:rPr>
                <w:rFonts w:ascii="Times New Roman"/>
                <w:szCs w:val="24"/>
              </w:rPr>
              <w:t>筛分工序</w:t>
            </w:r>
            <w:r>
              <w:rPr>
                <w:rFonts w:ascii="Times New Roman" w:hint="eastAsia"/>
                <w:szCs w:val="24"/>
              </w:rPr>
              <w:t>废气</w:t>
            </w:r>
          </w:p>
          <w:p w14:paraId="66378988" w14:textId="77777777" w:rsidR="00A001B6" w:rsidRDefault="00000000">
            <w:pPr>
              <w:pStyle w:val="af5"/>
              <w:ind w:firstLine="480"/>
              <w:rPr>
                <w:rFonts w:ascii="Times New Roman"/>
                <w:szCs w:val="24"/>
              </w:rPr>
            </w:pPr>
            <w:r>
              <w:rPr>
                <w:rFonts w:ascii="Times New Roman" w:hint="eastAsia"/>
                <w:szCs w:val="24"/>
              </w:rPr>
              <w:t>本项目造粒工序有粉尘</w:t>
            </w:r>
            <w:r>
              <w:rPr>
                <w:rFonts w:ascii="Times New Roman"/>
                <w:szCs w:val="24"/>
              </w:rPr>
              <w:t>、氨</w:t>
            </w:r>
            <w:r>
              <w:rPr>
                <w:rFonts w:ascii="Times New Roman" w:hint="eastAsia"/>
                <w:szCs w:val="24"/>
              </w:rPr>
              <w:t>产生，上料、</w:t>
            </w:r>
            <w:r>
              <w:rPr>
                <w:rFonts w:ascii="Times New Roman"/>
                <w:szCs w:val="24"/>
              </w:rPr>
              <w:t>烘干、</w:t>
            </w:r>
            <w:r>
              <w:rPr>
                <w:rFonts w:ascii="Times New Roman" w:hint="eastAsia"/>
                <w:szCs w:val="24"/>
              </w:rPr>
              <w:t>一级冷却、二级冷却、</w:t>
            </w:r>
            <w:r>
              <w:rPr>
                <w:rFonts w:ascii="Times New Roman"/>
                <w:szCs w:val="24"/>
              </w:rPr>
              <w:t>筛分</w:t>
            </w:r>
            <w:r>
              <w:rPr>
                <w:rFonts w:ascii="Times New Roman" w:hint="eastAsia"/>
                <w:szCs w:val="24"/>
              </w:rPr>
              <w:t>工序</w:t>
            </w:r>
            <w:r>
              <w:rPr>
                <w:rFonts w:ascii="Times New Roman"/>
                <w:szCs w:val="24"/>
              </w:rPr>
              <w:t>产生</w:t>
            </w:r>
            <w:r>
              <w:rPr>
                <w:rFonts w:ascii="Times New Roman" w:hint="eastAsia"/>
                <w:szCs w:val="24"/>
              </w:rPr>
              <w:t>有粉尘产生。</w:t>
            </w:r>
          </w:p>
          <w:p w14:paraId="7BA41A78" w14:textId="77777777" w:rsidR="00A001B6" w:rsidRDefault="00000000">
            <w:pPr>
              <w:pStyle w:val="af5"/>
              <w:ind w:firstLine="482"/>
              <w:rPr>
                <w:rFonts w:ascii="Times New Roman"/>
                <w:szCs w:val="24"/>
              </w:rPr>
            </w:pPr>
            <w:r>
              <w:rPr>
                <w:rFonts w:ascii="Times New Roman" w:hint="eastAsia"/>
                <w:b/>
                <w:bCs/>
                <w:szCs w:val="24"/>
                <w:u w:val="single"/>
              </w:rPr>
              <w:t>项目复混肥料生产工艺为团粒法，根据</w:t>
            </w:r>
            <w:r>
              <w:rPr>
                <w:rFonts w:ascii="Times New Roman"/>
                <w:b/>
                <w:bCs/>
                <w:szCs w:val="24"/>
                <w:u w:val="single"/>
              </w:rPr>
              <w:t>《</w:t>
            </w:r>
            <w:r>
              <w:rPr>
                <w:rFonts w:ascii="Times New Roman" w:hint="eastAsia"/>
                <w:b/>
                <w:bCs/>
                <w:szCs w:val="24"/>
                <w:u w:val="single"/>
              </w:rPr>
              <w:t>排放源统计调查产排污核算方法和系数手册</w:t>
            </w:r>
            <w:r>
              <w:rPr>
                <w:rFonts w:ascii="Times New Roman"/>
                <w:b/>
                <w:bCs/>
                <w:szCs w:val="24"/>
                <w:u w:val="single"/>
              </w:rPr>
              <w:t>》</w:t>
            </w:r>
            <w:r>
              <w:rPr>
                <w:rFonts w:ascii="Times New Roman" w:hint="eastAsia"/>
                <w:b/>
                <w:bCs/>
                <w:szCs w:val="24"/>
                <w:u w:val="single"/>
              </w:rPr>
              <w:t>“</w:t>
            </w:r>
            <w:r>
              <w:rPr>
                <w:rFonts w:ascii="Times New Roman" w:hint="eastAsia"/>
                <w:b/>
                <w:bCs/>
                <w:szCs w:val="24"/>
                <w:u w:val="single"/>
              </w:rPr>
              <w:t>2622</w:t>
            </w:r>
            <w:r>
              <w:rPr>
                <w:rFonts w:ascii="Times New Roman" w:hint="eastAsia"/>
                <w:b/>
                <w:bCs/>
                <w:szCs w:val="24"/>
                <w:u w:val="single"/>
              </w:rPr>
              <w:t>复混肥料制造行业系数手册”，团粒法颗粒物产生系数为</w:t>
            </w:r>
            <w:r>
              <w:rPr>
                <w:rFonts w:ascii="Times New Roman" w:hint="eastAsia"/>
                <w:b/>
                <w:bCs/>
                <w:szCs w:val="24"/>
                <w:u w:val="single"/>
              </w:rPr>
              <w:t>10.1kg/t-</w:t>
            </w:r>
            <w:r>
              <w:rPr>
                <w:rFonts w:ascii="Times New Roman" w:hint="eastAsia"/>
                <w:b/>
                <w:bCs/>
                <w:szCs w:val="24"/>
                <w:u w:val="single"/>
              </w:rPr>
              <w:t>产品，项目年产</w:t>
            </w:r>
            <w:r>
              <w:rPr>
                <w:rFonts w:ascii="Times New Roman" w:hint="eastAsia"/>
                <w:b/>
                <w:bCs/>
                <w:szCs w:val="24"/>
                <w:u w:val="single"/>
              </w:rPr>
              <w:t>10</w:t>
            </w:r>
            <w:r>
              <w:rPr>
                <w:rFonts w:ascii="Times New Roman" w:hint="eastAsia"/>
                <w:b/>
                <w:bCs/>
                <w:szCs w:val="24"/>
                <w:u w:val="single"/>
              </w:rPr>
              <w:t>万吨复混肥，则生产线上料、造粒、</w:t>
            </w:r>
            <w:r>
              <w:rPr>
                <w:rFonts w:ascii="Times New Roman"/>
                <w:b/>
                <w:bCs/>
                <w:szCs w:val="24"/>
                <w:u w:val="single"/>
              </w:rPr>
              <w:t>烘干、</w:t>
            </w:r>
            <w:r>
              <w:rPr>
                <w:rFonts w:ascii="Times New Roman" w:hint="eastAsia"/>
                <w:b/>
                <w:bCs/>
                <w:szCs w:val="24"/>
                <w:u w:val="single"/>
              </w:rPr>
              <w:t>一级冷却、二级冷却、</w:t>
            </w:r>
            <w:r>
              <w:rPr>
                <w:rFonts w:ascii="Times New Roman"/>
                <w:b/>
                <w:bCs/>
                <w:szCs w:val="24"/>
                <w:u w:val="single"/>
              </w:rPr>
              <w:t>筛分、</w:t>
            </w:r>
            <w:r>
              <w:rPr>
                <w:rFonts w:ascii="Times New Roman" w:hint="eastAsia"/>
                <w:b/>
                <w:bCs/>
                <w:szCs w:val="24"/>
                <w:u w:val="single"/>
              </w:rPr>
              <w:t>包装工序粉尘产生量为</w:t>
            </w:r>
            <w:r>
              <w:rPr>
                <w:rFonts w:ascii="Times New Roman" w:hint="eastAsia"/>
                <w:b/>
                <w:bCs/>
                <w:szCs w:val="24"/>
                <w:u w:val="single"/>
              </w:rPr>
              <w:t>1010t/a</w:t>
            </w:r>
            <w:r>
              <w:rPr>
                <w:rFonts w:ascii="Times New Roman" w:hint="eastAsia"/>
                <w:b/>
                <w:bCs/>
                <w:szCs w:val="24"/>
                <w:u w:val="single"/>
              </w:rPr>
              <w:t>。</w:t>
            </w:r>
          </w:p>
          <w:p w14:paraId="6198554B" w14:textId="77777777" w:rsidR="00A001B6" w:rsidRDefault="00000000">
            <w:pPr>
              <w:pStyle w:val="af5"/>
              <w:ind w:firstLine="482"/>
              <w:rPr>
                <w:rFonts w:ascii="Times New Roman"/>
                <w:b/>
                <w:bCs/>
                <w:szCs w:val="24"/>
                <w:u w:val="single"/>
              </w:rPr>
            </w:pPr>
            <w:r>
              <w:rPr>
                <w:rFonts w:ascii="Times New Roman" w:hint="eastAsia"/>
                <w:b/>
                <w:bCs/>
                <w:szCs w:val="24"/>
                <w:u w:val="single"/>
              </w:rPr>
              <w:t>本项目采用燃气锅炉产生的高温蒸汽进行造粒，造粒过程原料中的尿素会发生少量分解产生氨气。本项目类比《辽宁史可沃农业科技有限公司新建年产</w:t>
            </w:r>
            <w:r>
              <w:rPr>
                <w:rFonts w:ascii="Times New Roman" w:hint="eastAsia"/>
                <w:b/>
                <w:bCs/>
                <w:szCs w:val="24"/>
                <w:u w:val="single"/>
              </w:rPr>
              <w:t>10</w:t>
            </w:r>
            <w:r>
              <w:rPr>
                <w:rFonts w:ascii="Times New Roman" w:hint="eastAsia"/>
                <w:b/>
                <w:bCs/>
                <w:szCs w:val="24"/>
                <w:u w:val="single"/>
              </w:rPr>
              <w:t>万吨复混肥、</w:t>
            </w:r>
            <w:r>
              <w:rPr>
                <w:rFonts w:ascii="Times New Roman" w:hint="eastAsia"/>
                <w:b/>
                <w:bCs/>
                <w:szCs w:val="24"/>
                <w:u w:val="single"/>
              </w:rPr>
              <w:t>1</w:t>
            </w:r>
            <w:r>
              <w:rPr>
                <w:rFonts w:ascii="Times New Roman" w:hint="eastAsia"/>
                <w:b/>
                <w:bCs/>
                <w:szCs w:val="24"/>
                <w:u w:val="single"/>
              </w:rPr>
              <w:t>万吨掺混肥生产线项目竣工环境保护验收监测报告表》确定氨气产生源强，该项目复混肥生产工艺为计量配料</w:t>
            </w:r>
            <w:r>
              <w:rPr>
                <w:rFonts w:ascii="Times New Roman" w:hint="eastAsia"/>
                <w:b/>
                <w:bCs/>
                <w:szCs w:val="24"/>
                <w:u w:val="single"/>
              </w:rPr>
              <w:t>-</w:t>
            </w:r>
            <w:r>
              <w:rPr>
                <w:rFonts w:ascii="Times New Roman" w:hint="eastAsia"/>
                <w:b/>
                <w:bCs/>
                <w:szCs w:val="24"/>
                <w:u w:val="single"/>
              </w:rPr>
              <w:t>混拌</w:t>
            </w:r>
            <w:r>
              <w:rPr>
                <w:rFonts w:ascii="Times New Roman" w:hint="eastAsia"/>
                <w:b/>
                <w:bCs/>
                <w:szCs w:val="24"/>
                <w:u w:val="single"/>
              </w:rPr>
              <w:t>-</w:t>
            </w:r>
            <w:r>
              <w:rPr>
                <w:rFonts w:ascii="Times New Roman" w:hint="eastAsia"/>
                <w:b/>
                <w:bCs/>
                <w:szCs w:val="24"/>
                <w:u w:val="single"/>
              </w:rPr>
              <w:t>造粒（蒸汽）</w:t>
            </w:r>
            <w:r>
              <w:rPr>
                <w:rFonts w:ascii="Times New Roman" w:hint="eastAsia"/>
                <w:b/>
                <w:bCs/>
                <w:szCs w:val="24"/>
                <w:u w:val="single"/>
              </w:rPr>
              <w:t>-</w:t>
            </w:r>
            <w:r>
              <w:rPr>
                <w:rFonts w:ascii="Times New Roman" w:hint="eastAsia"/>
                <w:b/>
                <w:bCs/>
                <w:szCs w:val="24"/>
                <w:u w:val="single"/>
              </w:rPr>
              <w:t>烘干</w:t>
            </w:r>
            <w:r>
              <w:rPr>
                <w:rFonts w:ascii="Times New Roman" w:hint="eastAsia"/>
                <w:b/>
                <w:bCs/>
                <w:szCs w:val="24"/>
                <w:u w:val="single"/>
              </w:rPr>
              <w:t>-</w:t>
            </w:r>
            <w:r>
              <w:rPr>
                <w:rFonts w:ascii="Times New Roman" w:hint="eastAsia"/>
                <w:b/>
                <w:bCs/>
                <w:szCs w:val="24"/>
                <w:u w:val="single"/>
              </w:rPr>
              <w:t>冷却</w:t>
            </w:r>
            <w:r>
              <w:rPr>
                <w:rFonts w:ascii="Times New Roman" w:hint="eastAsia"/>
                <w:b/>
                <w:bCs/>
                <w:szCs w:val="24"/>
                <w:u w:val="single"/>
              </w:rPr>
              <w:t>-</w:t>
            </w:r>
            <w:r>
              <w:rPr>
                <w:rFonts w:ascii="Times New Roman" w:hint="eastAsia"/>
                <w:b/>
                <w:bCs/>
                <w:szCs w:val="24"/>
                <w:u w:val="single"/>
              </w:rPr>
              <w:t>筛分</w:t>
            </w:r>
            <w:r>
              <w:rPr>
                <w:rFonts w:ascii="Times New Roman" w:hint="eastAsia"/>
                <w:b/>
                <w:bCs/>
                <w:szCs w:val="24"/>
                <w:u w:val="single"/>
              </w:rPr>
              <w:t>-</w:t>
            </w:r>
            <w:r>
              <w:rPr>
                <w:rFonts w:ascii="Times New Roman" w:hint="eastAsia"/>
                <w:b/>
                <w:bCs/>
                <w:szCs w:val="24"/>
                <w:u w:val="single"/>
              </w:rPr>
              <w:t>涂膜</w:t>
            </w:r>
            <w:r>
              <w:rPr>
                <w:rFonts w:ascii="Times New Roman" w:hint="eastAsia"/>
                <w:b/>
                <w:bCs/>
                <w:szCs w:val="24"/>
                <w:u w:val="single"/>
              </w:rPr>
              <w:t>-</w:t>
            </w:r>
            <w:r>
              <w:rPr>
                <w:rFonts w:ascii="Times New Roman" w:hint="eastAsia"/>
                <w:b/>
                <w:bCs/>
                <w:szCs w:val="24"/>
                <w:u w:val="single"/>
              </w:rPr>
              <w:t>计量包装</w:t>
            </w:r>
            <w:r>
              <w:rPr>
                <w:rFonts w:ascii="Times New Roman" w:hint="eastAsia"/>
                <w:b/>
                <w:bCs/>
                <w:szCs w:val="24"/>
                <w:u w:val="single"/>
              </w:rPr>
              <w:t>-</w:t>
            </w:r>
            <w:r>
              <w:rPr>
                <w:rFonts w:ascii="Times New Roman" w:hint="eastAsia"/>
                <w:b/>
                <w:bCs/>
                <w:szCs w:val="24"/>
                <w:u w:val="single"/>
              </w:rPr>
              <w:t>入库，生产规模为年产</w:t>
            </w:r>
            <w:r>
              <w:rPr>
                <w:rFonts w:ascii="Times New Roman" w:hint="eastAsia"/>
                <w:b/>
                <w:bCs/>
                <w:szCs w:val="24"/>
                <w:u w:val="single"/>
              </w:rPr>
              <w:t>10</w:t>
            </w:r>
            <w:r>
              <w:rPr>
                <w:rFonts w:ascii="Times New Roman" w:hint="eastAsia"/>
                <w:b/>
                <w:bCs/>
                <w:szCs w:val="24"/>
                <w:u w:val="single"/>
              </w:rPr>
              <w:t>万吨复混肥，与本项目生产工艺及生产规模基本一致，具备类比可行性。该项目造粒、烘干废气经旋风除尘器</w:t>
            </w:r>
            <w:r>
              <w:rPr>
                <w:rFonts w:ascii="Times New Roman" w:hint="eastAsia"/>
                <w:b/>
                <w:bCs/>
                <w:szCs w:val="24"/>
                <w:u w:val="single"/>
              </w:rPr>
              <w:t>+</w:t>
            </w:r>
            <w:r>
              <w:rPr>
                <w:rFonts w:ascii="Times New Roman" w:hint="eastAsia"/>
                <w:b/>
                <w:bCs/>
                <w:szCs w:val="24"/>
                <w:u w:val="single"/>
              </w:rPr>
              <w:t>沉降室</w:t>
            </w:r>
            <w:r>
              <w:rPr>
                <w:rFonts w:ascii="Times New Roman" w:hint="eastAsia"/>
                <w:b/>
                <w:bCs/>
                <w:szCs w:val="24"/>
                <w:u w:val="single"/>
              </w:rPr>
              <w:t>+</w:t>
            </w:r>
            <w:r>
              <w:rPr>
                <w:rFonts w:ascii="Times New Roman" w:hint="eastAsia"/>
                <w:b/>
                <w:bCs/>
                <w:szCs w:val="24"/>
                <w:u w:val="single"/>
              </w:rPr>
              <w:t>尾气洗涤塔处理后经</w:t>
            </w:r>
            <w:r>
              <w:rPr>
                <w:rFonts w:ascii="Times New Roman" w:hint="eastAsia"/>
                <w:b/>
                <w:bCs/>
                <w:szCs w:val="24"/>
                <w:u w:val="single"/>
              </w:rPr>
              <w:t>20m</w:t>
            </w:r>
            <w:r>
              <w:rPr>
                <w:rFonts w:ascii="Times New Roman" w:hint="eastAsia"/>
                <w:b/>
                <w:bCs/>
                <w:szCs w:val="24"/>
                <w:u w:val="single"/>
              </w:rPr>
              <w:t>排气筒排放，根据竣工验收监测结果，废气净化设施进口</w:t>
            </w:r>
            <w:proofErr w:type="gramStart"/>
            <w:r>
              <w:rPr>
                <w:rFonts w:ascii="Times New Roman" w:hint="eastAsia"/>
                <w:b/>
                <w:bCs/>
                <w:szCs w:val="24"/>
                <w:u w:val="single"/>
              </w:rPr>
              <w:t>氨产生</w:t>
            </w:r>
            <w:proofErr w:type="gramEnd"/>
            <w:r>
              <w:rPr>
                <w:rFonts w:ascii="Times New Roman" w:hint="eastAsia"/>
                <w:b/>
                <w:bCs/>
                <w:szCs w:val="24"/>
                <w:u w:val="single"/>
              </w:rPr>
              <w:t>速率均值为</w:t>
            </w:r>
            <w:r>
              <w:rPr>
                <w:rFonts w:ascii="Times New Roman" w:hint="eastAsia"/>
                <w:b/>
                <w:bCs/>
                <w:szCs w:val="24"/>
                <w:u w:val="single"/>
              </w:rPr>
              <w:t>0.35kg/h</w:t>
            </w:r>
            <w:r>
              <w:rPr>
                <w:rFonts w:ascii="Times New Roman" w:hint="eastAsia"/>
                <w:b/>
                <w:bCs/>
                <w:szCs w:val="24"/>
                <w:u w:val="single"/>
              </w:rPr>
              <w:t>，产生浓度均值为</w:t>
            </w:r>
            <w:r>
              <w:rPr>
                <w:rFonts w:ascii="Times New Roman" w:hint="eastAsia"/>
                <w:b/>
                <w:bCs/>
                <w:szCs w:val="24"/>
                <w:u w:val="single"/>
              </w:rPr>
              <w:t>66.2mg/m</w:t>
            </w:r>
            <w:r>
              <w:rPr>
                <w:rFonts w:ascii="Times New Roman" w:hint="eastAsia"/>
                <w:b/>
                <w:bCs/>
                <w:szCs w:val="24"/>
                <w:u w:val="single"/>
                <w:vertAlign w:val="superscript"/>
              </w:rPr>
              <w:t>3</w:t>
            </w:r>
            <w:r>
              <w:rPr>
                <w:rFonts w:ascii="Times New Roman" w:hint="eastAsia"/>
                <w:b/>
                <w:bCs/>
                <w:szCs w:val="24"/>
                <w:u w:val="single"/>
              </w:rPr>
              <w:t>，出口氨排放速率均值为</w:t>
            </w:r>
            <w:r>
              <w:rPr>
                <w:rFonts w:ascii="Times New Roman" w:hint="eastAsia"/>
                <w:b/>
                <w:bCs/>
                <w:szCs w:val="24"/>
                <w:u w:val="single"/>
              </w:rPr>
              <w:t>0.12kg/h</w:t>
            </w:r>
            <w:r>
              <w:rPr>
                <w:rFonts w:ascii="Times New Roman" w:hint="eastAsia"/>
                <w:b/>
                <w:bCs/>
                <w:szCs w:val="24"/>
                <w:u w:val="single"/>
              </w:rPr>
              <w:t>，排放浓度均值为</w:t>
            </w:r>
            <w:r>
              <w:rPr>
                <w:rFonts w:ascii="Times New Roman" w:hint="eastAsia"/>
                <w:b/>
                <w:bCs/>
                <w:szCs w:val="24"/>
                <w:u w:val="single"/>
              </w:rPr>
              <w:lastRenderedPageBreak/>
              <w:t>19.64mg/m</w:t>
            </w:r>
            <w:r>
              <w:rPr>
                <w:rFonts w:ascii="Times New Roman" w:hint="eastAsia"/>
                <w:b/>
                <w:bCs/>
                <w:szCs w:val="24"/>
                <w:u w:val="single"/>
                <w:vertAlign w:val="superscript"/>
              </w:rPr>
              <w:t>3</w:t>
            </w:r>
            <w:r>
              <w:rPr>
                <w:rFonts w:ascii="Times New Roman" w:hint="eastAsia"/>
                <w:b/>
                <w:bCs/>
                <w:szCs w:val="24"/>
                <w:u w:val="single"/>
              </w:rPr>
              <w:t>，氨去除效率为</w:t>
            </w:r>
            <w:r>
              <w:rPr>
                <w:rFonts w:ascii="Times New Roman" w:hint="eastAsia"/>
                <w:b/>
                <w:bCs/>
                <w:szCs w:val="24"/>
                <w:u w:val="single"/>
              </w:rPr>
              <w:t>90.1%</w:t>
            </w:r>
            <w:r>
              <w:rPr>
                <w:rFonts w:ascii="Times New Roman" w:hint="eastAsia"/>
                <w:b/>
                <w:bCs/>
                <w:szCs w:val="24"/>
                <w:u w:val="single"/>
              </w:rPr>
              <w:t>。本次评价</w:t>
            </w:r>
            <w:proofErr w:type="gramStart"/>
            <w:r>
              <w:rPr>
                <w:rFonts w:ascii="Times New Roman" w:hint="eastAsia"/>
                <w:b/>
                <w:bCs/>
                <w:szCs w:val="24"/>
                <w:u w:val="single"/>
              </w:rPr>
              <w:t>氨产生</w:t>
            </w:r>
            <w:proofErr w:type="gramEnd"/>
            <w:r>
              <w:rPr>
                <w:rFonts w:ascii="Times New Roman" w:hint="eastAsia"/>
                <w:b/>
                <w:bCs/>
                <w:szCs w:val="24"/>
                <w:u w:val="single"/>
              </w:rPr>
              <w:t>速率取</w:t>
            </w:r>
            <w:r>
              <w:rPr>
                <w:rFonts w:ascii="Times New Roman" w:hint="eastAsia"/>
                <w:b/>
                <w:bCs/>
                <w:szCs w:val="24"/>
                <w:u w:val="single"/>
              </w:rPr>
              <w:t>0.35kg/h</w:t>
            </w:r>
            <w:r>
              <w:rPr>
                <w:rFonts w:ascii="Times New Roman" w:hint="eastAsia"/>
                <w:b/>
                <w:bCs/>
                <w:szCs w:val="24"/>
                <w:u w:val="single"/>
              </w:rPr>
              <w:t>，项目造粒工序年运行</w:t>
            </w:r>
            <w:r>
              <w:rPr>
                <w:rFonts w:ascii="Times New Roman" w:hint="eastAsia"/>
                <w:b/>
                <w:bCs/>
                <w:szCs w:val="24"/>
                <w:u w:val="single"/>
              </w:rPr>
              <w:t>4160h</w:t>
            </w:r>
            <w:r>
              <w:rPr>
                <w:rFonts w:ascii="Times New Roman" w:hint="eastAsia"/>
                <w:b/>
                <w:bCs/>
                <w:szCs w:val="24"/>
                <w:u w:val="single"/>
              </w:rPr>
              <w:t>，则造粒工序有组织氨气产生量为</w:t>
            </w:r>
            <w:r>
              <w:rPr>
                <w:rFonts w:ascii="Times New Roman" w:hint="eastAsia"/>
                <w:b/>
                <w:bCs/>
                <w:szCs w:val="24"/>
                <w:u w:val="single"/>
              </w:rPr>
              <w:t>1.456t/a</w:t>
            </w:r>
            <w:r>
              <w:rPr>
                <w:rFonts w:ascii="Times New Roman" w:hint="eastAsia"/>
                <w:b/>
                <w:bCs/>
                <w:szCs w:val="24"/>
                <w:u w:val="single"/>
              </w:rPr>
              <w:t>。</w:t>
            </w:r>
          </w:p>
          <w:p w14:paraId="2C0D0713" w14:textId="77777777" w:rsidR="00A001B6" w:rsidRDefault="00000000">
            <w:pPr>
              <w:pStyle w:val="af5"/>
              <w:ind w:firstLine="482"/>
              <w:rPr>
                <w:rFonts w:ascii="Times New Roman"/>
                <w:b/>
                <w:bCs/>
                <w:szCs w:val="24"/>
                <w:u w:val="single"/>
              </w:rPr>
            </w:pPr>
            <w:r>
              <w:rPr>
                <w:rFonts w:ascii="Times New Roman" w:hint="eastAsia"/>
                <w:b/>
                <w:bCs/>
                <w:szCs w:val="24"/>
                <w:u w:val="single"/>
              </w:rPr>
              <w:t>根据《河南省重污染天气重点行业应急减排措施制定技术指南（</w:t>
            </w:r>
            <w:r>
              <w:rPr>
                <w:rFonts w:ascii="Times New Roman" w:hint="eastAsia"/>
                <w:b/>
                <w:bCs/>
                <w:szCs w:val="24"/>
                <w:u w:val="single"/>
              </w:rPr>
              <w:t>2021</w:t>
            </w:r>
            <w:r>
              <w:rPr>
                <w:rFonts w:ascii="Times New Roman" w:hint="eastAsia"/>
                <w:b/>
                <w:bCs/>
                <w:szCs w:val="24"/>
                <w:u w:val="single"/>
              </w:rPr>
              <w:t>年修订版）》四、肥料制造（除煤制氮肥）</w:t>
            </w:r>
            <w:r>
              <w:rPr>
                <w:rFonts w:ascii="Times New Roman" w:hint="eastAsia"/>
                <w:b/>
                <w:bCs/>
                <w:szCs w:val="24"/>
                <w:u w:val="single"/>
              </w:rPr>
              <w:t>A</w:t>
            </w:r>
            <w:r>
              <w:rPr>
                <w:rFonts w:ascii="Times New Roman" w:hint="eastAsia"/>
                <w:b/>
                <w:bCs/>
                <w:szCs w:val="24"/>
                <w:u w:val="single"/>
              </w:rPr>
              <w:t>级绩效分级指标相关要求，评价建议建设单位在上料、造粒、一级冷却、二级冷却工序上方设置集气罩，筛分、包装工序设置集气风管对生产线废气进行收集，集气系统风机总风量为</w:t>
            </w:r>
            <w:r>
              <w:rPr>
                <w:rFonts w:ascii="Times New Roman" w:hint="eastAsia"/>
                <w:b/>
                <w:bCs/>
                <w:szCs w:val="24"/>
                <w:u w:val="single"/>
              </w:rPr>
              <w:t>25000</w:t>
            </w:r>
            <w:r>
              <w:rPr>
                <w:rFonts w:ascii="Times New Roman"/>
                <w:b/>
                <w:bCs/>
                <w:szCs w:val="24"/>
                <w:u w:val="single"/>
              </w:rPr>
              <w:t>m</w:t>
            </w:r>
            <w:r>
              <w:rPr>
                <w:rFonts w:ascii="Times New Roman"/>
                <w:b/>
                <w:bCs/>
                <w:szCs w:val="24"/>
                <w:u w:val="single"/>
                <w:vertAlign w:val="superscript"/>
              </w:rPr>
              <w:t>3</w:t>
            </w:r>
            <w:r>
              <w:rPr>
                <w:rFonts w:ascii="Times New Roman"/>
                <w:b/>
                <w:bCs/>
                <w:szCs w:val="24"/>
                <w:u w:val="single"/>
              </w:rPr>
              <w:t>/h</w:t>
            </w:r>
            <w:r>
              <w:rPr>
                <w:rFonts w:ascii="Times New Roman" w:hint="eastAsia"/>
                <w:b/>
                <w:bCs/>
                <w:szCs w:val="24"/>
                <w:u w:val="single"/>
              </w:rPr>
              <w:t>，集气效率取</w:t>
            </w:r>
            <w:r>
              <w:rPr>
                <w:rFonts w:ascii="Times New Roman" w:hint="eastAsia"/>
                <w:b/>
                <w:bCs/>
                <w:szCs w:val="24"/>
                <w:u w:val="single"/>
              </w:rPr>
              <w:t>90%</w:t>
            </w:r>
            <w:r>
              <w:rPr>
                <w:rFonts w:ascii="Times New Roman" w:hint="eastAsia"/>
                <w:b/>
                <w:bCs/>
                <w:szCs w:val="24"/>
                <w:u w:val="single"/>
              </w:rPr>
              <w:t>，上料、造粒、筛分废气经袋式除尘器预处理后、烘干废气经</w:t>
            </w:r>
            <w:r>
              <w:rPr>
                <w:rFonts w:ascii="Times New Roman" w:hint="eastAsia"/>
                <w:b/>
                <w:bCs/>
                <w:szCs w:val="24"/>
                <w:u w:val="single"/>
              </w:rPr>
              <w:t>1#</w:t>
            </w:r>
            <w:r>
              <w:rPr>
                <w:rFonts w:ascii="Times New Roman" w:hint="eastAsia"/>
                <w:b/>
                <w:bCs/>
                <w:szCs w:val="24"/>
                <w:u w:val="single"/>
              </w:rPr>
              <w:t>重力除尘室预处理后、一级冷却粉尘经</w:t>
            </w:r>
            <w:r>
              <w:rPr>
                <w:rFonts w:ascii="Times New Roman" w:hint="eastAsia"/>
                <w:b/>
                <w:bCs/>
                <w:szCs w:val="24"/>
                <w:u w:val="single"/>
              </w:rPr>
              <w:t>2#</w:t>
            </w:r>
            <w:r>
              <w:rPr>
                <w:rFonts w:ascii="Times New Roman" w:hint="eastAsia"/>
                <w:b/>
                <w:bCs/>
                <w:szCs w:val="24"/>
                <w:u w:val="single"/>
              </w:rPr>
              <w:t>重力除尘器预处理后、二级冷却粉尘经</w:t>
            </w:r>
            <w:r>
              <w:rPr>
                <w:rFonts w:ascii="Times New Roman" w:hint="eastAsia"/>
                <w:b/>
                <w:bCs/>
                <w:szCs w:val="24"/>
                <w:u w:val="single"/>
              </w:rPr>
              <w:t>3#</w:t>
            </w:r>
            <w:r>
              <w:rPr>
                <w:rFonts w:ascii="Times New Roman" w:hint="eastAsia"/>
                <w:b/>
                <w:bCs/>
                <w:szCs w:val="24"/>
                <w:u w:val="single"/>
              </w:rPr>
              <w:t>重力除尘器预处理后共同经</w:t>
            </w:r>
            <w:r>
              <w:rPr>
                <w:rFonts w:ascii="Times New Roman" w:hint="eastAsia"/>
                <w:b/>
                <w:bCs/>
                <w:szCs w:val="24"/>
                <w:u w:val="single"/>
              </w:rPr>
              <w:t>1</w:t>
            </w:r>
            <w:r>
              <w:rPr>
                <w:rFonts w:ascii="Times New Roman" w:hint="eastAsia"/>
                <w:b/>
                <w:bCs/>
                <w:szCs w:val="24"/>
                <w:u w:val="single"/>
              </w:rPr>
              <w:t>套两级喷淋塔处理后（废气处理系统颗粒物去除效率取</w:t>
            </w:r>
            <w:r>
              <w:rPr>
                <w:rFonts w:ascii="Times New Roman" w:hint="eastAsia"/>
                <w:b/>
                <w:bCs/>
                <w:szCs w:val="24"/>
                <w:u w:val="single"/>
              </w:rPr>
              <w:t>99.9%</w:t>
            </w:r>
            <w:r>
              <w:rPr>
                <w:rFonts w:ascii="Times New Roman" w:hint="eastAsia"/>
                <w:b/>
                <w:bCs/>
                <w:szCs w:val="24"/>
                <w:u w:val="single"/>
              </w:rPr>
              <w:t>、氨去除效率取</w:t>
            </w:r>
            <w:r>
              <w:rPr>
                <w:rFonts w:ascii="Times New Roman" w:hint="eastAsia"/>
                <w:b/>
                <w:bCs/>
                <w:szCs w:val="24"/>
                <w:u w:val="single"/>
              </w:rPr>
              <w:t>90%</w:t>
            </w:r>
            <w:r>
              <w:rPr>
                <w:rFonts w:ascii="Times New Roman" w:hint="eastAsia"/>
                <w:b/>
                <w:bCs/>
                <w:szCs w:val="24"/>
                <w:u w:val="single"/>
              </w:rPr>
              <w:t>）经</w:t>
            </w:r>
            <w:r>
              <w:rPr>
                <w:rFonts w:ascii="Times New Roman" w:hint="eastAsia"/>
                <w:b/>
                <w:bCs/>
                <w:szCs w:val="24"/>
                <w:u w:val="single"/>
              </w:rPr>
              <w:t>1</w:t>
            </w:r>
            <w:r>
              <w:rPr>
                <w:rFonts w:ascii="Times New Roman" w:hint="eastAsia"/>
                <w:b/>
                <w:bCs/>
                <w:szCs w:val="24"/>
                <w:u w:val="single"/>
              </w:rPr>
              <w:t>根</w:t>
            </w:r>
            <w:r>
              <w:rPr>
                <w:rFonts w:ascii="Times New Roman" w:hint="eastAsia"/>
                <w:b/>
                <w:bCs/>
                <w:szCs w:val="24"/>
                <w:u w:val="single"/>
              </w:rPr>
              <w:t>15m</w:t>
            </w:r>
            <w:r>
              <w:rPr>
                <w:rFonts w:ascii="Times New Roman" w:hint="eastAsia"/>
                <w:b/>
                <w:bCs/>
                <w:szCs w:val="24"/>
                <w:u w:val="single"/>
              </w:rPr>
              <w:t>排气筒</w:t>
            </w:r>
            <w:r>
              <w:rPr>
                <w:rFonts w:ascii="Times New Roman" w:hint="eastAsia"/>
                <w:b/>
                <w:bCs/>
                <w:szCs w:val="24"/>
                <w:u w:val="single"/>
              </w:rPr>
              <w:t>DA001</w:t>
            </w:r>
            <w:r>
              <w:rPr>
                <w:rFonts w:ascii="Times New Roman" w:hint="eastAsia"/>
                <w:b/>
                <w:bCs/>
                <w:szCs w:val="24"/>
                <w:u w:val="single"/>
              </w:rPr>
              <w:t>排放。</w:t>
            </w:r>
          </w:p>
          <w:p w14:paraId="0AD51BCD" w14:textId="77777777" w:rsidR="00A001B6" w:rsidRDefault="00000000">
            <w:pPr>
              <w:pStyle w:val="af5"/>
              <w:ind w:firstLine="482"/>
              <w:rPr>
                <w:rFonts w:ascii="Times New Roman"/>
                <w:b/>
                <w:bCs/>
                <w:szCs w:val="24"/>
                <w:u w:val="single"/>
              </w:rPr>
            </w:pPr>
            <w:r>
              <w:rPr>
                <w:rFonts w:ascii="Times New Roman" w:hint="eastAsia"/>
                <w:b/>
                <w:bCs/>
                <w:szCs w:val="24"/>
                <w:u w:val="single"/>
              </w:rPr>
              <w:t>未被集</w:t>
            </w:r>
            <w:proofErr w:type="gramStart"/>
            <w:r>
              <w:rPr>
                <w:rFonts w:ascii="Times New Roman" w:hint="eastAsia"/>
                <w:b/>
                <w:bCs/>
                <w:szCs w:val="24"/>
                <w:u w:val="single"/>
              </w:rPr>
              <w:t>气设施</w:t>
            </w:r>
            <w:proofErr w:type="gramEnd"/>
            <w:r>
              <w:rPr>
                <w:rFonts w:ascii="Times New Roman" w:hint="eastAsia"/>
                <w:b/>
                <w:bCs/>
                <w:szCs w:val="24"/>
                <w:u w:val="single"/>
              </w:rPr>
              <w:t>收集的粉尘</w:t>
            </w:r>
            <w:proofErr w:type="gramStart"/>
            <w:r>
              <w:rPr>
                <w:rFonts w:ascii="Times New Roman" w:hint="eastAsia"/>
                <w:b/>
                <w:bCs/>
                <w:szCs w:val="24"/>
                <w:u w:val="single"/>
              </w:rPr>
              <w:t>及氨无组织</w:t>
            </w:r>
            <w:proofErr w:type="gramEnd"/>
            <w:r>
              <w:rPr>
                <w:rFonts w:ascii="Times New Roman" w:hint="eastAsia"/>
                <w:b/>
                <w:bCs/>
                <w:szCs w:val="24"/>
                <w:u w:val="single"/>
              </w:rPr>
              <w:t>排放，项目车间为密闭车间，约</w:t>
            </w:r>
            <w:r>
              <w:rPr>
                <w:rFonts w:ascii="Times New Roman" w:hint="eastAsia"/>
                <w:b/>
                <w:bCs/>
                <w:szCs w:val="24"/>
                <w:u w:val="single"/>
              </w:rPr>
              <w:t>90%</w:t>
            </w:r>
            <w:r>
              <w:rPr>
                <w:rFonts w:ascii="Times New Roman" w:hint="eastAsia"/>
                <w:b/>
                <w:bCs/>
                <w:szCs w:val="24"/>
                <w:u w:val="single"/>
              </w:rPr>
              <w:t>粉尘在车间内自然沉降，无组织粉尘排放量为</w:t>
            </w:r>
            <w:r>
              <w:rPr>
                <w:rFonts w:ascii="Times New Roman" w:hint="eastAsia"/>
                <w:b/>
                <w:bCs/>
                <w:szCs w:val="24"/>
                <w:u w:val="single"/>
              </w:rPr>
              <w:t>10.1t/a</w:t>
            </w:r>
            <w:r>
              <w:rPr>
                <w:rFonts w:ascii="Times New Roman" w:hint="eastAsia"/>
                <w:b/>
                <w:bCs/>
                <w:szCs w:val="24"/>
                <w:u w:val="single"/>
              </w:rPr>
              <w:t>，无组织氨气排放量为</w:t>
            </w:r>
            <w:r>
              <w:rPr>
                <w:rFonts w:ascii="Times New Roman" w:hint="eastAsia"/>
                <w:b/>
                <w:bCs/>
                <w:szCs w:val="24"/>
                <w:u w:val="single"/>
              </w:rPr>
              <w:t>0.162t/a</w:t>
            </w:r>
            <w:r>
              <w:rPr>
                <w:rFonts w:ascii="Times New Roman" w:hint="eastAsia"/>
                <w:b/>
                <w:bCs/>
                <w:szCs w:val="24"/>
                <w:u w:val="single"/>
              </w:rPr>
              <w:t>。</w:t>
            </w:r>
          </w:p>
          <w:p w14:paraId="2C984E48" w14:textId="77777777" w:rsidR="00A001B6" w:rsidRDefault="00000000">
            <w:pPr>
              <w:pStyle w:val="af5"/>
              <w:adjustRightInd/>
              <w:snapToGrid/>
              <w:ind w:firstLine="480"/>
              <w:rPr>
                <w:rFonts w:ascii="Times New Roman"/>
                <w:szCs w:val="24"/>
              </w:rPr>
            </w:pPr>
            <w:r>
              <w:rPr>
                <w:rFonts w:ascii="Times New Roman" w:hint="eastAsia"/>
                <w:szCs w:val="24"/>
              </w:rPr>
              <w:t>（</w:t>
            </w:r>
            <w:r>
              <w:rPr>
                <w:rFonts w:ascii="Times New Roman" w:hint="eastAsia"/>
                <w:szCs w:val="24"/>
              </w:rPr>
              <w:t>2</w:t>
            </w:r>
            <w:r>
              <w:rPr>
                <w:rFonts w:ascii="Times New Roman" w:hint="eastAsia"/>
                <w:szCs w:val="24"/>
              </w:rPr>
              <w:t>）烘干机燃气废气</w:t>
            </w:r>
          </w:p>
          <w:p w14:paraId="69FFEC95" w14:textId="77777777" w:rsidR="00A001B6" w:rsidRDefault="00000000">
            <w:pPr>
              <w:spacing w:line="360" w:lineRule="auto"/>
              <w:ind w:firstLineChars="200" w:firstLine="480"/>
              <w:rPr>
                <w:rFonts w:ascii="Times New Roman" w:hAnsi="Times New Roman"/>
                <w:bCs/>
                <w:sz w:val="24"/>
              </w:rPr>
            </w:pPr>
            <w:r>
              <w:rPr>
                <w:rFonts w:ascii="Times New Roman" w:hint="eastAsia"/>
                <w:sz w:val="24"/>
              </w:rPr>
              <w:t>本项目造粒后的</w:t>
            </w:r>
            <w:proofErr w:type="gramStart"/>
            <w:r>
              <w:rPr>
                <w:rFonts w:ascii="Times New Roman" w:hint="eastAsia"/>
                <w:sz w:val="24"/>
              </w:rPr>
              <w:t>物料需</w:t>
            </w:r>
            <w:proofErr w:type="gramEnd"/>
            <w:r>
              <w:rPr>
                <w:rFonts w:ascii="Times New Roman" w:hint="eastAsia"/>
                <w:sz w:val="24"/>
              </w:rPr>
              <w:t>进入烘干机烘干滚圆，本项目烘干机采用天然气作为燃料。根据企业实际生产经验数据，烘干机燃烧机天然气消耗量约</w:t>
            </w:r>
            <w:r>
              <w:rPr>
                <w:rFonts w:ascii="Times New Roman" w:hint="eastAsia"/>
                <w:sz w:val="24"/>
              </w:rPr>
              <w:t>10m</w:t>
            </w:r>
            <w:r>
              <w:rPr>
                <w:rFonts w:ascii="Times New Roman" w:hint="eastAsia"/>
                <w:sz w:val="24"/>
                <w:vertAlign w:val="superscript"/>
              </w:rPr>
              <w:t>3</w:t>
            </w:r>
            <w:r>
              <w:rPr>
                <w:rFonts w:ascii="Times New Roman" w:hint="eastAsia"/>
                <w:sz w:val="24"/>
              </w:rPr>
              <w:t>/h</w:t>
            </w:r>
            <w:r>
              <w:rPr>
                <w:rFonts w:ascii="Times New Roman" w:hint="eastAsia"/>
                <w:sz w:val="24"/>
              </w:rPr>
              <w:t>，项目年运行</w:t>
            </w:r>
            <w:r>
              <w:rPr>
                <w:rFonts w:ascii="Times New Roman" w:hint="eastAsia"/>
                <w:sz w:val="24"/>
              </w:rPr>
              <w:t>4160h</w:t>
            </w:r>
            <w:r>
              <w:rPr>
                <w:rFonts w:ascii="Times New Roman" w:hint="eastAsia"/>
                <w:sz w:val="24"/>
              </w:rPr>
              <w:t>，则烘干机耗气量为</w:t>
            </w:r>
            <w:r>
              <w:rPr>
                <w:rFonts w:ascii="Times New Roman" w:hint="eastAsia"/>
                <w:sz w:val="24"/>
              </w:rPr>
              <w:t>4.16</w:t>
            </w:r>
            <w:r>
              <w:rPr>
                <w:rFonts w:ascii="Times New Roman" w:hint="eastAsia"/>
                <w:sz w:val="24"/>
              </w:rPr>
              <w:t>万</w:t>
            </w:r>
            <w:r>
              <w:rPr>
                <w:rFonts w:ascii="Times New Roman" w:hint="eastAsia"/>
                <w:sz w:val="24"/>
              </w:rPr>
              <w:t>m</w:t>
            </w:r>
            <w:r>
              <w:rPr>
                <w:rFonts w:ascii="Times New Roman" w:hint="eastAsia"/>
                <w:sz w:val="24"/>
                <w:vertAlign w:val="superscript"/>
              </w:rPr>
              <w:t>3</w:t>
            </w:r>
            <w:r>
              <w:rPr>
                <w:rFonts w:ascii="Times New Roman" w:hint="eastAsia"/>
                <w:sz w:val="24"/>
              </w:rPr>
              <w:t>/a</w:t>
            </w:r>
            <w:r>
              <w:rPr>
                <w:rFonts w:ascii="Times New Roman" w:hint="eastAsia"/>
                <w:sz w:val="24"/>
              </w:rPr>
              <w:t>。</w:t>
            </w:r>
            <w:r>
              <w:rPr>
                <w:rFonts w:ascii="Times New Roman" w:hAnsi="Times New Roman"/>
                <w:kern w:val="0"/>
                <w:sz w:val="24"/>
              </w:rPr>
              <w:t>本项目</w:t>
            </w:r>
            <w:r>
              <w:rPr>
                <w:rFonts w:ascii="Times New Roman" w:hAnsi="Times New Roman" w:hint="eastAsia"/>
                <w:kern w:val="0"/>
                <w:sz w:val="24"/>
              </w:rPr>
              <w:t>烘干机</w:t>
            </w:r>
            <w:r>
              <w:rPr>
                <w:rFonts w:ascii="Times New Roman" w:hAnsi="Times New Roman"/>
                <w:kern w:val="0"/>
                <w:sz w:val="24"/>
              </w:rPr>
              <w:t>燃烧废气源强核算依据《排污许可证申请与核发技术规范</w:t>
            </w:r>
            <w:r>
              <w:rPr>
                <w:rFonts w:ascii="Times New Roman" w:hAnsi="Times New Roman"/>
                <w:kern w:val="0"/>
                <w:sz w:val="24"/>
              </w:rPr>
              <w:t>—</w:t>
            </w:r>
            <w:r>
              <w:rPr>
                <w:rFonts w:ascii="Times New Roman" w:hAnsi="Times New Roman"/>
                <w:kern w:val="0"/>
                <w:sz w:val="24"/>
              </w:rPr>
              <w:t>工业炉窑》（</w:t>
            </w:r>
            <w:r>
              <w:rPr>
                <w:rFonts w:ascii="Times New Roman" w:hAnsi="Times New Roman"/>
                <w:kern w:val="0"/>
                <w:sz w:val="24"/>
              </w:rPr>
              <w:t>HJ1121-2020</w:t>
            </w:r>
            <w:r>
              <w:rPr>
                <w:rFonts w:ascii="Times New Roman" w:hAnsi="Times New Roman"/>
                <w:kern w:val="0"/>
                <w:sz w:val="24"/>
              </w:rPr>
              <w:t>）中的绩效值法进行计算，本项目天然气燃烧热值为</w:t>
            </w:r>
            <w:r>
              <w:rPr>
                <w:rFonts w:ascii="Times New Roman" w:hAnsi="Times New Roman"/>
                <w:bCs/>
                <w:sz w:val="24"/>
              </w:rPr>
              <w:t>3.4×10</w:t>
            </w:r>
            <w:r>
              <w:rPr>
                <w:rFonts w:ascii="Times New Roman" w:hAnsi="Times New Roman" w:hint="eastAsia"/>
                <w:bCs/>
                <w:sz w:val="24"/>
                <w:vertAlign w:val="superscript"/>
              </w:rPr>
              <w:t>4</w:t>
            </w:r>
            <w:r>
              <w:rPr>
                <w:rFonts w:ascii="Times New Roman" w:hAnsi="Times New Roman"/>
                <w:bCs/>
                <w:sz w:val="24"/>
              </w:rPr>
              <w:t>kJ/m</w:t>
            </w:r>
            <w:r>
              <w:rPr>
                <w:rFonts w:ascii="Times New Roman" w:hAnsi="Times New Roman"/>
                <w:bCs/>
                <w:sz w:val="24"/>
                <w:vertAlign w:val="superscript"/>
              </w:rPr>
              <w:t>3</w:t>
            </w:r>
            <w:r>
              <w:rPr>
                <w:rFonts w:ascii="Times New Roman" w:hAnsi="Times New Roman"/>
                <w:bCs/>
                <w:sz w:val="24"/>
              </w:rPr>
              <w:t>即</w:t>
            </w:r>
            <w:r>
              <w:rPr>
                <w:rFonts w:ascii="Times New Roman" w:hAnsi="Times New Roman"/>
                <w:bCs/>
                <w:sz w:val="24"/>
              </w:rPr>
              <w:t>34MJ/m</w:t>
            </w:r>
            <w:r>
              <w:rPr>
                <w:rFonts w:ascii="Times New Roman" w:hAnsi="Times New Roman"/>
                <w:bCs/>
                <w:sz w:val="24"/>
                <w:vertAlign w:val="superscript"/>
              </w:rPr>
              <w:t>3</w:t>
            </w:r>
            <w:r>
              <w:rPr>
                <w:rFonts w:ascii="Times New Roman" w:hAnsi="Times New Roman"/>
                <w:bCs/>
                <w:sz w:val="24"/>
              </w:rPr>
              <w:t>，本项目天然气燃烧</w:t>
            </w:r>
            <w:proofErr w:type="gramStart"/>
            <w:r>
              <w:rPr>
                <w:rFonts w:ascii="Times New Roman" w:hAnsi="Times New Roman"/>
                <w:bCs/>
                <w:sz w:val="24"/>
              </w:rPr>
              <w:t>的产污系数</w:t>
            </w:r>
            <w:proofErr w:type="gramEnd"/>
            <w:r>
              <w:rPr>
                <w:rFonts w:ascii="Times New Roman" w:hAnsi="Times New Roman"/>
                <w:bCs/>
                <w:sz w:val="24"/>
              </w:rPr>
              <w:t>采用内插法计算，见表</w:t>
            </w:r>
            <w:r>
              <w:rPr>
                <w:rFonts w:ascii="Times New Roman" w:hAnsi="Times New Roman"/>
                <w:bCs/>
                <w:sz w:val="24"/>
              </w:rPr>
              <w:t>4-</w:t>
            </w:r>
            <w:r>
              <w:rPr>
                <w:rFonts w:ascii="Times New Roman" w:hAnsi="Times New Roman" w:hint="eastAsia"/>
                <w:bCs/>
                <w:sz w:val="24"/>
              </w:rPr>
              <w:t>4</w:t>
            </w:r>
            <w:r>
              <w:rPr>
                <w:rFonts w:ascii="Times New Roman" w:hAnsi="Times New Roman"/>
                <w:bCs/>
                <w:sz w:val="24"/>
              </w:rPr>
              <w:t>，本项目</w:t>
            </w:r>
            <w:r>
              <w:rPr>
                <w:rFonts w:ascii="Times New Roman" w:hAnsi="Times New Roman" w:hint="eastAsia"/>
                <w:bCs/>
                <w:sz w:val="24"/>
              </w:rPr>
              <w:t>烘干机</w:t>
            </w:r>
            <w:r>
              <w:rPr>
                <w:rFonts w:ascii="Times New Roman" w:hAnsi="Times New Roman"/>
                <w:bCs/>
                <w:sz w:val="24"/>
              </w:rPr>
              <w:t>燃</w:t>
            </w:r>
            <w:r>
              <w:rPr>
                <w:rFonts w:ascii="Times New Roman" w:hAnsi="Times New Roman" w:hint="eastAsia"/>
                <w:bCs/>
                <w:sz w:val="24"/>
              </w:rPr>
              <w:t>气</w:t>
            </w:r>
            <w:r>
              <w:rPr>
                <w:rFonts w:ascii="Times New Roman" w:hAnsi="Times New Roman"/>
                <w:bCs/>
                <w:sz w:val="24"/>
              </w:rPr>
              <w:t>废气产生情况一览表。</w:t>
            </w:r>
          </w:p>
          <w:p w14:paraId="1A23F476" w14:textId="77777777" w:rsidR="00A001B6" w:rsidRDefault="00000000">
            <w:pPr>
              <w:spacing w:line="520" w:lineRule="exact"/>
              <w:jc w:val="center"/>
              <w:rPr>
                <w:b/>
                <w:bCs/>
                <w:sz w:val="24"/>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4</w:t>
            </w:r>
            <w:r>
              <w:rPr>
                <w:rFonts w:ascii="Times New Roman" w:hAnsi="Times New Roman"/>
                <w:b/>
                <w:bCs/>
                <w:szCs w:val="21"/>
              </w:rPr>
              <w:t xml:space="preserve">  </w:t>
            </w:r>
            <w:r>
              <w:rPr>
                <w:rFonts w:ascii="Times New Roman" w:hAnsi="Times New Roman"/>
                <w:b/>
                <w:bCs/>
                <w:szCs w:val="21"/>
              </w:rPr>
              <w:t>本项目天然气燃烧绩效值表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1401"/>
              <w:gridCol w:w="1403"/>
              <w:gridCol w:w="2510"/>
            </w:tblGrid>
            <w:tr w:rsidR="00A001B6" w14:paraId="05C1C1B3" w14:textId="77777777">
              <w:tc>
                <w:tcPr>
                  <w:tcW w:w="1612" w:type="pct"/>
                  <w:tcMar>
                    <w:left w:w="0" w:type="dxa"/>
                    <w:right w:w="0" w:type="dxa"/>
                  </w:tcMar>
                  <w:vAlign w:val="center"/>
                </w:tcPr>
                <w:p w14:paraId="70660EA8"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项目</w:t>
                  </w:r>
                </w:p>
              </w:tc>
              <w:tc>
                <w:tcPr>
                  <w:tcW w:w="1787" w:type="pct"/>
                  <w:gridSpan w:val="2"/>
                  <w:tcMar>
                    <w:left w:w="0" w:type="dxa"/>
                    <w:right w:w="0" w:type="dxa"/>
                  </w:tcMar>
                  <w:vAlign w:val="center"/>
                </w:tcPr>
                <w:p w14:paraId="164D414A"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查表</w:t>
                  </w:r>
                </w:p>
              </w:tc>
              <w:tc>
                <w:tcPr>
                  <w:tcW w:w="1600" w:type="pct"/>
                  <w:tcMar>
                    <w:left w:w="0" w:type="dxa"/>
                    <w:right w:w="0" w:type="dxa"/>
                  </w:tcMar>
                  <w:vAlign w:val="center"/>
                </w:tcPr>
                <w:p w14:paraId="2CCE69E8"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本项目（采用插值法计算）</w:t>
                  </w:r>
                </w:p>
              </w:tc>
            </w:tr>
            <w:tr w:rsidR="00A001B6" w14:paraId="78103942" w14:textId="77777777">
              <w:tc>
                <w:tcPr>
                  <w:tcW w:w="1612" w:type="pct"/>
                  <w:tcMar>
                    <w:left w:w="0" w:type="dxa"/>
                    <w:right w:w="0" w:type="dxa"/>
                  </w:tcMar>
                  <w:vAlign w:val="center"/>
                </w:tcPr>
                <w:p w14:paraId="7530B063"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低位热值（</w:t>
                  </w:r>
                  <w:r>
                    <w:rPr>
                      <w:rFonts w:ascii="Times New Roman" w:hAnsi="Times New Roman"/>
                      <w:bCs/>
                      <w:kern w:val="0"/>
                      <w:szCs w:val="21"/>
                    </w:rPr>
                    <w:t>MJ/m</w:t>
                  </w:r>
                  <w:r>
                    <w:rPr>
                      <w:rFonts w:ascii="Times New Roman" w:hAnsi="Times New Roman"/>
                      <w:bCs/>
                      <w:kern w:val="0"/>
                      <w:szCs w:val="21"/>
                      <w:vertAlign w:val="superscript"/>
                    </w:rPr>
                    <w:t>3</w:t>
                  </w:r>
                  <w:r>
                    <w:rPr>
                      <w:rFonts w:ascii="Times New Roman" w:hAnsi="Times New Roman"/>
                      <w:bCs/>
                      <w:kern w:val="0"/>
                      <w:szCs w:val="21"/>
                    </w:rPr>
                    <w:t>）</w:t>
                  </w:r>
                </w:p>
              </w:tc>
              <w:tc>
                <w:tcPr>
                  <w:tcW w:w="893" w:type="pct"/>
                  <w:tcMar>
                    <w:left w:w="0" w:type="dxa"/>
                    <w:right w:w="0" w:type="dxa"/>
                  </w:tcMar>
                  <w:vAlign w:val="center"/>
                </w:tcPr>
                <w:p w14:paraId="67EBC74A"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33.91</w:t>
                  </w:r>
                </w:p>
              </w:tc>
              <w:tc>
                <w:tcPr>
                  <w:tcW w:w="893" w:type="pct"/>
                  <w:tcMar>
                    <w:left w:w="0" w:type="dxa"/>
                    <w:right w:w="0" w:type="dxa"/>
                  </w:tcMar>
                  <w:vAlign w:val="center"/>
                </w:tcPr>
                <w:p w14:paraId="5B494F80"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34.33</w:t>
                  </w:r>
                </w:p>
              </w:tc>
              <w:tc>
                <w:tcPr>
                  <w:tcW w:w="1600" w:type="pct"/>
                  <w:tcMar>
                    <w:left w:w="0" w:type="dxa"/>
                    <w:right w:w="0" w:type="dxa"/>
                  </w:tcMar>
                  <w:vAlign w:val="center"/>
                </w:tcPr>
                <w:p w14:paraId="267BD7BD"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34</w:t>
                  </w:r>
                </w:p>
              </w:tc>
            </w:tr>
            <w:tr w:rsidR="00A001B6" w14:paraId="560A7E48" w14:textId="77777777">
              <w:tc>
                <w:tcPr>
                  <w:tcW w:w="1612" w:type="pct"/>
                  <w:tcMar>
                    <w:left w:w="0" w:type="dxa"/>
                    <w:right w:w="0" w:type="dxa"/>
                  </w:tcMar>
                  <w:vAlign w:val="center"/>
                </w:tcPr>
                <w:p w14:paraId="2171A3BF"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颗粒物绩效值（</w:t>
                  </w:r>
                  <w:r>
                    <w:rPr>
                      <w:rFonts w:ascii="Times New Roman" w:hAnsi="Times New Roman"/>
                      <w:bCs/>
                      <w:kern w:val="0"/>
                      <w:szCs w:val="21"/>
                    </w:rPr>
                    <w:t>g/m</w:t>
                  </w:r>
                  <w:r>
                    <w:rPr>
                      <w:rFonts w:ascii="Times New Roman" w:hAnsi="Times New Roman"/>
                      <w:bCs/>
                      <w:kern w:val="0"/>
                      <w:szCs w:val="21"/>
                      <w:vertAlign w:val="superscript"/>
                    </w:rPr>
                    <w:t>3</w:t>
                  </w:r>
                  <w:r>
                    <w:rPr>
                      <w:rFonts w:ascii="Times New Roman" w:hAnsi="Times New Roman"/>
                      <w:bCs/>
                      <w:kern w:val="0"/>
                      <w:szCs w:val="21"/>
                    </w:rPr>
                    <w:t>燃料）</w:t>
                  </w:r>
                </w:p>
              </w:tc>
              <w:tc>
                <w:tcPr>
                  <w:tcW w:w="893" w:type="pct"/>
                  <w:tcMar>
                    <w:left w:w="0" w:type="dxa"/>
                    <w:right w:w="0" w:type="dxa"/>
                  </w:tcMar>
                  <w:vAlign w:val="center"/>
                </w:tcPr>
                <w:p w14:paraId="1FA39926"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0.162</w:t>
                  </w:r>
                </w:p>
              </w:tc>
              <w:tc>
                <w:tcPr>
                  <w:tcW w:w="893" w:type="pct"/>
                  <w:tcMar>
                    <w:left w:w="0" w:type="dxa"/>
                    <w:right w:w="0" w:type="dxa"/>
                  </w:tcMar>
                  <w:vAlign w:val="center"/>
                </w:tcPr>
                <w:p w14:paraId="62371A93"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0.164</w:t>
                  </w:r>
                </w:p>
              </w:tc>
              <w:tc>
                <w:tcPr>
                  <w:tcW w:w="1600" w:type="pct"/>
                  <w:tcMar>
                    <w:left w:w="0" w:type="dxa"/>
                    <w:right w:w="0" w:type="dxa"/>
                  </w:tcMar>
                  <w:vAlign w:val="center"/>
                </w:tcPr>
                <w:p w14:paraId="77035616" w14:textId="77777777" w:rsidR="00A001B6" w:rsidRDefault="00000000">
                  <w:pPr>
                    <w:spacing w:line="360" w:lineRule="exact"/>
                    <w:jc w:val="center"/>
                    <w:rPr>
                      <w:rFonts w:ascii="Times New Roman" w:hAnsi="Times New Roman"/>
                      <w:kern w:val="0"/>
                      <w:szCs w:val="21"/>
                    </w:rPr>
                  </w:pPr>
                  <w:r>
                    <w:rPr>
                      <w:rFonts w:ascii="Times New Roman" w:hAnsi="Times New Roman"/>
                      <w:kern w:val="0"/>
                      <w:szCs w:val="21"/>
                    </w:rPr>
                    <w:t>0.1624</w:t>
                  </w:r>
                </w:p>
              </w:tc>
            </w:tr>
            <w:tr w:rsidR="00A001B6" w14:paraId="479FE31A" w14:textId="77777777">
              <w:tc>
                <w:tcPr>
                  <w:tcW w:w="1612" w:type="pct"/>
                  <w:tcMar>
                    <w:left w:w="0" w:type="dxa"/>
                    <w:right w:w="0" w:type="dxa"/>
                  </w:tcMar>
                  <w:vAlign w:val="center"/>
                </w:tcPr>
                <w:p w14:paraId="6B9B6665"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二氧化硫绩效值（</w:t>
                  </w:r>
                  <w:r>
                    <w:rPr>
                      <w:rFonts w:ascii="Times New Roman" w:hAnsi="Times New Roman"/>
                      <w:bCs/>
                      <w:kern w:val="0"/>
                      <w:szCs w:val="21"/>
                    </w:rPr>
                    <w:t>g/m</w:t>
                  </w:r>
                  <w:r>
                    <w:rPr>
                      <w:rFonts w:ascii="Times New Roman" w:hAnsi="Times New Roman"/>
                      <w:bCs/>
                      <w:kern w:val="0"/>
                      <w:szCs w:val="21"/>
                      <w:vertAlign w:val="superscript"/>
                    </w:rPr>
                    <w:t>3</w:t>
                  </w:r>
                  <w:r>
                    <w:rPr>
                      <w:rFonts w:ascii="Times New Roman" w:hAnsi="Times New Roman"/>
                      <w:bCs/>
                      <w:kern w:val="0"/>
                      <w:szCs w:val="21"/>
                    </w:rPr>
                    <w:t>燃料）</w:t>
                  </w:r>
                </w:p>
              </w:tc>
              <w:tc>
                <w:tcPr>
                  <w:tcW w:w="893" w:type="pct"/>
                  <w:tcMar>
                    <w:left w:w="0" w:type="dxa"/>
                    <w:right w:w="0" w:type="dxa"/>
                  </w:tcMar>
                  <w:vAlign w:val="center"/>
                </w:tcPr>
                <w:p w14:paraId="43B43384"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0.162</w:t>
                  </w:r>
                </w:p>
              </w:tc>
              <w:tc>
                <w:tcPr>
                  <w:tcW w:w="893" w:type="pct"/>
                  <w:tcMar>
                    <w:left w:w="0" w:type="dxa"/>
                    <w:right w:w="0" w:type="dxa"/>
                  </w:tcMar>
                  <w:vAlign w:val="center"/>
                </w:tcPr>
                <w:p w14:paraId="73292E7C"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0.164</w:t>
                  </w:r>
                </w:p>
              </w:tc>
              <w:tc>
                <w:tcPr>
                  <w:tcW w:w="1600" w:type="pct"/>
                  <w:tcMar>
                    <w:left w:w="0" w:type="dxa"/>
                    <w:right w:w="0" w:type="dxa"/>
                  </w:tcMar>
                  <w:vAlign w:val="center"/>
                </w:tcPr>
                <w:p w14:paraId="0DE93B98" w14:textId="77777777" w:rsidR="00A001B6" w:rsidRDefault="00000000">
                  <w:pPr>
                    <w:spacing w:line="360" w:lineRule="exact"/>
                    <w:jc w:val="center"/>
                    <w:rPr>
                      <w:rFonts w:ascii="Times New Roman" w:hAnsi="Times New Roman"/>
                      <w:kern w:val="0"/>
                      <w:szCs w:val="21"/>
                    </w:rPr>
                  </w:pPr>
                  <w:r>
                    <w:rPr>
                      <w:rFonts w:ascii="Times New Roman" w:hAnsi="Times New Roman"/>
                      <w:kern w:val="0"/>
                      <w:szCs w:val="21"/>
                    </w:rPr>
                    <w:t>0.1624</w:t>
                  </w:r>
                </w:p>
              </w:tc>
            </w:tr>
            <w:tr w:rsidR="00A001B6" w14:paraId="41DB071A" w14:textId="77777777">
              <w:tc>
                <w:tcPr>
                  <w:tcW w:w="1612" w:type="pct"/>
                  <w:tcMar>
                    <w:left w:w="0" w:type="dxa"/>
                    <w:right w:w="0" w:type="dxa"/>
                  </w:tcMar>
                  <w:vAlign w:val="center"/>
                </w:tcPr>
                <w:p w14:paraId="5BD82EB7"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氮氧化物绩效值（</w:t>
                  </w:r>
                  <w:r>
                    <w:rPr>
                      <w:rFonts w:ascii="Times New Roman" w:hAnsi="Times New Roman"/>
                      <w:bCs/>
                      <w:kern w:val="0"/>
                      <w:szCs w:val="21"/>
                    </w:rPr>
                    <w:t>g/m</w:t>
                  </w:r>
                  <w:r>
                    <w:rPr>
                      <w:rFonts w:ascii="Times New Roman" w:hAnsi="Times New Roman"/>
                      <w:bCs/>
                      <w:kern w:val="0"/>
                      <w:szCs w:val="21"/>
                      <w:vertAlign w:val="superscript"/>
                    </w:rPr>
                    <w:t>3</w:t>
                  </w:r>
                  <w:r>
                    <w:rPr>
                      <w:rFonts w:ascii="Times New Roman" w:hAnsi="Times New Roman"/>
                      <w:bCs/>
                      <w:kern w:val="0"/>
                      <w:szCs w:val="21"/>
                    </w:rPr>
                    <w:t>燃</w:t>
                  </w:r>
                  <w:r>
                    <w:rPr>
                      <w:rFonts w:ascii="Times New Roman" w:hAnsi="Times New Roman"/>
                      <w:bCs/>
                      <w:kern w:val="0"/>
                      <w:szCs w:val="21"/>
                    </w:rPr>
                    <w:lastRenderedPageBreak/>
                    <w:t>料）</w:t>
                  </w:r>
                </w:p>
              </w:tc>
              <w:tc>
                <w:tcPr>
                  <w:tcW w:w="893" w:type="pct"/>
                  <w:tcMar>
                    <w:left w:w="0" w:type="dxa"/>
                    <w:right w:w="0" w:type="dxa"/>
                  </w:tcMar>
                  <w:vAlign w:val="center"/>
                </w:tcPr>
                <w:p w14:paraId="0F850D42"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lastRenderedPageBreak/>
                    <w:t>2.437</w:t>
                  </w:r>
                </w:p>
              </w:tc>
              <w:tc>
                <w:tcPr>
                  <w:tcW w:w="893" w:type="pct"/>
                  <w:tcMar>
                    <w:left w:w="0" w:type="dxa"/>
                    <w:right w:w="0" w:type="dxa"/>
                  </w:tcMar>
                  <w:vAlign w:val="center"/>
                </w:tcPr>
                <w:p w14:paraId="7E5A4A3B" w14:textId="77777777" w:rsidR="00A001B6" w:rsidRDefault="00000000">
                  <w:pPr>
                    <w:spacing w:line="360" w:lineRule="exact"/>
                    <w:jc w:val="center"/>
                    <w:rPr>
                      <w:rFonts w:ascii="Times New Roman" w:hAnsi="Times New Roman"/>
                      <w:bCs/>
                      <w:kern w:val="0"/>
                      <w:szCs w:val="21"/>
                    </w:rPr>
                  </w:pPr>
                  <w:r>
                    <w:rPr>
                      <w:rFonts w:ascii="Times New Roman" w:hAnsi="Times New Roman"/>
                      <w:bCs/>
                      <w:kern w:val="0"/>
                      <w:szCs w:val="21"/>
                    </w:rPr>
                    <w:t>2.466</w:t>
                  </w:r>
                </w:p>
              </w:tc>
              <w:tc>
                <w:tcPr>
                  <w:tcW w:w="1600" w:type="pct"/>
                  <w:tcMar>
                    <w:left w:w="0" w:type="dxa"/>
                    <w:right w:w="0" w:type="dxa"/>
                  </w:tcMar>
                  <w:vAlign w:val="center"/>
                </w:tcPr>
                <w:p w14:paraId="68DEAE8B" w14:textId="77777777" w:rsidR="00A001B6" w:rsidRDefault="00000000">
                  <w:pPr>
                    <w:spacing w:line="360" w:lineRule="exact"/>
                    <w:jc w:val="center"/>
                    <w:rPr>
                      <w:rFonts w:ascii="Times New Roman" w:hAnsi="Times New Roman"/>
                      <w:kern w:val="0"/>
                      <w:szCs w:val="21"/>
                    </w:rPr>
                  </w:pPr>
                  <w:r>
                    <w:rPr>
                      <w:rFonts w:ascii="Times New Roman" w:hAnsi="Times New Roman"/>
                      <w:kern w:val="0"/>
                      <w:szCs w:val="21"/>
                    </w:rPr>
                    <w:t>2.44</w:t>
                  </w:r>
                  <w:r>
                    <w:rPr>
                      <w:rFonts w:ascii="Times New Roman" w:hAnsi="Times New Roman" w:hint="eastAsia"/>
                      <w:kern w:val="0"/>
                      <w:szCs w:val="21"/>
                    </w:rPr>
                    <w:t>23</w:t>
                  </w:r>
                </w:p>
              </w:tc>
            </w:tr>
          </w:tbl>
          <w:p w14:paraId="0AAC4CE9" w14:textId="77777777" w:rsidR="00A001B6" w:rsidRDefault="00000000">
            <w:pPr>
              <w:spacing w:line="520" w:lineRule="exact"/>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5</w:t>
            </w:r>
            <w:r>
              <w:rPr>
                <w:rFonts w:ascii="Times New Roman" w:hAnsi="Times New Roman"/>
                <w:b/>
                <w:bCs/>
                <w:szCs w:val="21"/>
              </w:rPr>
              <w:t xml:space="preserve">  </w:t>
            </w:r>
            <w:r>
              <w:rPr>
                <w:rFonts w:ascii="Times New Roman" w:hAnsi="Times New Roman"/>
                <w:b/>
                <w:bCs/>
                <w:szCs w:val="21"/>
              </w:rPr>
              <w:t>本项目</w:t>
            </w:r>
            <w:r>
              <w:rPr>
                <w:rFonts w:ascii="Times New Roman" w:hAnsi="Times New Roman" w:hint="eastAsia"/>
                <w:b/>
                <w:bCs/>
                <w:szCs w:val="21"/>
              </w:rPr>
              <w:t>烘干机</w:t>
            </w:r>
            <w:r>
              <w:rPr>
                <w:rFonts w:ascii="Times New Roman" w:hAnsi="Times New Roman"/>
                <w:b/>
                <w:bCs/>
                <w:szCs w:val="21"/>
              </w:rPr>
              <w:t>燃</w:t>
            </w:r>
            <w:r>
              <w:rPr>
                <w:rFonts w:ascii="Times New Roman" w:hAnsi="Times New Roman" w:hint="eastAsia"/>
                <w:b/>
                <w:bCs/>
                <w:szCs w:val="21"/>
              </w:rPr>
              <w:t>气</w:t>
            </w:r>
            <w:r>
              <w:rPr>
                <w:rFonts w:ascii="Times New Roman" w:hAnsi="Times New Roman"/>
                <w:b/>
                <w:bCs/>
                <w:szCs w:val="21"/>
              </w:rPr>
              <w:t>废气产生情况一览表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464"/>
              <w:gridCol w:w="511"/>
              <w:gridCol w:w="828"/>
              <w:gridCol w:w="552"/>
              <w:gridCol w:w="689"/>
              <w:gridCol w:w="1660"/>
              <w:gridCol w:w="979"/>
              <w:gridCol w:w="1834"/>
            </w:tblGrid>
            <w:tr w:rsidR="00A001B6" w14:paraId="6E33F8BC" w14:textId="77777777">
              <w:trPr>
                <w:trHeight w:val="657"/>
                <w:jc w:val="center"/>
              </w:trPr>
              <w:tc>
                <w:tcPr>
                  <w:tcW w:w="207" w:type="pct"/>
                  <w:tcMar>
                    <w:left w:w="0" w:type="dxa"/>
                    <w:right w:w="0" w:type="dxa"/>
                  </w:tcMar>
                  <w:vAlign w:val="center"/>
                </w:tcPr>
                <w:p w14:paraId="0F0F3FAB" w14:textId="77777777" w:rsidR="00A001B6" w:rsidRDefault="00000000">
                  <w:pPr>
                    <w:adjustRightInd w:val="0"/>
                    <w:snapToGrid w:val="0"/>
                    <w:jc w:val="center"/>
                    <w:rPr>
                      <w:rFonts w:ascii="Times New Roman" w:hAnsi="Times New Roman"/>
                      <w:b/>
                      <w:bCs/>
                      <w:szCs w:val="21"/>
                    </w:rPr>
                  </w:pPr>
                  <w:r>
                    <w:rPr>
                      <w:rFonts w:ascii="Times New Roman" w:hAnsi="Times New Roman"/>
                      <w:b/>
                      <w:bCs/>
                      <w:szCs w:val="21"/>
                    </w:rPr>
                    <w:t>序号</w:t>
                  </w:r>
                </w:p>
              </w:tc>
              <w:tc>
                <w:tcPr>
                  <w:tcW w:w="295" w:type="pct"/>
                  <w:tcMar>
                    <w:left w:w="0" w:type="dxa"/>
                    <w:right w:w="0" w:type="dxa"/>
                  </w:tcMar>
                  <w:vAlign w:val="center"/>
                </w:tcPr>
                <w:p w14:paraId="570A3F5D" w14:textId="77777777" w:rsidR="00A001B6" w:rsidRDefault="00000000">
                  <w:pPr>
                    <w:adjustRightInd w:val="0"/>
                    <w:snapToGrid w:val="0"/>
                    <w:jc w:val="center"/>
                    <w:rPr>
                      <w:rFonts w:ascii="Times New Roman" w:hAnsi="Times New Roman"/>
                      <w:b/>
                      <w:bCs/>
                      <w:szCs w:val="21"/>
                    </w:rPr>
                  </w:pPr>
                  <w:proofErr w:type="gramStart"/>
                  <w:r>
                    <w:rPr>
                      <w:rFonts w:ascii="Times New Roman" w:hAnsi="Times New Roman"/>
                      <w:b/>
                      <w:bCs/>
                      <w:szCs w:val="21"/>
                    </w:rPr>
                    <w:t>产污工段</w:t>
                  </w:r>
                  <w:proofErr w:type="gramEnd"/>
                </w:p>
              </w:tc>
              <w:tc>
                <w:tcPr>
                  <w:tcW w:w="326" w:type="pct"/>
                  <w:tcMar>
                    <w:left w:w="0" w:type="dxa"/>
                    <w:right w:w="0" w:type="dxa"/>
                  </w:tcMar>
                  <w:vAlign w:val="center"/>
                </w:tcPr>
                <w:p w14:paraId="3F2DAE20" w14:textId="77777777" w:rsidR="00A001B6" w:rsidRDefault="00000000">
                  <w:pPr>
                    <w:adjustRightInd w:val="0"/>
                    <w:snapToGrid w:val="0"/>
                    <w:jc w:val="center"/>
                    <w:rPr>
                      <w:rFonts w:ascii="Times New Roman" w:hAnsi="Times New Roman"/>
                      <w:b/>
                      <w:bCs/>
                      <w:szCs w:val="21"/>
                    </w:rPr>
                  </w:pPr>
                  <w:proofErr w:type="gramStart"/>
                  <w:r>
                    <w:rPr>
                      <w:rFonts w:ascii="Times New Roman" w:hAnsi="Times New Roman"/>
                      <w:b/>
                      <w:bCs/>
                      <w:szCs w:val="21"/>
                    </w:rPr>
                    <w:t>产污节点</w:t>
                  </w:r>
                  <w:proofErr w:type="gramEnd"/>
                </w:p>
              </w:tc>
              <w:tc>
                <w:tcPr>
                  <w:tcW w:w="528" w:type="pct"/>
                  <w:tcMar>
                    <w:left w:w="0" w:type="dxa"/>
                    <w:right w:w="0" w:type="dxa"/>
                  </w:tcMar>
                  <w:vAlign w:val="center"/>
                </w:tcPr>
                <w:p w14:paraId="567DC536" w14:textId="77777777" w:rsidR="00A001B6" w:rsidRDefault="00000000">
                  <w:pPr>
                    <w:adjustRightInd w:val="0"/>
                    <w:snapToGrid w:val="0"/>
                    <w:jc w:val="center"/>
                    <w:rPr>
                      <w:rFonts w:ascii="Times New Roman" w:hAnsi="Times New Roman"/>
                      <w:b/>
                      <w:bCs/>
                      <w:szCs w:val="21"/>
                    </w:rPr>
                  </w:pPr>
                  <w:r>
                    <w:rPr>
                      <w:rFonts w:ascii="Times New Roman" w:hAnsi="Times New Roman"/>
                      <w:b/>
                      <w:bCs/>
                      <w:szCs w:val="21"/>
                    </w:rPr>
                    <w:t>污染物种类</w:t>
                  </w:r>
                </w:p>
              </w:tc>
              <w:tc>
                <w:tcPr>
                  <w:tcW w:w="352" w:type="pct"/>
                  <w:tcMar>
                    <w:left w:w="0" w:type="dxa"/>
                    <w:right w:w="0" w:type="dxa"/>
                  </w:tcMar>
                  <w:vAlign w:val="center"/>
                </w:tcPr>
                <w:p w14:paraId="32037C50" w14:textId="77777777" w:rsidR="00A001B6" w:rsidRDefault="00000000">
                  <w:pPr>
                    <w:adjustRightInd w:val="0"/>
                    <w:snapToGrid w:val="0"/>
                    <w:jc w:val="center"/>
                    <w:rPr>
                      <w:rFonts w:ascii="Times New Roman" w:hAnsi="Times New Roman"/>
                      <w:b/>
                      <w:bCs/>
                      <w:szCs w:val="21"/>
                    </w:rPr>
                  </w:pPr>
                  <w:r>
                    <w:rPr>
                      <w:rFonts w:ascii="Times New Roman" w:hAnsi="Times New Roman"/>
                      <w:b/>
                      <w:bCs/>
                      <w:szCs w:val="21"/>
                    </w:rPr>
                    <w:t>原料种类</w:t>
                  </w:r>
                </w:p>
              </w:tc>
              <w:tc>
                <w:tcPr>
                  <w:tcW w:w="439" w:type="pct"/>
                  <w:tcMar>
                    <w:left w:w="0" w:type="dxa"/>
                    <w:right w:w="0" w:type="dxa"/>
                  </w:tcMar>
                  <w:vAlign w:val="center"/>
                </w:tcPr>
                <w:p w14:paraId="4AC4DEC8" w14:textId="77777777" w:rsidR="00A001B6" w:rsidRDefault="00000000">
                  <w:pPr>
                    <w:adjustRightInd w:val="0"/>
                    <w:snapToGrid w:val="0"/>
                    <w:jc w:val="center"/>
                    <w:rPr>
                      <w:rFonts w:ascii="Times New Roman" w:hAnsi="Times New Roman"/>
                      <w:b/>
                      <w:bCs/>
                      <w:szCs w:val="21"/>
                    </w:rPr>
                  </w:pPr>
                  <w:r>
                    <w:rPr>
                      <w:rFonts w:ascii="Times New Roman" w:hAnsi="Times New Roman"/>
                      <w:b/>
                      <w:bCs/>
                      <w:szCs w:val="21"/>
                    </w:rPr>
                    <w:t>原料使用量</w:t>
                  </w:r>
                </w:p>
              </w:tc>
              <w:tc>
                <w:tcPr>
                  <w:tcW w:w="1057" w:type="pct"/>
                  <w:tcMar>
                    <w:left w:w="0" w:type="dxa"/>
                    <w:right w:w="0" w:type="dxa"/>
                  </w:tcMar>
                  <w:vAlign w:val="center"/>
                </w:tcPr>
                <w:p w14:paraId="7DA370B3" w14:textId="77777777" w:rsidR="00A001B6" w:rsidRDefault="00000000">
                  <w:pPr>
                    <w:adjustRightInd w:val="0"/>
                    <w:snapToGrid w:val="0"/>
                    <w:jc w:val="center"/>
                    <w:rPr>
                      <w:rFonts w:ascii="Times New Roman" w:hAnsi="Times New Roman"/>
                      <w:b/>
                      <w:bCs/>
                      <w:szCs w:val="21"/>
                    </w:rPr>
                  </w:pPr>
                  <w:r>
                    <w:rPr>
                      <w:rFonts w:ascii="Times New Roman" w:hAnsi="Times New Roman"/>
                      <w:b/>
                      <w:bCs/>
                      <w:szCs w:val="21"/>
                    </w:rPr>
                    <w:t>产生系数</w:t>
                  </w:r>
                </w:p>
              </w:tc>
              <w:tc>
                <w:tcPr>
                  <w:tcW w:w="624" w:type="pct"/>
                  <w:tcMar>
                    <w:left w:w="0" w:type="dxa"/>
                    <w:right w:w="0" w:type="dxa"/>
                  </w:tcMar>
                  <w:vAlign w:val="center"/>
                </w:tcPr>
                <w:p w14:paraId="02277F43" w14:textId="77777777" w:rsidR="00A001B6" w:rsidRDefault="00000000">
                  <w:pPr>
                    <w:adjustRightInd w:val="0"/>
                    <w:snapToGrid w:val="0"/>
                    <w:jc w:val="center"/>
                    <w:rPr>
                      <w:rFonts w:ascii="Times New Roman" w:hAnsi="Times New Roman"/>
                      <w:b/>
                      <w:bCs/>
                      <w:szCs w:val="21"/>
                    </w:rPr>
                  </w:pPr>
                  <w:r>
                    <w:rPr>
                      <w:rFonts w:ascii="Times New Roman" w:hAnsi="Times New Roman"/>
                      <w:b/>
                      <w:bCs/>
                      <w:szCs w:val="21"/>
                    </w:rPr>
                    <w:t>产生量</w:t>
                  </w:r>
                  <w:r>
                    <w:rPr>
                      <w:rFonts w:ascii="Times New Roman" w:hAnsi="Times New Roman" w:hint="eastAsia"/>
                      <w:b/>
                      <w:bCs/>
                      <w:szCs w:val="21"/>
                    </w:rPr>
                    <w:t>（</w:t>
                  </w:r>
                  <w:r>
                    <w:rPr>
                      <w:rFonts w:ascii="Times New Roman" w:hAnsi="Times New Roman" w:hint="eastAsia"/>
                      <w:b/>
                      <w:bCs/>
                      <w:szCs w:val="21"/>
                    </w:rPr>
                    <w:t>t/a</w:t>
                  </w:r>
                  <w:r>
                    <w:rPr>
                      <w:rFonts w:ascii="Times New Roman" w:hAnsi="Times New Roman" w:hint="eastAsia"/>
                      <w:b/>
                      <w:bCs/>
                      <w:szCs w:val="21"/>
                    </w:rPr>
                    <w:t>）</w:t>
                  </w:r>
                </w:p>
              </w:tc>
              <w:tc>
                <w:tcPr>
                  <w:tcW w:w="1168" w:type="pct"/>
                  <w:tcMar>
                    <w:left w:w="0" w:type="dxa"/>
                    <w:right w:w="0" w:type="dxa"/>
                  </w:tcMar>
                  <w:vAlign w:val="center"/>
                </w:tcPr>
                <w:p w14:paraId="4049E71C" w14:textId="77777777" w:rsidR="00A001B6" w:rsidRDefault="00000000">
                  <w:pPr>
                    <w:adjustRightInd w:val="0"/>
                    <w:snapToGrid w:val="0"/>
                    <w:jc w:val="center"/>
                    <w:rPr>
                      <w:rFonts w:ascii="Times New Roman" w:hAnsi="Times New Roman"/>
                      <w:b/>
                      <w:bCs/>
                      <w:szCs w:val="21"/>
                    </w:rPr>
                  </w:pPr>
                  <w:r>
                    <w:rPr>
                      <w:rFonts w:ascii="Times New Roman" w:hAnsi="Times New Roman"/>
                      <w:b/>
                      <w:bCs/>
                      <w:szCs w:val="21"/>
                    </w:rPr>
                    <w:t>确定依据</w:t>
                  </w:r>
                </w:p>
              </w:tc>
            </w:tr>
            <w:tr w:rsidR="00A001B6" w14:paraId="0A52C299" w14:textId="77777777">
              <w:trPr>
                <w:trHeight w:val="323"/>
                <w:jc w:val="center"/>
              </w:trPr>
              <w:tc>
                <w:tcPr>
                  <w:tcW w:w="207" w:type="pct"/>
                  <w:vMerge w:val="restart"/>
                  <w:tcMar>
                    <w:left w:w="0" w:type="dxa"/>
                    <w:right w:w="0" w:type="dxa"/>
                  </w:tcMar>
                  <w:vAlign w:val="center"/>
                </w:tcPr>
                <w:p w14:paraId="5ADA33CA" w14:textId="77777777" w:rsidR="00A001B6" w:rsidRDefault="00000000">
                  <w:pPr>
                    <w:adjustRightInd w:val="0"/>
                    <w:snapToGrid w:val="0"/>
                    <w:jc w:val="center"/>
                    <w:rPr>
                      <w:rFonts w:ascii="Times New Roman" w:hAnsi="Times New Roman"/>
                      <w:szCs w:val="21"/>
                    </w:rPr>
                  </w:pPr>
                  <w:r>
                    <w:rPr>
                      <w:rFonts w:ascii="Times New Roman" w:hAnsi="Times New Roman"/>
                      <w:szCs w:val="21"/>
                    </w:rPr>
                    <w:t>1</w:t>
                  </w:r>
                </w:p>
              </w:tc>
              <w:tc>
                <w:tcPr>
                  <w:tcW w:w="295" w:type="pct"/>
                  <w:vMerge w:val="restart"/>
                  <w:tcMar>
                    <w:left w:w="0" w:type="dxa"/>
                    <w:right w:w="0" w:type="dxa"/>
                  </w:tcMar>
                  <w:vAlign w:val="center"/>
                </w:tcPr>
                <w:p w14:paraId="0001B104" w14:textId="77777777" w:rsidR="00A001B6" w:rsidRDefault="00000000">
                  <w:pPr>
                    <w:adjustRightInd w:val="0"/>
                    <w:snapToGrid w:val="0"/>
                    <w:jc w:val="center"/>
                    <w:rPr>
                      <w:rFonts w:ascii="Times New Roman" w:hAnsi="Times New Roman"/>
                      <w:szCs w:val="21"/>
                    </w:rPr>
                  </w:pPr>
                  <w:r>
                    <w:rPr>
                      <w:rFonts w:ascii="Times New Roman" w:hAnsi="Times New Roman" w:hint="eastAsia"/>
                      <w:szCs w:val="21"/>
                    </w:rPr>
                    <w:t>烘干</w:t>
                  </w:r>
                </w:p>
              </w:tc>
              <w:tc>
                <w:tcPr>
                  <w:tcW w:w="326" w:type="pct"/>
                  <w:vMerge w:val="restart"/>
                  <w:tcMar>
                    <w:left w:w="0" w:type="dxa"/>
                    <w:right w:w="0" w:type="dxa"/>
                  </w:tcMar>
                  <w:vAlign w:val="center"/>
                </w:tcPr>
                <w:p w14:paraId="5BF097C1" w14:textId="77777777" w:rsidR="00A001B6" w:rsidRDefault="00000000">
                  <w:pPr>
                    <w:adjustRightInd w:val="0"/>
                    <w:snapToGrid w:val="0"/>
                    <w:jc w:val="center"/>
                    <w:rPr>
                      <w:rFonts w:ascii="Times New Roman" w:hAnsi="Times New Roman"/>
                      <w:szCs w:val="21"/>
                    </w:rPr>
                  </w:pPr>
                  <w:r>
                    <w:rPr>
                      <w:rFonts w:ascii="Times New Roman" w:hAnsi="Times New Roman"/>
                      <w:szCs w:val="21"/>
                    </w:rPr>
                    <w:t>天然气燃烧</w:t>
                  </w:r>
                </w:p>
              </w:tc>
              <w:tc>
                <w:tcPr>
                  <w:tcW w:w="528" w:type="pct"/>
                  <w:tcMar>
                    <w:left w:w="0" w:type="dxa"/>
                    <w:right w:w="0" w:type="dxa"/>
                  </w:tcMar>
                  <w:vAlign w:val="center"/>
                </w:tcPr>
                <w:p w14:paraId="37FAB4E3" w14:textId="77777777" w:rsidR="00A001B6" w:rsidRDefault="00000000">
                  <w:pPr>
                    <w:adjustRightInd w:val="0"/>
                    <w:snapToGrid w:val="0"/>
                    <w:jc w:val="center"/>
                    <w:rPr>
                      <w:rFonts w:ascii="Times New Roman" w:hAnsi="Times New Roman"/>
                      <w:szCs w:val="21"/>
                    </w:rPr>
                  </w:pPr>
                  <w:r>
                    <w:rPr>
                      <w:rFonts w:ascii="Times New Roman" w:hAnsi="Times New Roman"/>
                      <w:szCs w:val="21"/>
                    </w:rPr>
                    <w:t>颗粒物</w:t>
                  </w:r>
                </w:p>
              </w:tc>
              <w:tc>
                <w:tcPr>
                  <w:tcW w:w="352" w:type="pct"/>
                  <w:vMerge w:val="restart"/>
                  <w:tcMar>
                    <w:left w:w="0" w:type="dxa"/>
                    <w:right w:w="0" w:type="dxa"/>
                  </w:tcMar>
                  <w:vAlign w:val="center"/>
                </w:tcPr>
                <w:p w14:paraId="27FA2DC6"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天然气</w:t>
                  </w:r>
                </w:p>
              </w:tc>
              <w:tc>
                <w:tcPr>
                  <w:tcW w:w="439" w:type="pct"/>
                  <w:vMerge w:val="restart"/>
                  <w:tcMar>
                    <w:left w:w="0" w:type="dxa"/>
                    <w:right w:w="0" w:type="dxa"/>
                  </w:tcMar>
                  <w:vAlign w:val="center"/>
                </w:tcPr>
                <w:p w14:paraId="43BADF71" w14:textId="77777777" w:rsidR="00A001B6" w:rsidRDefault="00000000">
                  <w:pPr>
                    <w:adjustRightInd w:val="0"/>
                    <w:snapToGrid w:val="0"/>
                    <w:jc w:val="center"/>
                    <w:rPr>
                      <w:rFonts w:ascii="Times New Roman" w:hAnsi="Times New Roman"/>
                      <w:bCs/>
                      <w:szCs w:val="21"/>
                    </w:rPr>
                  </w:pPr>
                  <w:r>
                    <w:rPr>
                      <w:rFonts w:ascii="Times New Roman" w:hAnsi="Times New Roman" w:hint="eastAsia"/>
                      <w:bCs/>
                      <w:szCs w:val="21"/>
                    </w:rPr>
                    <w:t>41600</w:t>
                  </w:r>
                  <w:r>
                    <w:rPr>
                      <w:rFonts w:ascii="Times New Roman" w:hAnsi="Times New Roman"/>
                      <w:bCs/>
                      <w:szCs w:val="21"/>
                    </w:rPr>
                    <w:t>m</w:t>
                  </w:r>
                  <w:r>
                    <w:rPr>
                      <w:rFonts w:ascii="Times New Roman" w:hAnsi="Times New Roman"/>
                      <w:bCs/>
                      <w:szCs w:val="21"/>
                      <w:vertAlign w:val="superscript"/>
                    </w:rPr>
                    <w:t>3</w:t>
                  </w:r>
                  <w:r>
                    <w:rPr>
                      <w:rFonts w:ascii="Times New Roman" w:hAnsi="Times New Roman"/>
                      <w:bCs/>
                      <w:szCs w:val="21"/>
                    </w:rPr>
                    <w:t>/a</w:t>
                  </w:r>
                </w:p>
              </w:tc>
              <w:tc>
                <w:tcPr>
                  <w:tcW w:w="1057" w:type="pct"/>
                  <w:tcMar>
                    <w:left w:w="0" w:type="dxa"/>
                    <w:right w:w="0" w:type="dxa"/>
                  </w:tcMar>
                  <w:vAlign w:val="center"/>
                </w:tcPr>
                <w:p w14:paraId="731ADC12" w14:textId="77777777" w:rsidR="00A001B6" w:rsidRDefault="00000000">
                  <w:pPr>
                    <w:adjustRightInd w:val="0"/>
                    <w:snapToGrid w:val="0"/>
                    <w:jc w:val="center"/>
                    <w:rPr>
                      <w:rFonts w:ascii="Times New Roman" w:hAnsi="Times New Roman"/>
                      <w:szCs w:val="21"/>
                    </w:rPr>
                  </w:pPr>
                  <w:r>
                    <w:rPr>
                      <w:rFonts w:ascii="Times New Roman" w:hAnsi="Times New Roman"/>
                      <w:bCs/>
                      <w:kern w:val="0"/>
                      <w:szCs w:val="21"/>
                    </w:rPr>
                    <w:t>0.1624g/m</w:t>
                  </w:r>
                  <w:r>
                    <w:rPr>
                      <w:rFonts w:ascii="Times New Roman" w:hAnsi="Times New Roman"/>
                      <w:bCs/>
                      <w:kern w:val="0"/>
                      <w:szCs w:val="21"/>
                      <w:vertAlign w:val="superscript"/>
                    </w:rPr>
                    <w:t>3</w:t>
                  </w:r>
                  <w:r>
                    <w:rPr>
                      <w:rFonts w:ascii="Times New Roman" w:hAnsi="Times New Roman"/>
                      <w:bCs/>
                      <w:kern w:val="0"/>
                      <w:szCs w:val="21"/>
                    </w:rPr>
                    <w:t>燃料</w:t>
                  </w:r>
                </w:p>
              </w:tc>
              <w:tc>
                <w:tcPr>
                  <w:tcW w:w="989" w:type="dxa"/>
                  <w:tcMar>
                    <w:left w:w="0" w:type="dxa"/>
                    <w:right w:w="0" w:type="dxa"/>
                  </w:tcMar>
                  <w:vAlign w:val="center"/>
                </w:tcPr>
                <w:p w14:paraId="68799F90"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 xml:space="preserve">0.0068 </w:t>
                  </w:r>
                </w:p>
              </w:tc>
              <w:tc>
                <w:tcPr>
                  <w:tcW w:w="1168" w:type="pct"/>
                  <w:vMerge w:val="restart"/>
                  <w:tcMar>
                    <w:left w:w="0" w:type="dxa"/>
                    <w:right w:w="0" w:type="dxa"/>
                  </w:tcMar>
                  <w:vAlign w:val="center"/>
                </w:tcPr>
                <w:p w14:paraId="1CEB4F6D" w14:textId="77777777" w:rsidR="00A001B6" w:rsidRDefault="00000000">
                  <w:pPr>
                    <w:adjustRightInd w:val="0"/>
                    <w:snapToGrid w:val="0"/>
                    <w:jc w:val="center"/>
                    <w:rPr>
                      <w:rFonts w:ascii="Times New Roman" w:hAnsi="Times New Roman"/>
                      <w:szCs w:val="21"/>
                    </w:rPr>
                  </w:pPr>
                  <w:r>
                    <w:rPr>
                      <w:rFonts w:ascii="Times New Roman" w:hAnsi="Times New Roman"/>
                      <w:szCs w:val="21"/>
                    </w:rPr>
                    <w:t>《排污许可证申请与核发技术规范</w:t>
                  </w:r>
                  <w:r>
                    <w:rPr>
                      <w:rFonts w:ascii="Times New Roman" w:hAnsi="Times New Roman"/>
                      <w:szCs w:val="21"/>
                    </w:rPr>
                    <w:t>—</w:t>
                  </w:r>
                  <w:r>
                    <w:rPr>
                      <w:rFonts w:ascii="Times New Roman" w:hAnsi="Times New Roman"/>
                      <w:szCs w:val="21"/>
                    </w:rPr>
                    <w:t>工业炉窑》（</w:t>
                  </w:r>
                  <w:r>
                    <w:rPr>
                      <w:rFonts w:ascii="Times New Roman" w:hAnsi="Times New Roman"/>
                      <w:szCs w:val="21"/>
                    </w:rPr>
                    <w:t>HJ1121-2020</w:t>
                  </w:r>
                  <w:r>
                    <w:rPr>
                      <w:rFonts w:ascii="Times New Roman" w:hAnsi="Times New Roman"/>
                      <w:szCs w:val="21"/>
                    </w:rPr>
                    <w:t>）</w:t>
                  </w:r>
                </w:p>
              </w:tc>
            </w:tr>
            <w:tr w:rsidR="00A001B6" w14:paraId="3DC0DEBC" w14:textId="77777777">
              <w:trPr>
                <w:trHeight w:val="323"/>
                <w:jc w:val="center"/>
              </w:trPr>
              <w:tc>
                <w:tcPr>
                  <w:tcW w:w="207" w:type="pct"/>
                  <w:vMerge/>
                  <w:tcMar>
                    <w:left w:w="0" w:type="dxa"/>
                    <w:right w:w="0" w:type="dxa"/>
                  </w:tcMar>
                  <w:vAlign w:val="center"/>
                </w:tcPr>
                <w:p w14:paraId="24000B53" w14:textId="77777777" w:rsidR="00A001B6" w:rsidRDefault="00A001B6">
                  <w:pPr>
                    <w:adjustRightInd w:val="0"/>
                    <w:snapToGrid w:val="0"/>
                    <w:jc w:val="center"/>
                    <w:rPr>
                      <w:rFonts w:ascii="Times New Roman" w:hAnsi="Times New Roman"/>
                      <w:szCs w:val="21"/>
                    </w:rPr>
                  </w:pPr>
                </w:p>
              </w:tc>
              <w:tc>
                <w:tcPr>
                  <w:tcW w:w="295" w:type="pct"/>
                  <w:vMerge/>
                  <w:tcMar>
                    <w:left w:w="0" w:type="dxa"/>
                    <w:right w:w="0" w:type="dxa"/>
                  </w:tcMar>
                  <w:vAlign w:val="center"/>
                </w:tcPr>
                <w:p w14:paraId="30BF3B48" w14:textId="77777777" w:rsidR="00A001B6" w:rsidRDefault="00A001B6">
                  <w:pPr>
                    <w:adjustRightInd w:val="0"/>
                    <w:snapToGrid w:val="0"/>
                    <w:jc w:val="center"/>
                    <w:rPr>
                      <w:rFonts w:ascii="Times New Roman" w:hAnsi="Times New Roman"/>
                      <w:szCs w:val="21"/>
                    </w:rPr>
                  </w:pPr>
                </w:p>
              </w:tc>
              <w:tc>
                <w:tcPr>
                  <w:tcW w:w="326" w:type="pct"/>
                  <w:vMerge/>
                  <w:tcMar>
                    <w:left w:w="0" w:type="dxa"/>
                    <w:right w:w="0" w:type="dxa"/>
                  </w:tcMar>
                  <w:vAlign w:val="center"/>
                </w:tcPr>
                <w:p w14:paraId="3352019D" w14:textId="77777777" w:rsidR="00A001B6" w:rsidRDefault="00A001B6">
                  <w:pPr>
                    <w:adjustRightInd w:val="0"/>
                    <w:snapToGrid w:val="0"/>
                    <w:jc w:val="center"/>
                    <w:rPr>
                      <w:rFonts w:ascii="Times New Roman" w:hAnsi="Times New Roman"/>
                      <w:szCs w:val="21"/>
                    </w:rPr>
                  </w:pPr>
                </w:p>
              </w:tc>
              <w:tc>
                <w:tcPr>
                  <w:tcW w:w="528" w:type="pct"/>
                  <w:tcMar>
                    <w:left w:w="0" w:type="dxa"/>
                    <w:right w:w="0" w:type="dxa"/>
                  </w:tcMar>
                  <w:vAlign w:val="center"/>
                </w:tcPr>
                <w:p w14:paraId="6C14B04F" w14:textId="77777777" w:rsidR="00A001B6" w:rsidRDefault="00000000">
                  <w:pPr>
                    <w:adjustRightInd w:val="0"/>
                    <w:snapToGrid w:val="0"/>
                    <w:jc w:val="center"/>
                    <w:rPr>
                      <w:rFonts w:ascii="Times New Roman" w:hAnsi="Times New Roman"/>
                      <w:szCs w:val="21"/>
                    </w:rPr>
                  </w:pPr>
                  <w:r>
                    <w:rPr>
                      <w:rFonts w:ascii="Times New Roman" w:hAnsi="Times New Roman"/>
                      <w:szCs w:val="21"/>
                    </w:rPr>
                    <w:t>二氧化硫</w:t>
                  </w:r>
                </w:p>
              </w:tc>
              <w:tc>
                <w:tcPr>
                  <w:tcW w:w="352" w:type="pct"/>
                  <w:vMerge/>
                  <w:tcMar>
                    <w:left w:w="0" w:type="dxa"/>
                    <w:right w:w="0" w:type="dxa"/>
                  </w:tcMar>
                  <w:vAlign w:val="center"/>
                </w:tcPr>
                <w:p w14:paraId="70BCC374" w14:textId="77777777" w:rsidR="00A001B6" w:rsidRDefault="00A001B6">
                  <w:pPr>
                    <w:adjustRightInd w:val="0"/>
                    <w:snapToGrid w:val="0"/>
                    <w:jc w:val="center"/>
                    <w:rPr>
                      <w:rFonts w:ascii="Times New Roman" w:hAnsi="Times New Roman"/>
                      <w:bCs/>
                      <w:szCs w:val="21"/>
                    </w:rPr>
                  </w:pPr>
                </w:p>
              </w:tc>
              <w:tc>
                <w:tcPr>
                  <w:tcW w:w="439" w:type="pct"/>
                  <w:vMerge/>
                  <w:tcMar>
                    <w:left w:w="0" w:type="dxa"/>
                    <w:right w:w="0" w:type="dxa"/>
                  </w:tcMar>
                  <w:vAlign w:val="center"/>
                </w:tcPr>
                <w:p w14:paraId="14A3239E" w14:textId="77777777" w:rsidR="00A001B6" w:rsidRDefault="00A001B6">
                  <w:pPr>
                    <w:adjustRightInd w:val="0"/>
                    <w:snapToGrid w:val="0"/>
                    <w:jc w:val="center"/>
                    <w:rPr>
                      <w:rFonts w:ascii="Times New Roman" w:hAnsi="Times New Roman"/>
                      <w:bCs/>
                      <w:szCs w:val="21"/>
                    </w:rPr>
                  </w:pPr>
                </w:p>
              </w:tc>
              <w:tc>
                <w:tcPr>
                  <w:tcW w:w="1057" w:type="pct"/>
                  <w:tcMar>
                    <w:left w:w="0" w:type="dxa"/>
                    <w:right w:w="0" w:type="dxa"/>
                  </w:tcMar>
                  <w:vAlign w:val="center"/>
                </w:tcPr>
                <w:p w14:paraId="519A1C38" w14:textId="77777777" w:rsidR="00A001B6" w:rsidRDefault="00000000">
                  <w:pPr>
                    <w:adjustRightInd w:val="0"/>
                    <w:snapToGrid w:val="0"/>
                    <w:jc w:val="center"/>
                    <w:rPr>
                      <w:rFonts w:ascii="Times New Roman" w:hAnsi="Times New Roman"/>
                      <w:szCs w:val="21"/>
                    </w:rPr>
                  </w:pPr>
                  <w:r>
                    <w:rPr>
                      <w:rFonts w:ascii="Times New Roman" w:hAnsi="Times New Roman"/>
                      <w:bCs/>
                      <w:kern w:val="0"/>
                      <w:szCs w:val="21"/>
                    </w:rPr>
                    <w:t>0.1624g/m</w:t>
                  </w:r>
                  <w:r>
                    <w:rPr>
                      <w:rFonts w:ascii="Times New Roman" w:hAnsi="Times New Roman"/>
                      <w:bCs/>
                      <w:kern w:val="0"/>
                      <w:szCs w:val="21"/>
                      <w:vertAlign w:val="superscript"/>
                    </w:rPr>
                    <w:t>3</w:t>
                  </w:r>
                  <w:r>
                    <w:rPr>
                      <w:rFonts w:ascii="Times New Roman" w:hAnsi="Times New Roman"/>
                      <w:bCs/>
                      <w:kern w:val="0"/>
                      <w:szCs w:val="21"/>
                    </w:rPr>
                    <w:t>燃料</w:t>
                  </w:r>
                </w:p>
              </w:tc>
              <w:tc>
                <w:tcPr>
                  <w:tcW w:w="989" w:type="dxa"/>
                  <w:tcMar>
                    <w:left w:w="0" w:type="dxa"/>
                    <w:right w:w="0" w:type="dxa"/>
                  </w:tcMar>
                  <w:vAlign w:val="center"/>
                </w:tcPr>
                <w:p w14:paraId="2039768C"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 xml:space="preserve">0.0068 </w:t>
                  </w:r>
                </w:p>
              </w:tc>
              <w:tc>
                <w:tcPr>
                  <w:tcW w:w="1168" w:type="pct"/>
                  <w:vMerge/>
                  <w:tcMar>
                    <w:left w:w="0" w:type="dxa"/>
                    <w:right w:w="0" w:type="dxa"/>
                  </w:tcMar>
                  <w:vAlign w:val="center"/>
                </w:tcPr>
                <w:p w14:paraId="5785A968" w14:textId="77777777" w:rsidR="00A001B6" w:rsidRDefault="00A001B6">
                  <w:pPr>
                    <w:adjustRightInd w:val="0"/>
                    <w:snapToGrid w:val="0"/>
                    <w:jc w:val="center"/>
                    <w:rPr>
                      <w:rFonts w:ascii="Times New Roman" w:hAnsi="Times New Roman"/>
                      <w:bCs/>
                      <w:szCs w:val="21"/>
                    </w:rPr>
                  </w:pPr>
                </w:p>
              </w:tc>
            </w:tr>
            <w:tr w:rsidR="00A001B6" w14:paraId="3C4FC6EC" w14:textId="77777777">
              <w:trPr>
                <w:trHeight w:val="323"/>
                <w:jc w:val="center"/>
              </w:trPr>
              <w:tc>
                <w:tcPr>
                  <w:tcW w:w="207" w:type="pct"/>
                  <w:vMerge/>
                  <w:tcMar>
                    <w:left w:w="0" w:type="dxa"/>
                    <w:right w:w="0" w:type="dxa"/>
                  </w:tcMar>
                  <w:vAlign w:val="center"/>
                </w:tcPr>
                <w:p w14:paraId="2B2DB7FA" w14:textId="77777777" w:rsidR="00A001B6" w:rsidRDefault="00A001B6">
                  <w:pPr>
                    <w:adjustRightInd w:val="0"/>
                    <w:snapToGrid w:val="0"/>
                    <w:jc w:val="center"/>
                    <w:rPr>
                      <w:rFonts w:ascii="Times New Roman" w:hAnsi="Times New Roman"/>
                      <w:szCs w:val="21"/>
                    </w:rPr>
                  </w:pPr>
                </w:p>
              </w:tc>
              <w:tc>
                <w:tcPr>
                  <w:tcW w:w="295" w:type="pct"/>
                  <w:vMerge/>
                  <w:tcMar>
                    <w:left w:w="0" w:type="dxa"/>
                    <w:right w:w="0" w:type="dxa"/>
                  </w:tcMar>
                  <w:vAlign w:val="center"/>
                </w:tcPr>
                <w:p w14:paraId="13F7B7F5" w14:textId="77777777" w:rsidR="00A001B6" w:rsidRDefault="00A001B6">
                  <w:pPr>
                    <w:adjustRightInd w:val="0"/>
                    <w:snapToGrid w:val="0"/>
                    <w:jc w:val="center"/>
                    <w:rPr>
                      <w:rFonts w:ascii="Times New Roman" w:hAnsi="Times New Roman"/>
                      <w:szCs w:val="21"/>
                    </w:rPr>
                  </w:pPr>
                </w:p>
              </w:tc>
              <w:tc>
                <w:tcPr>
                  <w:tcW w:w="326" w:type="pct"/>
                  <w:vMerge/>
                  <w:tcMar>
                    <w:left w:w="0" w:type="dxa"/>
                    <w:right w:w="0" w:type="dxa"/>
                  </w:tcMar>
                  <w:vAlign w:val="center"/>
                </w:tcPr>
                <w:p w14:paraId="2158E615" w14:textId="77777777" w:rsidR="00A001B6" w:rsidRDefault="00A001B6">
                  <w:pPr>
                    <w:adjustRightInd w:val="0"/>
                    <w:snapToGrid w:val="0"/>
                    <w:jc w:val="center"/>
                    <w:rPr>
                      <w:rFonts w:ascii="Times New Roman" w:hAnsi="Times New Roman"/>
                      <w:szCs w:val="21"/>
                    </w:rPr>
                  </w:pPr>
                </w:p>
              </w:tc>
              <w:tc>
                <w:tcPr>
                  <w:tcW w:w="528" w:type="pct"/>
                  <w:tcMar>
                    <w:left w:w="0" w:type="dxa"/>
                    <w:right w:w="0" w:type="dxa"/>
                  </w:tcMar>
                  <w:vAlign w:val="center"/>
                </w:tcPr>
                <w:p w14:paraId="6A7F7052" w14:textId="77777777" w:rsidR="00A001B6" w:rsidRDefault="00000000">
                  <w:pPr>
                    <w:adjustRightInd w:val="0"/>
                    <w:snapToGrid w:val="0"/>
                    <w:jc w:val="center"/>
                    <w:rPr>
                      <w:rFonts w:ascii="Times New Roman" w:hAnsi="Times New Roman"/>
                      <w:szCs w:val="21"/>
                    </w:rPr>
                  </w:pPr>
                  <w:r>
                    <w:rPr>
                      <w:rFonts w:ascii="Times New Roman" w:hAnsi="Times New Roman"/>
                      <w:szCs w:val="21"/>
                    </w:rPr>
                    <w:t>氮氧化物</w:t>
                  </w:r>
                </w:p>
              </w:tc>
              <w:tc>
                <w:tcPr>
                  <w:tcW w:w="352" w:type="pct"/>
                  <w:vMerge/>
                  <w:tcMar>
                    <w:left w:w="0" w:type="dxa"/>
                    <w:right w:w="0" w:type="dxa"/>
                  </w:tcMar>
                  <w:vAlign w:val="center"/>
                </w:tcPr>
                <w:p w14:paraId="3604D893" w14:textId="77777777" w:rsidR="00A001B6" w:rsidRDefault="00A001B6">
                  <w:pPr>
                    <w:adjustRightInd w:val="0"/>
                    <w:snapToGrid w:val="0"/>
                    <w:jc w:val="center"/>
                    <w:rPr>
                      <w:rFonts w:ascii="Times New Roman" w:hAnsi="Times New Roman"/>
                      <w:bCs/>
                      <w:szCs w:val="21"/>
                    </w:rPr>
                  </w:pPr>
                </w:p>
              </w:tc>
              <w:tc>
                <w:tcPr>
                  <w:tcW w:w="439" w:type="pct"/>
                  <w:vMerge/>
                  <w:tcMar>
                    <w:left w:w="0" w:type="dxa"/>
                    <w:right w:w="0" w:type="dxa"/>
                  </w:tcMar>
                  <w:vAlign w:val="center"/>
                </w:tcPr>
                <w:p w14:paraId="72F5509F" w14:textId="77777777" w:rsidR="00A001B6" w:rsidRDefault="00A001B6">
                  <w:pPr>
                    <w:adjustRightInd w:val="0"/>
                    <w:snapToGrid w:val="0"/>
                    <w:jc w:val="center"/>
                    <w:rPr>
                      <w:rFonts w:ascii="Times New Roman" w:hAnsi="Times New Roman"/>
                      <w:bCs/>
                      <w:szCs w:val="21"/>
                    </w:rPr>
                  </w:pPr>
                </w:p>
              </w:tc>
              <w:tc>
                <w:tcPr>
                  <w:tcW w:w="1057" w:type="pct"/>
                  <w:tcMar>
                    <w:left w:w="0" w:type="dxa"/>
                    <w:right w:w="0" w:type="dxa"/>
                  </w:tcMar>
                  <w:vAlign w:val="center"/>
                </w:tcPr>
                <w:p w14:paraId="4822E011" w14:textId="77777777" w:rsidR="00A001B6" w:rsidRDefault="00000000">
                  <w:pPr>
                    <w:adjustRightInd w:val="0"/>
                    <w:snapToGrid w:val="0"/>
                    <w:jc w:val="center"/>
                    <w:rPr>
                      <w:rFonts w:ascii="Times New Roman" w:hAnsi="Times New Roman"/>
                      <w:szCs w:val="21"/>
                    </w:rPr>
                  </w:pPr>
                  <w:r>
                    <w:rPr>
                      <w:rFonts w:ascii="Times New Roman" w:hAnsi="Times New Roman"/>
                      <w:bCs/>
                      <w:szCs w:val="21"/>
                    </w:rPr>
                    <w:t>2.4432</w:t>
                  </w:r>
                  <w:r>
                    <w:rPr>
                      <w:rFonts w:ascii="Times New Roman" w:hAnsi="Times New Roman"/>
                      <w:bCs/>
                      <w:kern w:val="0"/>
                      <w:szCs w:val="21"/>
                    </w:rPr>
                    <w:t>g/m</w:t>
                  </w:r>
                  <w:r>
                    <w:rPr>
                      <w:rFonts w:ascii="Times New Roman" w:hAnsi="Times New Roman"/>
                      <w:bCs/>
                      <w:kern w:val="0"/>
                      <w:szCs w:val="21"/>
                      <w:vertAlign w:val="superscript"/>
                    </w:rPr>
                    <w:t>3</w:t>
                  </w:r>
                  <w:r>
                    <w:rPr>
                      <w:rFonts w:ascii="Times New Roman" w:hAnsi="Times New Roman"/>
                      <w:bCs/>
                      <w:kern w:val="0"/>
                      <w:szCs w:val="21"/>
                    </w:rPr>
                    <w:t>燃料</w:t>
                  </w:r>
                </w:p>
              </w:tc>
              <w:tc>
                <w:tcPr>
                  <w:tcW w:w="989" w:type="dxa"/>
                  <w:tcMar>
                    <w:left w:w="0" w:type="dxa"/>
                    <w:right w:w="0" w:type="dxa"/>
                  </w:tcMar>
                  <w:vAlign w:val="center"/>
                </w:tcPr>
                <w:p w14:paraId="7CFAD333"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 xml:space="preserve">0.1016 </w:t>
                  </w:r>
                </w:p>
              </w:tc>
              <w:tc>
                <w:tcPr>
                  <w:tcW w:w="1168" w:type="pct"/>
                  <w:vMerge/>
                  <w:tcMar>
                    <w:left w:w="0" w:type="dxa"/>
                    <w:right w:w="0" w:type="dxa"/>
                  </w:tcMar>
                  <w:vAlign w:val="center"/>
                </w:tcPr>
                <w:p w14:paraId="3D85425D" w14:textId="77777777" w:rsidR="00A001B6" w:rsidRDefault="00A001B6">
                  <w:pPr>
                    <w:adjustRightInd w:val="0"/>
                    <w:snapToGrid w:val="0"/>
                    <w:jc w:val="center"/>
                    <w:rPr>
                      <w:rFonts w:ascii="Times New Roman" w:hAnsi="Times New Roman"/>
                      <w:bCs/>
                      <w:szCs w:val="21"/>
                    </w:rPr>
                  </w:pPr>
                </w:p>
              </w:tc>
            </w:tr>
          </w:tbl>
          <w:p w14:paraId="5B8F1D1B" w14:textId="77777777" w:rsidR="00A001B6" w:rsidRDefault="00000000">
            <w:pPr>
              <w:pStyle w:val="af5"/>
              <w:ind w:firstLine="480"/>
              <w:rPr>
                <w:rFonts w:ascii="Times New Roman"/>
                <w:bCs/>
                <w:szCs w:val="24"/>
              </w:rPr>
            </w:pPr>
            <w:r>
              <w:rPr>
                <w:rFonts w:ascii="Times New Roman"/>
                <w:bCs/>
                <w:szCs w:val="24"/>
              </w:rPr>
              <w:t>根据《河南省</w:t>
            </w:r>
            <w:r>
              <w:rPr>
                <w:rFonts w:ascii="Times New Roman"/>
                <w:bCs/>
                <w:szCs w:val="24"/>
              </w:rPr>
              <w:t>2021</w:t>
            </w:r>
            <w:r>
              <w:rPr>
                <w:rFonts w:ascii="Times New Roman"/>
                <w:bCs/>
                <w:szCs w:val="24"/>
              </w:rPr>
              <w:t>年工业企业大气污染物全面达标提升行动方案》的要求，工业炉窑应</w:t>
            </w:r>
            <w:proofErr w:type="gramStart"/>
            <w:r>
              <w:rPr>
                <w:rFonts w:ascii="Times New Roman"/>
                <w:bCs/>
                <w:szCs w:val="24"/>
              </w:rPr>
              <w:t>采用低氮燃烧</w:t>
            </w:r>
            <w:proofErr w:type="gramEnd"/>
            <w:r>
              <w:rPr>
                <w:rFonts w:ascii="Times New Roman"/>
                <w:bCs/>
                <w:szCs w:val="24"/>
              </w:rPr>
              <w:t>技术。本项目</w:t>
            </w:r>
            <w:r>
              <w:rPr>
                <w:rFonts w:ascii="Times New Roman" w:hint="eastAsia"/>
                <w:bCs/>
                <w:szCs w:val="24"/>
              </w:rPr>
              <w:t>烘干机</w:t>
            </w:r>
            <w:r>
              <w:rPr>
                <w:rFonts w:ascii="Times New Roman"/>
                <w:bCs/>
                <w:szCs w:val="24"/>
              </w:rPr>
              <w:t>燃烧机</w:t>
            </w:r>
            <w:r>
              <w:rPr>
                <w:rFonts w:ascii="Times New Roman" w:hint="eastAsia"/>
                <w:bCs/>
                <w:szCs w:val="24"/>
              </w:rPr>
              <w:t>配套</w:t>
            </w:r>
            <w:proofErr w:type="gramStart"/>
            <w:r>
              <w:rPr>
                <w:rFonts w:ascii="Times New Roman" w:hint="eastAsia"/>
                <w:bCs/>
                <w:szCs w:val="24"/>
              </w:rPr>
              <w:t>安装低氮燃烧</w:t>
            </w:r>
            <w:proofErr w:type="gramEnd"/>
            <w:r>
              <w:rPr>
                <w:rFonts w:ascii="Times New Roman" w:hint="eastAsia"/>
                <w:bCs/>
                <w:szCs w:val="24"/>
              </w:rPr>
              <w:t>+</w:t>
            </w:r>
            <w:r>
              <w:rPr>
                <w:rFonts w:ascii="Times New Roman" w:hint="eastAsia"/>
                <w:bCs/>
                <w:szCs w:val="24"/>
              </w:rPr>
              <w:t>烟气再循环利用系统（氮氧化物去除效率</w:t>
            </w:r>
            <w:r>
              <w:rPr>
                <w:rFonts w:ascii="Times New Roman" w:hint="eastAsia"/>
                <w:bCs/>
                <w:szCs w:val="24"/>
              </w:rPr>
              <w:t>50%</w:t>
            </w:r>
            <w:r>
              <w:rPr>
                <w:rFonts w:ascii="Times New Roman" w:hint="eastAsia"/>
                <w:bCs/>
                <w:szCs w:val="24"/>
              </w:rPr>
              <w:t>）</w:t>
            </w:r>
            <w:r>
              <w:rPr>
                <w:rFonts w:ascii="Times New Roman"/>
                <w:bCs/>
                <w:szCs w:val="24"/>
              </w:rPr>
              <w:t>，天然气燃烧</w:t>
            </w:r>
            <w:r>
              <w:rPr>
                <w:rFonts w:ascii="Times New Roman" w:hint="eastAsia"/>
                <w:bCs/>
                <w:szCs w:val="24"/>
              </w:rPr>
              <w:t>产生的热烟气进入烘干滚筒，与烘干过程产生的粉尘共同进入</w:t>
            </w:r>
            <w:r>
              <w:rPr>
                <w:rFonts w:ascii="Times New Roman" w:hint="eastAsia"/>
                <w:b/>
                <w:bCs/>
                <w:szCs w:val="24"/>
                <w:u w:val="single"/>
              </w:rPr>
              <w:t>1#</w:t>
            </w:r>
            <w:r>
              <w:rPr>
                <w:rFonts w:ascii="Times New Roman" w:hint="eastAsia"/>
                <w:b/>
                <w:bCs/>
                <w:szCs w:val="24"/>
                <w:u w:val="single"/>
              </w:rPr>
              <w:t>重力除尘室预处理后通过</w:t>
            </w:r>
            <w:r>
              <w:rPr>
                <w:rFonts w:ascii="Times New Roman" w:hint="eastAsia"/>
                <w:b/>
                <w:bCs/>
                <w:szCs w:val="24"/>
                <w:u w:val="single"/>
              </w:rPr>
              <w:t>1</w:t>
            </w:r>
            <w:r>
              <w:rPr>
                <w:rFonts w:ascii="Times New Roman" w:hint="eastAsia"/>
                <w:b/>
                <w:bCs/>
                <w:szCs w:val="24"/>
                <w:u w:val="single"/>
              </w:rPr>
              <w:t>套两级喷淋塔处理后通过</w:t>
            </w:r>
            <w:r>
              <w:rPr>
                <w:rFonts w:ascii="Times New Roman" w:hint="eastAsia"/>
                <w:b/>
                <w:bCs/>
                <w:szCs w:val="24"/>
                <w:u w:val="single"/>
              </w:rPr>
              <w:t>1</w:t>
            </w:r>
            <w:r>
              <w:rPr>
                <w:rFonts w:ascii="Times New Roman" w:hint="eastAsia"/>
                <w:b/>
                <w:bCs/>
                <w:szCs w:val="24"/>
                <w:u w:val="single"/>
              </w:rPr>
              <w:t>根</w:t>
            </w:r>
            <w:r>
              <w:rPr>
                <w:rFonts w:ascii="Times New Roman" w:hint="eastAsia"/>
                <w:b/>
                <w:bCs/>
                <w:szCs w:val="24"/>
                <w:u w:val="single"/>
              </w:rPr>
              <w:t>15m</w:t>
            </w:r>
            <w:r>
              <w:rPr>
                <w:rFonts w:ascii="Times New Roman" w:hint="eastAsia"/>
                <w:b/>
                <w:bCs/>
                <w:szCs w:val="24"/>
                <w:u w:val="single"/>
              </w:rPr>
              <w:t>排气筒</w:t>
            </w:r>
            <w:r>
              <w:rPr>
                <w:rFonts w:ascii="Times New Roman" w:hint="eastAsia"/>
                <w:b/>
                <w:bCs/>
                <w:szCs w:val="24"/>
                <w:u w:val="single"/>
              </w:rPr>
              <w:t>DA001</w:t>
            </w:r>
            <w:r>
              <w:rPr>
                <w:rFonts w:ascii="Times New Roman" w:hint="eastAsia"/>
                <w:b/>
                <w:bCs/>
                <w:szCs w:val="24"/>
                <w:u w:val="single"/>
              </w:rPr>
              <w:t>排放，废气处理系统颗粒物去除效率取</w:t>
            </w:r>
            <w:r>
              <w:rPr>
                <w:rFonts w:ascii="Times New Roman" w:hint="eastAsia"/>
                <w:b/>
                <w:bCs/>
                <w:szCs w:val="24"/>
                <w:u w:val="single"/>
              </w:rPr>
              <w:t>99.9%</w:t>
            </w:r>
            <w:r>
              <w:rPr>
                <w:rFonts w:ascii="Times New Roman" w:hint="eastAsia"/>
                <w:b/>
                <w:bCs/>
                <w:szCs w:val="24"/>
                <w:u w:val="single"/>
              </w:rPr>
              <w:t>。</w:t>
            </w:r>
          </w:p>
          <w:p w14:paraId="1C5C78B1" w14:textId="77777777" w:rsidR="00A001B6" w:rsidRDefault="00000000">
            <w:pPr>
              <w:pStyle w:val="af5"/>
              <w:ind w:firstLineChars="0" w:firstLine="0"/>
              <w:jc w:val="center"/>
              <w:rPr>
                <w:rFonts w:ascii="Times New Roman"/>
                <w:szCs w:val="24"/>
              </w:rPr>
            </w:pPr>
            <w:r>
              <w:rPr>
                <w:rFonts w:ascii="Times New Roman"/>
                <w:b/>
                <w:bCs/>
                <w:sz w:val="21"/>
                <w:szCs w:val="21"/>
              </w:rPr>
              <w:t>表</w:t>
            </w:r>
            <w:r>
              <w:rPr>
                <w:rFonts w:ascii="Times New Roman"/>
                <w:b/>
                <w:bCs/>
                <w:sz w:val="21"/>
                <w:szCs w:val="21"/>
              </w:rPr>
              <w:t>4-</w:t>
            </w:r>
            <w:r>
              <w:rPr>
                <w:rFonts w:ascii="Times New Roman" w:hint="eastAsia"/>
                <w:b/>
                <w:bCs/>
                <w:sz w:val="21"/>
                <w:szCs w:val="21"/>
              </w:rPr>
              <w:t>6</w:t>
            </w:r>
            <w:r>
              <w:rPr>
                <w:rFonts w:ascii="Times New Roman"/>
                <w:b/>
                <w:bCs/>
                <w:sz w:val="21"/>
                <w:szCs w:val="21"/>
              </w:rPr>
              <w:t xml:space="preserve">  </w:t>
            </w:r>
            <w:r>
              <w:rPr>
                <w:rFonts w:ascii="Times New Roman" w:hint="eastAsia"/>
                <w:b/>
                <w:bCs/>
                <w:sz w:val="21"/>
                <w:szCs w:val="21"/>
              </w:rPr>
              <w:t>本项目生产过程</w:t>
            </w:r>
            <w:proofErr w:type="gramStart"/>
            <w:r>
              <w:rPr>
                <w:rFonts w:ascii="Times New Roman" w:hint="eastAsia"/>
                <w:b/>
                <w:bCs/>
                <w:sz w:val="21"/>
                <w:szCs w:val="21"/>
              </w:rPr>
              <w:t>废气产排情况</w:t>
            </w:r>
            <w:proofErr w:type="gramEnd"/>
            <w:r>
              <w:rPr>
                <w:rFonts w:ascii="Times New Roman" w:hint="eastAsia"/>
                <w:b/>
                <w:bCs/>
                <w:sz w:val="21"/>
                <w:szCs w:val="21"/>
              </w:rPr>
              <w:t>一览表</w:t>
            </w:r>
          </w:p>
          <w:tbl>
            <w:tblPr>
              <w:tblStyle w:val="ae"/>
              <w:tblW w:w="4998" w:type="pct"/>
              <w:tblLayout w:type="fixed"/>
              <w:tblLook w:val="04A0" w:firstRow="1" w:lastRow="0" w:firstColumn="1" w:lastColumn="0" w:noHBand="0" w:noVBand="1"/>
            </w:tblPr>
            <w:tblGrid>
              <w:gridCol w:w="384"/>
              <w:gridCol w:w="727"/>
              <w:gridCol w:w="793"/>
              <w:gridCol w:w="876"/>
              <w:gridCol w:w="862"/>
              <w:gridCol w:w="942"/>
              <w:gridCol w:w="974"/>
              <w:gridCol w:w="717"/>
              <w:gridCol w:w="872"/>
              <w:gridCol w:w="696"/>
            </w:tblGrid>
            <w:tr w:rsidR="00A001B6" w14:paraId="3BDB4B28" w14:textId="77777777">
              <w:tc>
                <w:tcPr>
                  <w:tcW w:w="244" w:type="pct"/>
                  <w:vMerge w:val="restart"/>
                  <w:vAlign w:val="center"/>
                </w:tcPr>
                <w:p w14:paraId="228ED6A6" w14:textId="77777777" w:rsidR="00A001B6" w:rsidRDefault="00000000">
                  <w:pPr>
                    <w:snapToGrid w:val="0"/>
                    <w:jc w:val="center"/>
                    <w:rPr>
                      <w:rFonts w:ascii="Times New Roman" w:hAnsi="Times New Roman"/>
                      <w:b/>
                      <w:bCs/>
                      <w:szCs w:val="21"/>
                    </w:rPr>
                  </w:pPr>
                  <w:r>
                    <w:rPr>
                      <w:rFonts w:ascii="Times New Roman" w:hAnsi="Times New Roman"/>
                      <w:b/>
                      <w:bCs/>
                      <w:szCs w:val="21"/>
                    </w:rPr>
                    <w:t>排放形式</w:t>
                  </w:r>
                </w:p>
              </w:tc>
              <w:tc>
                <w:tcPr>
                  <w:tcW w:w="463" w:type="pct"/>
                  <w:vMerge w:val="restart"/>
                  <w:vAlign w:val="center"/>
                </w:tcPr>
                <w:p w14:paraId="5CCD688F" w14:textId="77777777" w:rsidR="00A001B6" w:rsidRDefault="00000000">
                  <w:pPr>
                    <w:snapToGrid w:val="0"/>
                    <w:jc w:val="center"/>
                    <w:rPr>
                      <w:rFonts w:ascii="Times New Roman" w:hAnsi="Times New Roman"/>
                      <w:b/>
                      <w:bCs/>
                      <w:szCs w:val="21"/>
                    </w:rPr>
                  </w:pPr>
                  <w:r>
                    <w:rPr>
                      <w:rFonts w:ascii="Times New Roman" w:hAnsi="Times New Roman"/>
                      <w:b/>
                      <w:bCs/>
                      <w:szCs w:val="21"/>
                    </w:rPr>
                    <w:t>污染物</w:t>
                  </w:r>
                </w:p>
              </w:tc>
              <w:tc>
                <w:tcPr>
                  <w:tcW w:w="1612" w:type="pct"/>
                  <w:gridSpan w:val="3"/>
                  <w:vAlign w:val="center"/>
                </w:tcPr>
                <w:p w14:paraId="4F311003" w14:textId="77777777" w:rsidR="00A001B6" w:rsidRDefault="00000000">
                  <w:pPr>
                    <w:snapToGrid w:val="0"/>
                    <w:jc w:val="center"/>
                    <w:rPr>
                      <w:rFonts w:ascii="Times New Roman" w:hAnsi="Times New Roman"/>
                      <w:b/>
                      <w:bCs/>
                      <w:szCs w:val="21"/>
                    </w:rPr>
                  </w:pPr>
                  <w:r>
                    <w:rPr>
                      <w:rFonts w:ascii="Times New Roman" w:hAnsi="Times New Roman"/>
                      <w:b/>
                      <w:bCs/>
                      <w:szCs w:val="21"/>
                    </w:rPr>
                    <w:t>产生情况</w:t>
                  </w:r>
                </w:p>
              </w:tc>
              <w:tc>
                <w:tcPr>
                  <w:tcW w:w="1678" w:type="pct"/>
                  <w:gridSpan w:val="3"/>
                  <w:vAlign w:val="center"/>
                </w:tcPr>
                <w:p w14:paraId="284029AB" w14:textId="77777777" w:rsidR="00A001B6" w:rsidRDefault="00000000">
                  <w:pPr>
                    <w:snapToGrid w:val="0"/>
                    <w:jc w:val="center"/>
                    <w:rPr>
                      <w:rFonts w:ascii="Times New Roman" w:hAnsi="Times New Roman"/>
                      <w:b/>
                      <w:bCs/>
                      <w:szCs w:val="21"/>
                    </w:rPr>
                  </w:pPr>
                  <w:r>
                    <w:rPr>
                      <w:rFonts w:ascii="Times New Roman" w:hAnsi="Times New Roman"/>
                      <w:b/>
                      <w:bCs/>
                      <w:szCs w:val="21"/>
                    </w:rPr>
                    <w:t>排放情况</w:t>
                  </w:r>
                </w:p>
              </w:tc>
              <w:tc>
                <w:tcPr>
                  <w:tcW w:w="1000" w:type="pct"/>
                  <w:gridSpan w:val="2"/>
                  <w:vAlign w:val="center"/>
                </w:tcPr>
                <w:p w14:paraId="408B5226" w14:textId="77777777" w:rsidR="00A001B6" w:rsidRDefault="00000000">
                  <w:pPr>
                    <w:snapToGrid w:val="0"/>
                    <w:jc w:val="center"/>
                    <w:rPr>
                      <w:rFonts w:ascii="Times New Roman" w:hAnsi="Times New Roman"/>
                      <w:b/>
                      <w:bCs/>
                      <w:szCs w:val="21"/>
                    </w:rPr>
                  </w:pPr>
                  <w:r>
                    <w:rPr>
                      <w:rFonts w:ascii="Times New Roman" w:hAnsi="Times New Roman"/>
                      <w:b/>
                      <w:bCs/>
                      <w:szCs w:val="21"/>
                    </w:rPr>
                    <w:t>排放限值</w:t>
                  </w:r>
                </w:p>
              </w:tc>
            </w:tr>
            <w:tr w:rsidR="00A001B6" w14:paraId="39BDAAC8" w14:textId="77777777">
              <w:tc>
                <w:tcPr>
                  <w:tcW w:w="244" w:type="pct"/>
                  <w:vMerge/>
                  <w:vAlign w:val="center"/>
                </w:tcPr>
                <w:p w14:paraId="66DEFEB8" w14:textId="77777777" w:rsidR="00A001B6" w:rsidRDefault="00A001B6">
                  <w:pPr>
                    <w:snapToGrid w:val="0"/>
                    <w:jc w:val="center"/>
                    <w:rPr>
                      <w:rFonts w:ascii="Times New Roman" w:hAnsi="Times New Roman"/>
                      <w:b/>
                      <w:bCs/>
                      <w:szCs w:val="21"/>
                    </w:rPr>
                  </w:pPr>
                </w:p>
              </w:tc>
              <w:tc>
                <w:tcPr>
                  <w:tcW w:w="463" w:type="pct"/>
                  <w:vMerge/>
                  <w:vAlign w:val="center"/>
                </w:tcPr>
                <w:p w14:paraId="13DEB3BC" w14:textId="77777777" w:rsidR="00A001B6" w:rsidRDefault="00A001B6">
                  <w:pPr>
                    <w:snapToGrid w:val="0"/>
                    <w:jc w:val="center"/>
                    <w:rPr>
                      <w:rFonts w:ascii="Times New Roman" w:hAnsi="Times New Roman"/>
                      <w:b/>
                      <w:bCs/>
                      <w:szCs w:val="21"/>
                    </w:rPr>
                  </w:pPr>
                </w:p>
              </w:tc>
              <w:tc>
                <w:tcPr>
                  <w:tcW w:w="505" w:type="pct"/>
                  <w:vAlign w:val="center"/>
                </w:tcPr>
                <w:p w14:paraId="61A1F36F" w14:textId="77777777" w:rsidR="00A001B6" w:rsidRDefault="00000000">
                  <w:pPr>
                    <w:snapToGrid w:val="0"/>
                    <w:jc w:val="center"/>
                    <w:rPr>
                      <w:rFonts w:ascii="Times New Roman" w:hAnsi="Times New Roman"/>
                      <w:b/>
                      <w:bCs/>
                      <w:szCs w:val="21"/>
                    </w:rPr>
                  </w:pPr>
                  <w:r>
                    <w:rPr>
                      <w:rFonts w:ascii="Times New Roman" w:hAnsi="Times New Roman"/>
                      <w:b/>
                      <w:bCs/>
                      <w:szCs w:val="21"/>
                    </w:rPr>
                    <w:t>产生量（</w:t>
                  </w:r>
                  <w:r>
                    <w:rPr>
                      <w:rFonts w:ascii="Times New Roman" w:hAnsi="Times New Roman"/>
                      <w:b/>
                      <w:bCs/>
                      <w:szCs w:val="21"/>
                    </w:rPr>
                    <w:t>t/a</w:t>
                  </w:r>
                  <w:r>
                    <w:rPr>
                      <w:rFonts w:ascii="Times New Roman" w:hAnsi="Times New Roman"/>
                      <w:b/>
                      <w:bCs/>
                      <w:szCs w:val="21"/>
                    </w:rPr>
                    <w:t>）</w:t>
                  </w:r>
                </w:p>
              </w:tc>
              <w:tc>
                <w:tcPr>
                  <w:tcW w:w="558" w:type="pct"/>
                  <w:vAlign w:val="center"/>
                </w:tcPr>
                <w:p w14:paraId="1D04D5BF" w14:textId="77777777" w:rsidR="00A001B6" w:rsidRDefault="00000000">
                  <w:pPr>
                    <w:snapToGrid w:val="0"/>
                    <w:jc w:val="center"/>
                    <w:rPr>
                      <w:rFonts w:ascii="Times New Roman" w:hAnsi="Times New Roman"/>
                      <w:b/>
                      <w:bCs/>
                      <w:szCs w:val="21"/>
                    </w:rPr>
                  </w:pPr>
                  <w:r>
                    <w:rPr>
                      <w:rFonts w:ascii="Times New Roman" w:hAnsi="Times New Roman"/>
                      <w:b/>
                      <w:bCs/>
                      <w:szCs w:val="21"/>
                    </w:rPr>
                    <w:t>产生速率（</w:t>
                  </w:r>
                  <w:r>
                    <w:rPr>
                      <w:rFonts w:ascii="Times New Roman" w:hAnsi="Times New Roman"/>
                      <w:b/>
                      <w:bCs/>
                      <w:szCs w:val="21"/>
                    </w:rPr>
                    <w:t>kg/h</w:t>
                  </w:r>
                  <w:r>
                    <w:rPr>
                      <w:rFonts w:ascii="Times New Roman" w:hAnsi="Times New Roman"/>
                      <w:b/>
                      <w:bCs/>
                      <w:szCs w:val="21"/>
                    </w:rPr>
                    <w:t>）</w:t>
                  </w:r>
                </w:p>
              </w:tc>
              <w:tc>
                <w:tcPr>
                  <w:tcW w:w="548" w:type="pct"/>
                  <w:vAlign w:val="center"/>
                </w:tcPr>
                <w:p w14:paraId="5D88D3DB" w14:textId="77777777" w:rsidR="00A001B6" w:rsidRDefault="00000000">
                  <w:pPr>
                    <w:snapToGrid w:val="0"/>
                    <w:jc w:val="center"/>
                    <w:rPr>
                      <w:rFonts w:ascii="Times New Roman" w:hAnsi="Times New Roman"/>
                      <w:b/>
                      <w:bCs/>
                      <w:szCs w:val="21"/>
                    </w:rPr>
                  </w:pPr>
                  <w:r>
                    <w:rPr>
                      <w:rFonts w:ascii="Times New Roman" w:hAnsi="Times New Roman"/>
                      <w:b/>
                      <w:bCs/>
                      <w:szCs w:val="21"/>
                    </w:rPr>
                    <w:t>产生浓度（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600" w:type="pct"/>
                  <w:vAlign w:val="center"/>
                </w:tcPr>
                <w:p w14:paraId="65345FBC" w14:textId="77777777" w:rsidR="00A001B6" w:rsidRDefault="00000000">
                  <w:pPr>
                    <w:snapToGrid w:val="0"/>
                    <w:jc w:val="center"/>
                    <w:rPr>
                      <w:rFonts w:ascii="Times New Roman" w:hAnsi="Times New Roman"/>
                      <w:b/>
                      <w:bCs/>
                      <w:szCs w:val="21"/>
                    </w:rPr>
                  </w:pPr>
                  <w:r>
                    <w:rPr>
                      <w:rFonts w:ascii="Times New Roman" w:hAnsi="Times New Roman"/>
                      <w:b/>
                      <w:bCs/>
                      <w:szCs w:val="21"/>
                    </w:rPr>
                    <w:t>排放量（</w:t>
                  </w:r>
                  <w:r>
                    <w:rPr>
                      <w:rFonts w:ascii="Times New Roman" w:hAnsi="Times New Roman"/>
                      <w:b/>
                      <w:bCs/>
                      <w:szCs w:val="21"/>
                    </w:rPr>
                    <w:t>t/a</w:t>
                  </w:r>
                  <w:r>
                    <w:rPr>
                      <w:rFonts w:ascii="Times New Roman" w:hAnsi="Times New Roman"/>
                      <w:b/>
                      <w:bCs/>
                      <w:szCs w:val="21"/>
                    </w:rPr>
                    <w:t>）</w:t>
                  </w:r>
                </w:p>
              </w:tc>
              <w:tc>
                <w:tcPr>
                  <w:tcW w:w="621" w:type="pct"/>
                  <w:vAlign w:val="center"/>
                </w:tcPr>
                <w:p w14:paraId="25498DB5" w14:textId="77777777" w:rsidR="00A001B6"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c>
                <w:tcPr>
                  <w:tcW w:w="455" w:type="pct"/>
                  <w:vAlign w:val="center"/>
                </w:tcPr>
                <w:p w14:paraId="11CE2D80" w14:textId="77777777" w:rsidR="00A001B6" w:rsidRDefault="00000000">
                  <w:pPr>
                    <w:snapToGrid w:val="0"/>
                    <w:jc w:val="center"/>
                    <w:rPr>
                      <w:rFonts w:ascii="Times New Roman" w:hAnsi="Times New Roman"/>
                      <w:b/>
                      <w:bCs/>
                      <w:szCs w:val="21"/>
                    </w:rPr>
                  </w:pPr>
                  <w:r>
                    <w:rPr>
                      <w:rFonts w:ascii="Times New Roman" w:hAnsi="Times New Roman"/>
                      <w:b/>
                      <w:bCs/>
                      <w:szCs w:val="21"/>
                    </w:rPr>
                    <w:t>排放浓度（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556" w:type="pct"/>
                  <w:vAlign w:val="center"/>
                </w:tcPr>
                <w:p w14:paraId="2DB44BB0" w14:textId="77777777" w:rsidR="00A001B6" w:rsidRDefault="00000000">
                  <w:pPr>
                    <w:snapToGrid w:val="0"/>
                    <w:jc w:val="center"/>
                    <w:rPr>
                      <w:rFonts w:ascii="Times New Roman" w:hAnsi="Times New Roman"/>
                      <w:b/>
                      <w:bCs/>
                      <w:szCs w:val="21"/>
                    </w:rPr>
                  </w:pPr>
                  <w:r>
                    <w:rPr>
                      <w:rFonts w:ascii="Times New Roman" w:hAnsi="Times New Roman"/>
                      <w:b/>
                      <w:bCs/>
                      <w:szCs w:val="21"/>
                    </w:rPr>
                    <w:t>标准浓度（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443" w:type="pct"/>
                  <w:vAlign w:val="center"/>
                </w:tcPr>
                <w:p w14:paraId="78C85DA6" w14:textId="77777777" w:rsidR="00A001B6"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r>
            <w:tr w:rsidR="00A001B6" w14:paraId="63FB7F88" w14:textId="77777777">
              <w:tc>
                <w:tcPr>
                  <w:tcW w:w="244" w:type="pct"/>
                  <w:vMerge w:val="restart"/>
                  <w:vAlign w:val="center"/>
                </w:tcPr>
                <w:p w14:paraId="3C4D8FB3" w14:textId="77777777" w:rsidR="00A001B6" w:rsidRDefault="00000000">
                  <w:pPr>
                    <w:snapToGrid w:val="0"/>
                    <w:jc w:val="center"/>
                    <w:rPr>
                      <w:rFonts w:ascii="Times New Roman" w:hAnsi="Times New Roman"/>
                      <w:szCs w:val="21"/>
                    </w:rPr>
                  </w:pPr>
                  <w:r>
                    <w:rPr>
                      <w:rFonts w:ascii="Times New Roman" w:hAnsi="Times New Roman"/>
                      <w:szCs w:val="21"/>
                    </w:rPr>
                    <w:t>DA001</w:t>
                  </w:r>
                </w:p>
              </w:tc>
              <w:tc>
                <w:tcPr>
                  <w:tcW w:w="463" w:type="pct"/>
                  <w:vAlign w:val="center"/>
                </w:tcPr>
                <w:p w14:paraId="068EA617" w14:textId="77777777" w:rsidR="00A001B6" w:rsidRDefault="00000000">
                  <w:pPr>
                    <w:snapToGrid w:val="0"/>
                    <w:jc w:val="center"/>
                    <w:rPr>
                      <w:rFonts w:ascii="Times New Roman" w:hAnsi="Times New Roman"/>
                      <w:szCs w:val="21"/>
                    </w:rPr>
                  </w:pPr>
                  <w:r>
                    <w:rPr>
                      <w:rFonts w:ascii="Times New Roman" w:hAnsi="Times New Roman"/>
                      <w:szCs w:val="21"/>
                    </w:rPr>
                    <w:t>颗粒物</w:t>
                  </w:r>
                </w:p>
              </w:tc>
              <w:tc>
                <w:tcPr>
                  <w:tcW w:w="505" w:type="pct"/>
                  <w:vAlign w:val="center"/>
                </w:tcPr>
                <w:p w14:paraId="29866E97" w14:textId="77777777" w:rsidR="00A001B6" w:rsidRDefault="00000000">
                  <w:pPr>
                    <w:snapToGrid w:val="0"/>
                    <w:jc w:val="center"/>
                    <w:rPr>
                      <w:rFonts w:ascii="Times New Roman" w:hAnsi="Times New Roman"/>
                      <w:szCs w:val="21"/>
                    </w:rPr>
                  </w:pPr>
                  <w:r>
                    <w:rPr>
                      <w:rFonts w:ascii="Times New Roman" w:hAnsi="Times New Roman" w:hint="eastAsia"/>
                      <w:szCs w:val="21"/>
                    </w:rPr>
                    <w:t>909.007</w:t>
                  </w:r>
                </w:p>
              </w:tc>
              <w:tc>
                <w:tcPr>
                  <w:tcW w:w="558" w:type="pct"/>
                  <w:vAlign w:val="center"/>
                </w:tcPr>
                <w:p w14:paraId="254D4D1B" w14:textId="77777777" w:rsidR="00A001B6" w:rsidRDefault="00000000">
                  <w:pPr>
                    <w:snapToGrid w:val="0"/>
                    <w:jc w:val="center"/>
                    <w:rPr>
                      <w:rFonts w:ascii="Times New Roman" w:hAnsi="Times New Roman"/>
                      <w:szCs w:val="21"/>
                    </w:rPr>
                  </w:pPr>
                  <w:r>
                    <w:rPr>
                      <w:rFonts w:ascii="Times New Roman" w:hAnsi="Times New Roman" w:hint="eastAsia"/>
                      <w:szCs w:val="21"/>
                    </w:rPr>
                    <w:t>218.51</w:t>
                  </w:r>
                </w:p>
              </w:tc>
              <w:tc>
                <w:tcPr>
                  <w:tcW w:w="548" w:type="pct"/>
                  <w:vAlign w:val="center"/>
                </w:tcPr>
                <w:p w14:paraId="2193CBC5" w14:textId="77777777" w:rsidR="00A001B6" w:rsidRDefault="00000000">
                  <w:pPr>
                    <w:snapToGrid w:val="0"/>
                    <w:jc w:val="center"/>
                    <w:rPr>
                      <w:rFonts w:ascii="Times New Roman" w:hAnsi="Times New Roman"/>
                      <w:szCs w:val="21"/>
                    </w:rPr>
                  </w:pPr>
                  <w:r>
                    <w:rPr>
                      <w:rFonts w:ascii="Times New Roman" w:hAnsi="Times New Roman" w:hint="eastAsia"/>
                      <w:szCs w:val="21"/>
                    </w:rPr>
                    <w:t>8740.38</w:t>
                  </w:r>
                </w:p>
              </w:tc>
              <w:tc>
                <w:tcPr>
                  <w:tcW w:w="600" w:type="pct"/>
                  <w:vAlign w:val="center"/>
                </w:tcPr>
                <w:p w14:paraId="3DFCF891" w14:textId="77777777" w:rsidR="00A001B6" w:rsidRDefault="00000000">
                  <w:pPr>
                    <w:snapToGrid w:val="0"/>
                    <w:jc w:val="center"/>
                    <w:rPr>
                      <w:rFonts w:ascii="Times New Roman" w:hAnsi="Times New Roman"/>
                      <w:szCs w:val="21"/>
                    </w:rPr>
                  </w:pPr>
                  <w:r>
                    <w:rPr>
                      <w:rFonts w:ascii="Times New Roman" w:hAnsi="Times New Roman" w:hint="eastAsia"/>
                      <w:szCs w:val="21"/>
                    </w:rPr>
                    <w:t>0.9090</w:t>
                  </w:r>
                </w:p>
              </w:tc>
              <w:tc>
                <w:tcPr>
                  <w:tcW w:w="621" w:type="pct"/>
                  <w:vAlign w:val="center"/>
                </w:tcPr>
                <w:p w14:paraId="2CD8AEC4" w14:textId="77777777" w:rsidR="00A001B6" w:rsidRDefault="00000000">
                  <w:pPr>
                    <w:snapToGrid w:val="0"/>
                    <w:jc w:val="center"/>
                    <w:rPr>
                      <w:rFonts w:ascii="Times New Roman" w:hAnsi="Times New Roman"/>
                      <w:szCs w:val="21"/>
                    </w:rPr>
                  </w:pPr>
                  <w:r>
                    <w:rPr>
                      <w:rFonts w:ascii="Times New Roman" w:hAnsi="Times New Roman" w:hint="eastAsia"/>
                      <w:szCs w:val="21"/>
                    </w:rPr>
                    <w:t>0.2185</w:t>
                  </w:r>
                </w:p>
              </w:tc>
              <w:tc>
                <w:tcPr>
                  <w:tcW w:w="455" w:type="pct"/>
                  <w:vAlign w:val="center"/>
                </w:tcPr>
                <w:p w14:paraId="0FB551C0" w14:textId="77777777" w:rsidR="00A001B6" w:rsidRDefault="00000000">
                  <w:pPr>
                    <w:snapToGrid w:val="0"/>
                    <w:jc w:val="center"/>
                    <w:rPr>
                      <w:rFonts w:ascii="Times New Roman" w:hAnsi="Times New Roman"/>
                      <w:szCs w:val="21"/>
                    </w:rPr>
                  </w:pPr>
                  <w:r>
                    <w:rPr>
                      <w:rFonts w:ascii="Times New Roman" w:hAnsi="Times New Roman" w:hint="eastAsia"/>
                      <w:szCs w:val="21"/>
                    </w:rPr>
                    <w:t>8.74</w:t>
                  </w:r>
                </w:p>
              </w:tc>
              <w:tc>
                <w:tcPr>
                  <w:tcW w:w="556" w:type="pct"/>
                  <w:vAlign w:val="center"/>
                </w:tcPr>
                <w:p w14:paraId="3A0DDD3C" w14:textId="77777777" w:rsidR="00A001B6" w:rsidRDefault="00000000">
                  <w:pPr>
                    <w:snapToGrid w:val="0"/>
                    <w:jc w:val="center"/>
                    <w:rPr>
                      <w:rFonts w:ascii="Times New Roman" w:hAnsi="Times New Roman"/>
                      <w:szCs w:val="21"/>
                    </w:rPr>
                  </w:pPr>
                  <w:r>
                    <w:rPr>
                      <w:rFonts w:ascii="Times New Roman" w:hAnsi="Times New Roman"/>
                      <w:szCs w:val="21"/>
                    </w:rPr>
                    <w:t>10</w:t>
                  </w:r>
                </w:p>
              </w:tc>
              <w:tc>
                <w:tcPr>
                  <w:tcW w:w="443" w:type="pct"/>
                  <w:vAlign w:val="center"/>
                </w:tcPr>
                <w:p w14:paraId="40ED2043" w14:textId="77777777" w:rsidR="00A001B6" w:rsidRDefault="00000000">
                  <w:pPr>
                    <w:snapToGrid w:val="0"/>
                    <w:jc w:val="center"/>
                    <w:rPr>
                      <w:rFonts w:ascii="Times New Roman" w:hAnsi="Times New Roman"/>
                      <w:szCs w:val="21"/>
                    </w:rPr>
                  </w:pPr>
                  <w:r>
                    <w:rPr>
                      <w:rFonts w:ascii="Times New Roman" w:hAnsi="Times New Roman"/>
                      <w:szCs w:val="21"/>
                    </w:rPr>
                    <w:t>3.5</w:t>
                  </w:r>
                </w:p>
              </w:tc>
            </w:tr>
            <w:tr w:rsidR="00A001B6" w14:paraId="11FAB039" w14:textId="77777777">
              <w:tc>
                <w:tcPr>
                  <w:tcW w:w="244" w:type="pct"/>
                  <w:vMerge/>
                  <w:vAlign w:val="center"/>
                </w:tcPr>
                <w:p w14:paraId="42587267" w14:textId="77777777" w:rsidR="00A001B6" w:rsidRDefault="00A001B6">
                  <w:pPr>
                    <w:snapToGrid w:val="0"/>
                    <w:jc w:val="center"/>
                    <w:rPr>
                      <w:rFonts w:ascii="Times New Roman" w:hAnsi="Times New Roman"/>
                      <w:szCs w:val="21"/>
                    </w:rPr>
                  </w:pPr>
                </w:p>
              </w:tc>
              <w:tc>
                <w:tcPr>
                  <w:tcW w:w="463" w:type="pct"/>
                  <w:vAlign w:val="center"/>
                </w:tcPr>
                <w:p w14:paraId="5629A5C5" w14:textId="77777777" w:rsidR="00A001B6" w:rsidRDefault="00000000">
                  <w:pPr>
                    <w:snapToGrid w:val="0"/>
                    <w:jc w:val="center"/>
                    <w:rPr>
                      <w:rFonts w:ascii="Times New Roman" w:hAnsi="Times New Roman"/>
                      <w:szCs w:val="21"/>
                    </w:rPr>
                  </w:pPr>
                  <w:r>
                    <w:rPr>
                      <w:rFonts w:ascii="Times New Roman" w:hAnsi="Times New Roman"/>
                      <w:szCs w:val="21"/>
                    </w:rPr>
                    <w:t>氨气</w:t>
                  </w:r>
                </w:p>
              </w:tc>
              <w:tc>
                <w:tcPr>
                  <w:tcW w:w="505" w:type="pct"/>
                  <w:vAlign w:val="center"/>
                </w:tcPr>
                <w:p w14:paraId="16C953EE" w14:textId="77777777" w:rsidR="00A001B6" w:rsidRDefault="00000000">
                  <w:pPr>
                    <w:snapToGrid w:val="0"/>
                    <w:jc w:val="center"/>
                    <w:rPr>
                      <w:rFonts w:ascii="Times New Roman" w:hAnsi="Times New Roman"/>
                      <w:szCs w:val="21"/>
                    </w:rPr>
                  </w:pPr>
                  <w:r>
                    <w:rPr>
                      <w:rFonts w:ascii="Times New Roman" w:hAnsi="Times New Roman" w:hint="eastAsia"/>
                      <w:szCs w:val="21"/>
                    </w:rPr>
                    <w:t>1.456</w:t>
                  </w:r>
                </w:p>
              </w:tc>
              <w:tc>
                <w:tcPr>
                  <w:tcW w:w="558" w:type="pct"/>
                  <w:vAlign w:val="center"/>
                </w:tcPr>
                <w:p w14:paraId="44A59160" w14:textId="77777777" w:rsidR="00A001B6" w:rsidRDefault="00000000">
                  <w:pPr>
                    <w:snapToGrid w:val="0"/>
                    <w:jc w:val="center"/>
                    <w:rPr>
                      <w:rFonts w:ascii="Times New Roman" w:hAnsi="Times New Roman"/>
                      <w:szCs w:val="21"/>
                    </w:rPr>
                  </w:pPr>
                  <w:r>
                    <w:rPr>
                      <w:rFonts w:ascii="Times New Roman" w:hAnsi="Times New Roman" w:hint="eastAsia"/>
                      <w:szCs w:val="21"/>
                    </w:rPr>
                    <w:t>0.35</w:t>
                  </w:r>
                </w:p>
              </w:tc>
              <w:tc>
                <w:tcPr>
                  <w:tcW w:w="548" w:type="pct"/>
                  <w:vAlign w:val="center"/>
                </w:tcPr>
                <w:p w14:paraId="1EC6E765" w14:textId="77777777" w:rsidR="00A001B6" w:rsidRDefault="00000000">
                  <w:pPr>
                    <w:snapToGrid w:val="0"/>
                    <w:jc w:val="center"/>
                    <w:rPr>
                      <w:rFonts w:ascii="Times New Roman" w:hAnsi="Times New Roman"/>
                      <w:szCs w:val="21"/>
                    </w:rPr>
                  </w:pPr>
                  <w:r>
                    <w:rPr>
                      <w:rFonts w:ascii="Times New Roman" w:hAnsi="Times New Roman" w:hint="eastAsia"/>
                      <w:szCs w:val="21"/>
                    </w:rPr>
                    <w:t>14</w:t>
                  </w:r>
                </w:p>
              </w:tc>
              <w:tc>
                <w:tcPr>
                  <w:tcW w:w="600" w:type="pct"/>
                  <w:vAlign w:val="center"/>
                </w:tcPr>
                <w:p w14:paraId="4FA7C729" w14:textId="77777777" w:rsidR="00A001B6" w:rsidRDefault="00000000">
                  <w:pPr>
                    <w:snapToGrid w:val="0"/>
                    <w:jc w:val="center"/>
                    <w:rPr>
                      <w:rFonts w:ascii="Times New Roman" w:hAnsi="Times New Roman"/>
                      <w:szCs w:val="21"/>
                    </w:rPr>
                  </w:pPr>
                  <w:r>
                    <w:rPr>
                      <w:rFonts w:ascii="Times New Roman" w:hAnsi="Times New Roman" w:hint="eastAsia"/>
                      <w:szCs w:val="21"/>
                    </w:rPr>
                    <w:t>0.1456</w:t>
                  </w:r>
                </w:p>
              </w:tc>
              <w:tc>
                <w:tcPr>
                  <w:tcW w:w="621" w:type="pct"/>
                  <w:vAlign w:val="center"/>
                </w:tcPr>
                <w:p w14:paraId="729055F2" w14:textId="77777777" w:rsidR="00A001B6" w:rsidRDefault="00000000">
                  <w:pPr>
                    <w:snapToGrid w:val="0"/>
                    <w:jc w:val="center"/>
                    <w:rPr>
                      <w:rFonts w:ascii="Times New Roman" w:hAnsi="Times New Roman"/>
                      <w:szCs w:val="21"/>
                    </w:rPr>
                  </w:pPr>
                  <w:r>
                    <w:rPr>
                      <w:rFonts w:ascii="Times New Roman" w:hAnsi="Times New Roman" w:hint="eastAsia"/>
                      <w:szCs w:val="21"/>
                    </w:rPr>
                    <w:t>0.0350</w:t>
                  </w:r>
                </w:p>
              </w:tc>
              <w:tc>
                <w:tcPr>
                  <w:tcW w:w="455" w:type="pct"/>
                  <w:vAlign w:val="center"/>
                </w:tcPr>
                <w:p w14:paraId="263E0DE4" w14:textId="77777777" w:rsidR="00A001B6" w:rsidRDefault="00000000">
                  <w:pPr>
                    <w:snapToGrid w:val="0"/>
                    <w:jc w:val="center"/>
                    <w:rPr>
                      <w:rFonts w:ascii="Times New Roman" w:hAnsi="Times New Roman"/>
                      <w:szCs w:val="21"/>
                    </w:rPr>
                  </w:pPr>
                  <w:r>
                    <w:rPr>
                      <w:rFonts w:ascii="Times New Roman" w:hAnsi="Times New Roman" w:hint="eastAsia"/>
                      <w:szCs w:val="21"/>
                    </w:rPr>
                    <w:t>1.40</w:t>
                  </w:r>
                </w:p>
              </w:tc>
              <w:tc>
                <w:tcPr>
                  <w:tcW w:w="556" w:type="pct"/>
                  <w:vAlign w:val="center"/>
                </w:tcPr>
                <w:p w14:paraId="35A7A9BD" w14:textId="77777777" w:rsidR="00A001B6" w:rsidRDefault="00000000">
                  <w:pPr>
                    <w:snapToGrid w:val="0"/>
                    <w:jc w:val="center"/>
                    <w:rPr>
                      <w:rFonts w:ascii="Times New Roman" w:hAnsi="Times New Roman"/>
                      <w:szCs w:val="21"/>
                    </w:rPr>
                  </w:pPr>
                  <w:r>
                    <w:rPr>
                      <w:rFonts w:ascii="Times New Roman" w:hAnsi="Times New Roman"/>
                      <w:szCs w:val="21"/>
                    </w:rPr>
                    <w:t>30</w:t>
                  </w:r>
                </w:p>
              </w:tc>
              <w:tc>
                <w:tcPr>
                  <w:tcW w:w="443" w:type="pct"/>
                  <w:vAlign w:val="center"/>
                </w:tcPr>
                <w:p w14:paraId="7C277D31" w14:textId="77777777" w:rsidR="00A001B6" w:rsidRDefault="00000000">
                  <w:pPr>
                    <w:snapToGrid w:val="0"/>
                    <w:jc w:val="center"/>
                    <w:rPr>
                      <w:rFonts w:ascii="Times New Roman" w:hAnsi="Times New Roman"/>
                      <w:szCs w:val="21"/>
                    </w:rPr>
                  </w:pPr>
                  <w:r>
                    <w:rPr>
                      <w:rFonts w:ascii="Times New Roman" w:hAnsi="Times New Roman"/>
                      <w:szCs w:val="21"/>
                    </w:rPr>
                    <w:t>4.9</w:t>
                  </w:r>
                </w:p>
              </w:tc>
            </w:tr>
            <w:tr w:rsidR="00A001B6" w14:paraId="07020471" w14:textId="77777777">
              <w:tc>
                <w:tcPr>
                  <w:tcW w:w="244" w:type="pct"/>
                  <w:vMerge/>
                  <w:vAlign w:val="center"/>
                </w:tcPr>
                <w:p w14:paraId="59473214" w14:textId="77777777" w:rsidR="00A001B6" w:rsidRDefault="00A001B6">
                  <w:pPr>
                    <w:snapToGrid w:val="0"/>
                    <w:jc w:val="center"/>
                    <w:rPr>
                      <w:rFonts w:ascii="Times New Roman" w:hAnsi="Times New Roman"/>
                      <w:szCs w:val="21"/>
                    </w:rPr>
                  </w:pPr>
                </w:p>
              </w:tc>
              <w:tc>
                <w:tcPr>
                  <w:tcW w:w="463" w:type="pct"/>
                  <w:vAlign w:val="center"/>
                </w:tcPr>
                <w:p w14:paraId="1B590C06" w14:textId="77777777" w:rsidR="00A001B6" w:rsidRDefault="00000000">
                  <w:pPr>
                    <w:snapToGrid w:val="0"/>
                    <w:jc w:val="center"/>
                    <w:rPr>
                      <w:rFonts w:ascii="Times New Roman" w:hAnsi="Times New Roman"/>
                      <w:szCs w:val="21"/>
                      <w:vertAlign w:val="subscript"/>
                    </w:rPr>
                  </w:pPr>
                  <w:r>
                    <w:rPr>
                      <w:rFonts w:ascii="Times New Roman" w:hAnsi="Times New Roman" w:hint="eastAsia"/>
                      <w:szCs w:val="21"/>
                    </w:rPr>
                    <w:t>SO</w:t>
                  </w:r>
                  <w:r>
                    <w:rPr>
                      <w:rFonts w:ascii="Times New Roman" w:hAnsi="Times New Roman" w:hint="eastAsia"/>
                      <w:szCs w:val="21"/>
                      <w:vertAlign w:val="subscript"/>
                    </w:rPr>
                    <w:t>2</w:t>
                  </w:r>
                </w:p>
              </w:tc>
              <w:tc>
                <w:tcPr>
                  <w:tcW w:w="505" w:type="pct"/>
                  <w:vAlign w:val="center"/>
                </w:tcPr>
                <w:p w14:paraId="422F0517" w14:textId="77777777" w:rsidR="00A001B6" w:rsidRDefault="00000000">
                  <w:pPr>
                    <w:snapToGrid w:val="0"/>
                    <w:jc w:val="center"/>
                    <w:rPr>
                      <w:rFonts w:ascii="Times New Roman" w:hAnsi="Times New Roman"/>
                      <w:szCs w:val="21"/>
                    </w:rPr>
                  </w:pPr>
                  <w:r>
                    <w:rPr>
                      <w:rFonts w:ascii="Times New Roman" w:hAnsi="Times New Roman" w:hint="eastAsia"/>
                      <w:szCs w:val="21"/>
                    </w:rPr>
                    <w:t>0.0068</w:t>
                  </w:r>
                </w:p>
              </w:tc>
              <w:tc>
                <w:tcPr>
                  <w:tcW w:w="558" w:type="pct"/>
                  <w:vAlign w:val="center"/>
                </w:tcPr>
                <w:p w14:paraId="20E32510" w14:textId="77777777" w:rsidR="00A001B6" w:rsidRDefault="00000000">
                  <w:pPr>
                    <w:snapToGrid w:val="0"/>
                    <w:jc w:val="center"/>
                    <w:rPr>
                      <w:rFonts w:ascii="Times New Roman" w:hAnsi="Times New Roman"/>
                      <w:szCs w:val="21"/>
                    </w:rPr>
                  </w:pPr>
                  <w:r>
                    <w:rPr>
                      <w:rFonts w:ascii="Times New Roman" w:hAnsi="Times New Roman" w:hint="eastAsia"/>
                      <w:szCs w:val="21"/>
                    </w:rPr>
                    <w:t>0.0016</w:t>
                  </w:r>
                </w:p>
              </w:tc>
              <w:tc>
                <w:tcPr>
                  <w:tcW w:w="548" w:type="pct"/>
                  <w:vAlign w:val="center"/>
                </w:tcPr>
                <w:p w14:paraId="4511AB42" w14:textId="77777777" w:rsidR="00A001B6" w:rsidRDefault="00000000">
                  <w:pPr>
                    <w:snapToGrid w:val="0"/>
                    <w:jc w:val="center"/>
                    <w:rPr>
                      <w:rFonts w:ascii="Times New Roman" w:hAnsi="Times New Roman"/>
                      <w:szCs w:val="21"/>
                    </w:rPr>
                  </w:pPr>
                  <w:r>
                    <w:rPr>
                      <w:rFonts w:ascii="Times New Roman" w:hAnsi="Times New Roman" w:hint="eastAsia"/>
                      <w:szCs w:val="21"/>
                    </w:rPr>
                    <w:t>0.06</w:t>
                  </w:r>
                </w:p>
              </w:tc>
              <w:tc>
                <w:tcPr>
                  <w:tcW w:w="600" w:type="pct"/>
                  <w:vAlign w:val="center"/>
                </w:tcPr>
                <w:p w14:paraId="51E3D1A7" w14:textId="77777777" w:rsidR="00A001B6" w:rsidRDefault="00000000">
                  <w:pPr>
                    <w:snapToGrid w:val="0"/>
                    <w:jc w:val="center"/>
                    <w:rPr>
                      <w:rFonts w:ascii="Times New Roman" w:hAnsi="Times New Roman"/>
                      <w:szCs w:val="21"/>
                    </w:rPr>
                  </w:pPr>
                  <w:r>
                    <w:rPr>
                      <w:rFonts w:ascii="Times New Roman" w:hAnsi="Times New Roman" w:hint="eastAsia"/>
                      <w:szCs w:val="21"/>
                    </w:rPr>
                    <w:t>0.0068</w:t>
                  </w:r>
                </w:p>
              </w:tc>
              <w:tc>
                <w:tcPr>
                  <w:tcW w:w="621" w:type="pct"/>
                  <w:vAlign w:val="center"/>
                </w:tcPr>
                <w:p w14:paraId="2BEEC2DE" w14:textId="77777777" w:rsidR="00A001B6" w:rsidRDefault="00000000">
                  <w:pPr>
                    <w:snapToGrid w:val="0"/>
                    <w:jc w:val="center"/>
                    <w:rPr>
                      <w:rFonts w:ascii="Times New Roman" w:hAnsi="Times New Roman"/>
                      <w:szCs w:val="21"/>
                    </w:rPr>
                  </w:pPr>
                  <w:r>
                    <w:rPr>
                      <w:rFonts w:ascii="Times New Roman" w:hAnsi="Times New Roman" w:hint="eastAsia"/>
                      <w:szCs w:val="21"/>
                    </w:rPr>
                    <w:t>0.0016</w:t>
                  </w:r>
                </w:p>
              </w:tc>
              <w:tc>
                <w:tcPr>
                  <w:tcW w:w="455" w:type="pct"/>
                  <w:vAlign w:val="center"/>
                </w:tcPr>
                <w:p w14:paraId="01B69844" w14:textId="77777777" w:rsidR="00A001B6" w:rsidRDefault="00000000">
                  <w:pPr>
                    <w:snapToGrid w:val="0"/>
                    <w:jc w:val="center"/>
                    <w:rPr>
                      <w:rFonts w:ascii="Times New Roman" w:hAnsi="Times New Roman"/>
                      <w:szCs w:val="21"/>
                    </w:rPr>
                  </w:pPr>
                  <w:r>
                    <w:rPr>
                      <w:rFonts w:ascii="Times New Roman" w:hAnsi="Times New Roman" w:hint="eastAsia"/>
                      <w:szCs w:val="21"/>
                    </w:rPr>
                    <w:t>0.06</w:t>
                  </w:r>
                </w:p>
              </w:tc>
              <w:tc>
                <w:tcPr>
                  <w:tcW w:w="556" w:type="pct"/>
                  <w:vAlign w:val="center"/>
                </w:tcPr>
                <w:p w14:paraId="54FC2578" w14:textId="77777777" w:rsidR="00A001B6" w:rsidRDefault="00000000">
                  <w:pPr>
                    <w:snapToGrid w:val="0"/>
                    <w:jc w:val="center"/>
                    <w:rPr>
                      <w:rFonts w:ascii="Times New Roman" w:hAnsi="Times New Roman"/>
                      <w:szCs w:val="21"/>
                    </w:rPr>
                  </w:pPr>
                  <w:r>
                    <w:rPr>
                      <w:rFonts w:ascii="Times New Roman" w:hAnsi="Times New Roman" w:hint="eastAsia"/>
                      <w:szCs w:val="21"/>
                    </w:rPr>
                    <w:t>35</w:t>
                  </w:r>
                </w:p>
              </w:tc>
              <w:tc>
                <w:tcPr>
                  <w:tcW w:w="443" w:type="pct"/>
                  <w:vAlign w:val="center"/>
                </w:tcPr>
                <w:p w14:paraId="68365259" w14:textId="77777777" w:rsidR="00A001B6" w:rsidRDefault="00000000">
                  <w:pPr>
                    <w:snapToGrid w:val="0"/>
                    <w:jc w:val="center"/>
                    <w:rPr>
                      <w:rFonts w:ascii="Times New Roman" w:hAnsi="Times New Roman"/>
                      <w:szCs w:val="21"/>
                    </w:rPr>
                  </w:pPr>
                  <w:r>
                    <w:rPr>
                      <w:rFonts w:ascii="Times New Roman" w:hAnsi="Times New Roman" w:hint="eastAsia"/>
                      <w:szCs w:val="21"/>
                    </w:rPr>
                    <w:t>/</w:t>
                  </w:r>
                </w:p>
              </w:tc>
            </w:tr>
            <w:tr w:rsidR="00A001B6" w14:paraId="66970FC5" w14:textId="77777777">
              <w:tc>
                <w:tcPr>
                  <w:tcW w:w="244" w:type="pct"/>
                  <w:vMerge/>
                  <w:vAlign w:val="center"/>
                </w:tcPr>
                <w:p w14:paraId="737109F0" w14:textId="77777777" w:rsidR="00A001B6" w:rsidRDefault="00A001B6">
                  <w:pPr>
                    <w:snapToGrid w:val="0"/>
                    <w:jc w:val="center"/>
                    <w:rPr>
                      <w:rFonts w:ascii="Times New Roman" w:hAnsi="Times New Roman"/>
                      <w:szCs w:val="21"/>
                    </w:rPr>
                  </w:pPr>
                </w:p>
              </w:tc>
              <w:tc>
                <w:tcPr>
                  <w:tcW w:w="463" w:type="pct"/>
                  <w:vAlign w:val="center"/>
                </w:tcPr>
                <w:p w14:paraId="52972071" w14:textId="77777777" w:rsidR="00A001B6" w:rsidRDefault="00000000">
                  <w:pPr>
                    <w:snapToGrid w:val="0"/>
                    <w:jc w:val="center"/>
                    <w:rPr>
                      <w:rFonts w:ascii="Times New Roman" w:hAnsi="Times New Roman"/>
                      <w:szCs w:val="21"/>
                      <w:vertAlign w:val="subscript"/>
                    </w:rPr>
                  </w:pPr>
                  <w:r>
                    <w:rPr>
                      <w:rFonts w:ascii="Times New Roman" w:hAnsi="Times New Roman" w:hint="eastAsia"/>
                      <w:szCs w:val="21"/>
                    </w:rPr>
                    <w:t>NO</w:t>
                  </w:r>
                  <w:r>
                    <w:rPr>
                      <w:rFonts w:ascii="Times New Roman" w:hAnsi="Times New Roman" w:hint="eastAsia"/>
                      <w:szCs w:val="21"/>
                      <w:vertAlign w:val="subscript"/>
                    </w:rPr>
                    <w:t>X</w:t>
                  </w:r>
                </w:p>
              </w:tc>
              <w:tc>
                <w:tcPr>
                  <w:tcW w:w="505" w:type="pct"/>
                  <w:vAlign w:val="center"/>
                </w:tcPr>
                <w:p w14:paraId="0AC46A64" w14:textId="77777777" w:rsidR="00A001B6" w:rsidRDefault="00000000">
                  <w:pPr>
                    <w:snapToGrid w:val="0"/>
                    <w:jc w:val="center"/>
                    <w:rPr>
                      <w:rFonts w:ascii="Times New Roman" w:hAnsi="Times New Roman"/>
                      <w:szCs w:val="21"/>
                    </w:rPr>
                  </w:pPr>
                  <w:r>
                    <w:rPr>
                      <w:rFonts w:ascii="Times New Roman" w:hAnsi="Times New Roman" w:hint="eastAsia"/>
                      <w:szCs w:val="21"/>
                    </w:rPr>
                    <w:t>0.1016</w:t>
                  </w:r>
                </w:p>
              </w:tc>
              <w:tc>
                <w:tcPr>
                  <w:tcW w:w="558" w:type="pct"/>
                  <w:vAlign w:val="center"/>
                </w:tcPr>
                <w:p w14:paraId="2C3241EA" w14:textId="77777777" w:rsidR="00A001B6" w:rsidRDefault="00000000">
                  <w:pPr>
                    <w:snapToGrid w:val="0"/>
                    <w:jc w:val="center"/>
                    <w:rPr>
                      <w:rFonts w:ascii="Times New Roman" w:hAnsi="Times New Roman"/>
                      <w:szCs w:val="21"/>
                    </w:rPr>
                  </w:pPr>
                  <w:r>
                    <w:rPr>
                      <w:rFonts w:ascii="Times New Roman" w:hAnsi="Times New Roman" w:hint="eastAsia"/>
                      <w:szCs w:val="21"/>
                    </w:rPr>
                    <w:t>0.0244</w:t>
                  </w:r>
                </w:p>
              </w:tc>
              <w:tc>
                <w:tcPr>
                  <w:tcW w:w="548" w:type="pct"/>
                  <w:vAlign w:val="center"/>
                </w:tcPr>
                <w:p w14:paraId="1F1781B4" w14:textId="77777777" w:rsidR="00A001B6" w:rsidRDefault="00000000">
                  <w:pPr>
                    <w:snapToGrid w:val="0"/>
                    <w:jc w:val="center"/>
                    <w:rPr>
                      <w:rFonts w:ascii="Times New Roman" w:hAnsi="Times New Roman"/>
                      <w:szCs w:val="21"/>
                    </w:rPr>
                  </w:pPr>
                  <w:r>
                    <w:rPr>
                      <w:rFonts w:ascii="Times New Roman" w:hAnsi="Times New Roman" w:hint="eastAsia"/>
                      <w:szCs w:val="21"/>
                    </w:rPr>
                    <w:t>0.98</w:t>
                  </w:r>
                </w:p>
              </w:tc>
              <w:tc>
                <w:tcPr>
                  <w:tcW w:w="600" w:type="pct"/>
                  <w:vAlign w:val="center"/>
                </w:tcPr>
                <w:p w14:paraId="63D7AC1B" w14:textId="77777777" w:rsidR="00A001B6" w:rsidRDefault="00000000">
                  <w:pPr>
                    <w:snapToGrid w:val="0"/>
                    <w:jc w:val="center"/>
                    <w:rPr>
                      <w:rFonts w:ascii="Times New Roman" w:hAnsi="Times New Roman"/>
                      <w:szCs w:val="21"/>
                    </w:rPr>
                  </w:pPr>
                  <w:r>
                    <w:rPr>
                      <w:rFonts w:ascii="Times New Roman" w:hAnsi="Times New Roman" w:hint="eastAsia"/>
                      <w:szCs w:val="21"/>
                    </w:rPr>
                    <w:t>0.0508</w:t>
                  </w:r>
                </w:p>
              </w:tc>
              <w:tc>
                <w:tcPr>
                  <w:tcW w:w="621" w:type="pct"/>
                  <w:vAlign w:val="center"/>
                </w:tcPr>
                <w:p w14:paraId="63F28037" w14:textId="77777777" w:rsidR="00A001B6" w:rsidRDefault="00000000">
                  <w:pPr>
                    <w:snapToGrid w:val="0"/>
                    <w:jc w:val="center"/>
                    <w:rPr>
                      <w:rFonts w:ascii="Times New Roman" w:hAnsi="Times New Roman"/>
                      <w:szCs w:val="21"/>
                    </w:rPr>
                  </w:pPr>
                  <w:r>
                    <w:rPr>
                      <w:rFonts w:ascii="Times New Roman" w:hAnsi="Times New Roman" w:hint="eastAsia"/>
                      <w:szCs w:val="21"/>
                    </w:rPr>
                    <w:t>0.0122</w:t>
                  </w:r>
                </w:p>
              </w:tc>
              <w:tc>
                <w:tcPr>
                  <w:tcW w:w="455" w:type="pct"/>
                  <w:vAlign w:val="center"/>
                </w:tcPr>
                <w:p w14:paraId="692DBA36" w14:textId="77777777" w:rsidR="00A001B6" w:rsidRDefault="00000000">
                  <w:pPr>
                    <w:snapToGrid w:val="0"/>
                    <w:jc w:val="center"/>
                    <w:rPr>
                      <w:rFonts w:ascii="Times New Roman" w:hAnsi="Times New Roman"/>
                      <w:szCs w:val="21"/>
                    </w:rPr>
                  </w:pPr>
                  <w:r>
                    <w:rPr>
                      <w:rFonts w:ascii="Times New Roman" w:hAnsi="Times New Roman" w:hint="eastAsia"/>
                      <w:szCs w:val="21"/>
                    </w:rPr>
                    <w:t>0.49</w:t>
                  </w:r>
                </w:p>
              </w:tc>
              <w:tc>
                <w:tcPr>
                  <w:tcW w:w="556" w:type="pct"/>
                  <w:vAlign w:val="center"/>
                </w:tcPr>
                <w:p w14:paraId="1A4D899A" w14:textId="77777777" w:rsidR="00A001B6" w:rsidRDefault="00000000">
                  <w:pPr>
                    <w:snapToGrid w:val="0"/>
                    <w:jc w:val="center"/>
                    <w:rPr>
                      <w:rFonts w:ascii="Times New Roman" w:hAnsi="Times New Roman"/>
                      <w:szCs w:val="21"/>
                    </w:rPr>
                  </w:pPr>
                  <w:r>
                    <w:rPr>
                      <w:rFonts w:ascii="Times New Roman" w:hAnsi="Times New Roman" w:hint="eastAsia"/>
                      <w:szCs w:val="21"/>
                    </w:rPr>
                    <w:t>50</w:t>
                  </w:r>
                </w:p>
              </w:tc>
              <w:tc>
                <w:tcPr>
                  <w:tcW w:w="443" w:type="pct"/>
                  <w:vAlign w:val="center"/>
                </w:tcPr>
                <w:p w14:paraId="2BA4A693" w14:textId="77777777" w:rsidR="00A001B6" w:rsidRDefault="00000000">
                  <w:pPr>
                    <w:snapToGrid w:val="0"/>
                    <w:jc w:val="center"/>
                    <w:rPr>
                      <w:rFonts w:ascii="Times New Roman" w:hAnsi="Times New Roman"/>
                      <w:szCs w:val="21"/>
                    </w:rPr>
                  </w:pPr>
                  <w:r>
                    <w:rPr>
                      <w:rFonts w:ascii="Times New Roman" w:hAnsi="Times New Roman" w:hint="eastAsia"/>
                      <w:szCs w:val="21"/>
                    </w:rPr>
                    <w:t>/</w:t>
                  </w:r>
                </w:p>
              </w:tc>
            </w:tr>
            <w:tr w:rsidR="00A001B6" w14:paraId="511FAF4C" w14:textId="77777777">
              <w:tc>
                <w:tcPr>
                  <w:tcW w:w="244" w:type="pct"/>
                  <w:vMerge w:val="restart"/>
                  <w:vAlign w:val="center"/>
                </w:tcPr>
                <w:p w14:paraId="4C44E583" w14:textId="77777777" w:rsidR="00A001B6" w:rsidRDefault="00000000">
                  <w:pPr>
                    <w:snapToGrid w:val="0"/>
                    <w:jc w:val="center"/>
                    <w:rPr>
                      <w:rFonts w:ascii="Times New Roman" w:hAnsi="Times New Roman"/>
                      <w:szCs w:val="21"/>
                    </w:rPr>
                  </w:pPr>
                  <w:r>
                    <w:rPr>
                      <w:rFonts w:ascii="Times New Roman" w:hAnsi="Times New Roman"/>
                      <w:szCs w:val="21"/>
                    </w:rPr>
                    <w:t>无组织</w:t>
                  </w:r>
                </w:p>
              </w:tc>
              <w:tc>
                <w:tcPr>
                  <w:tcW w:w="463" w:type="pct"/>
                  <w:vAlign w:val="center"/>
                </w:tcPr>
                <w:p w14:paraId="0A25B07B" w14:textId="77777777" w:rsidR="00A001B6" w:rsidRDefault="00000000">
                  <w:pPr>
                    <w:snapToGrid w:val="0"/>
                    <w:jc w:val="center"/>
                    <w:rPr>
                      <w:rFonts w:ascii="Times New Roman" w:hAnsi="Times New Roman"/>
                      <w:szCs w:val="21"/>
                    </w:rPr>
                  </w:pPr>
                  <w:r>
                    <w:rPr>
                      <w:rFonts w:ascii="Times New Roman" w:hAnsi="Times New Roman"/>
                      <w:szCs w:val="21"/>
                    </w:rPr>
                    <w:t>颗粒物</w:t>
                  </w:r>
                </w:p>
              </w:tc>
              <w:tc>
                <w:tcPr>
                  <w:tcW w:w="505" w:type="pct"/>
                  <w:vAlign w:val="center"/>
                </w:tcPr>
                <w:p w14:paraId="62F002A6" w14:textId="77777777" w:rsidR="00A001B6" w:rsidRDefault="00000000">
                  <w:pPr>
                    <w:snapToGrid w:val="0"/>
                    <w:jc w:val="center"/>
                    <w:rPr>
                      <w:rFonts w:ascii="Times New Roman" w:hAnsi="Times New Roman"/>
                      <w:szCs w:val="21"/>
                    </w:rPr>
                  </w:pPr>
                  <w:r>
                    <w:rPr>
                      <w:rFonts w:ascii="Times New Roman" w:hAnsi="Times New Roman" w:hint="eastAsia"/>
                      <w:szCs w:val="21"/>
                    </w:rPr>
                    <w:t>101</w:t>
                  </w:r>
                </w:p>
              </w:tc>
              <w:tc>
                <w:tcPr>
                  <w:tcW w:w="558" w:type="pct"/>
                  <w:vAlign w:val="center"/>
                </w:tcPr>
                <w:p w14:paraId="2CA27B57" w14:textId="77777777" w:rsidR="00A001B6" w:rsidRDefault="00000000">
                  <w:pPr>
                    <w:snapToGrid w:val="0"/>
                    <w:jc w:val="center"/>
                    <w:rPr>
                      <w:rFonts w:ascii="Times New Roman" w:hAnsi="Times New Roman"/>
                      <w:szCs w:val="21"/>
                    </w:rPr>
                  </w:pPr>
                  <w:r>
                    <w:rPr>
                      <w:rFonts w:ascii="Times New Roman" w:hAnsi="Times New Roman" w:hint="eastAsia"/>
                      <w:szCs w:val="21"/>
                    </w:rPr>
                    <w:t>24.28</w:t>
                  </w:r>
                </w:p>
              </w:tc>
              <w:tc>
                <w:tcPr>
                  <w:tcW w:w="548" w:type="pct"/>
                  <w:vAlign w:val="center"/>
                </w:tcPr>
                <w:p w14:paraId="706274B2" w14:textId="77777777" w:rsidR="00A001B6" w:rsidRDefault="00000000">
                  <w:pPr>
                    <w:snapToGrid w:val="0"/>
                    <w:jc w:val="center"/>
                    <w:rPr>
                      <w:rFonts w:ascii="Times New Roman" w:hAnsi="Times New Roman"/>
                      <w:szCs w:val="21"/>
                    </w:rPr>
                  </w:pPr>
                  <w:r>
                    <w:rPr>
                      <w:rFonts w:ascii="Times New Roman" w:hAnsi="Times New Roman"/>
                      <w:szCs w:val="21"/>
                    </w:rPr>
                    <w:t>/</w:t>
                  </w:r>
                </w:p>
              </w:tc>
              <w:tc>
                <w:tcPr>
                  <w:tcW w:w="600" w:type="pct"/>
                  <w:vAlign w:val="center"/>
                </w:tcPr>
                <w:p w14:paraId="0C23C46F" w14:textId="77777777" w:rsidR="00A001B6" w:rsidRDefault="00000000">
                  <w:pPr>
                    <w:snapToGrid w:val="0"/>
                    <w:jc w:val="center"/>
                    <w:rPr>
                      <w:rFonts w:ascii="Times New Roman" w:hAnsi="Times New Roman"/>
                      <w:szCs w:val="21"/>
                    </w:rPr>
                  </w:pPr>
                  <w:r>
                    <w:rPr>
                      <w:rFonts w:ascii="Times New Roman" w:hAnsi="Times New Roman" w:hint="eastAsia"/>
                      <w:szCs w:val="21"/>
                    </w:rPr>
                    <w:t>10.1</w:t>
                  </w:r>
                </w:p>
              </w:tc>
              <w:tc>
                <w:tcPr>
                  <w:tcW w:w="621" w:type="pct"/>
                  <w:vAlign w:val="center"/>
                </w:tcPr>
                <w:p w14:paraId="53337BDD" w14:textId="77777777" w:rsidR="00A001B6" w:rsidRDefault="00000000">
                  <w:pPr>
                    <w:snapToGrid w:val="0"/>
                    <w:jc w:val="center"/>
                    <w:rPr>
                      <w:rFonts w:ascii="Times New Roman" w:hAnsi="Times New Roman"/>
                      <w:szCs w:val="21"/>
                    </w:rPr>
                  </w:pPr>
                  <w:r>
                    <w:rPr>
                      <w:rFonts w:ascii="Times New Roman" w:hAnsi="Times New Roman" w:hint="eastAsia"/>
                      <w:szCs w:val="21"/>
                    </w:rPr>
                    <w:t>2.4279</w:t>
                  </w:r>
                </w:p>
              </w:tc>
              <w:tc>
                <w:tcPr>
                  <w:tcW w:w="455" w:type="pct"/>
                  <w:vAlign w:val="center"/>
                </w:tcPr>
                <w:p w14:paraId="7923A732" w14:textId="77777777" w:rsidR="00A001B6" w:rsidRDefault="00000000">
                  <w:pPr>
                    <w:snapToGrid w:val="0"/>
                    <w:jc w:val="center"/>
                    <w:rPr>
                      <w:rFonts w:ascii="Times New Roman" w:hAnsi="Times New Roman"/>
                      <w:szCs w:val="21"/>
                    </w:rPr>
                  </w:pPr>
                  <w:r>
                    <w:rPr>
                      <w:rFonts w:ascii="Times New Roman" w:hAnsi="Times New Roman"/>
                      <w:szCs w:val="21"/>
                    </w:rPr>
                    <w:t>/</w:t>
                  </w:r>
                </w:p>
              </w:tc>
              <w:tc>
                <w:tcPr>
                  <w:tcW w:w="556" w:type="pct"/>
                  <w:vAlign w:val="center"/>
                </w:tcPr>
                <w:p w14:paraId="67D2282A" w14:textId="77777777" w:rsidR="00A001B6" w:rsidRDefault="00000000">
                  <w:pPr>
                    <w:snapToGrid w:val="0"/>
                    <w:jc w:val="center"/>
                    <w:rPr>
                      <w:rFonts w:ascii="Times New Roman" w:hAnsi="Times New Roman"/>
                      <w:szCs w:val="21"/>
                    </w:rPr>
                  </w:pPr>
                  <w:r>
                    <w:rPr>
                      <w:rFonts w:ascii="Times New Roman" w:hAnsi="Times New Roman"/>
                      <w:szCs w:val="21"/>
                    </w:rPr>
                    <w:t>1.0</w:t>
                  </w:r>
                </w:p>
              </w:tc>
              <w:tc>
                <w:tcPr>
                  <w:tcW w:w="443" w:type="pct"/>
                  <w:vAlign w:val="center"/>
                </w:tcPr>
                <w:p w14:paraId="045BCEF8" w14:textId="77777777" w:rsidR="00A001B6" w:rsidRDefault="00000000">
                  <w:pPr>
                    <w:snapToGrid w:val="0"/>
                    <w:jc w:val="center"/>
                    <w:rPr>
                      <w:rFonts w:ascii="Times New Roman" w:hAnsi="Times New Roman"/>
                      <w:szCs w:val="21"/>
                    </w:rPr>
                  </w:pPr>
                  <w:r>
                    <w:rPr>
                      <w:rFonts w:ascii="Times New Roman" w:hAnsi="Times New Roman"/>
                      <w:szCs w:val="21"/>
                    </w:rPr>
                    <w:t>/</w:t>
                  </w:r>
                </w:p>
              </w:tc>
            </w:tr>
            <w:tr w:rsidR="00A001B6" w14:paraId="7259225D" w14:textId="77777777">
              <w:trPr>
                <w:trHeight w:val="322"/>
              </w:trPr>
              <w:tc>
                <w:tcPr>
                  <w:tcW w:w="244" w:type="pct"/>
                  <w:vMerge/>
                  <w:vAlign w:val="center"/>
                </w:tcPr>
                <w:p w14:paraId="4794E115" w14:textId="77777777" w:rsidR="00A001B6" w:rsidRDefault="00A001B6">
                  <w:pPr>
                    <w:snapToGrid w:val="0"/>
                    <w:jc w:val="center"/>
                    <w:rPr>
                      <w:rFonts w:ascii="Times New Roman" w:hAnsi="Times New Roman"/>
                      <w:szCs w:val="21"/>
                    </w:rPr>
                  </w:pPr>
                </w:p>
              </w:tc>
              <w:tc>
                <w:tcPr>
                  <w:tcW w:w="463" w:type="pct"/>
                  <w:vAlign w:val="center"/>
                </w:tcPr>
                <w:p w14:paraId="358BC0BD" w14:textId="77777777" w:rsidR="00A001B6" w:rsidRDefault="00000000">
                  <w:pPr>
                    <w:snapToGrid w:val="0"/>
                    <w:jc w:val="center"/>
                    <w:rPr>
                      <w:rFonts w:ascii="Times New Roman" w:hAnsi="Times New Roman"/>
                      <w:szCs w:val="21"/>
                    </w:rPr>
                  </w:pPr>
                  <w:r>
                    <w:rPr>
                      <w:rFonts w:ascii="Times New Roman" w:hAnsi="Times New Roman"/>
                      <w:szCs w:val="21"/>
                    </w:rPr>
                    <w:t>氨气</w:t>
                  </w:r>
                </w:p>
              </w:tc>
              <w:tc>
                <w:tcPr>
                  <w:tcW w:w="505" w:type="pct"/>
                  <w:vAlign w:val="center"/>
                </w:tcPr>
                <w:p w14:paraId="4D6DF1E5" w14:textId="77777777" w:rsidR="00A001B6" w:rsidRDefault="00000000">
                  <w:pPr>
                    <w:snapToGrid w:val="0"/>
                    <w:jc w:val="center"/>
                    <w:rPr>
                      <w:rFonts w:ascii="Times New Roman" w:hAnsi="Times New Roman"/>
                      <w:szCs w:val="21"/>
                    </w:rPr>
                  </w:pPr>
                  <w:r>
                    <w:rPr>
                      <w:rFonts w:ascii="Times New Roman" w:hAnsi="Times New Roman" w:hint="eastAsia"/>
                      <w:szCs w:val="21"/>
                    </w:rPr>
                    <w:t>0.162</w:t>
                  </w:r>
                </w:p>
              </w:tc>
              <w:tc>
                <w:tcPr>
                  <w:tcW w:w="558" w:type="pct"/>
                  <w:vAlign w:val="center"/>
                </w:tcPr>
                <w:p w14:paraId="0DE5B2DD" w14:textId="77777777" w:rsidR="00A001B6" w:rsidRDefault="00000000">
                  <w:pPr>
                    <w:snapToGrid w:val="0"/>
                    <w:jc w:val="center"/>
                    <w:rPr>
                      <w:rFonts w:ascii="Times New Roman" w:hAnsi="Times New Roman"/>
                      <w:szCs w:val="21"/>
                    </w:rPr>
                  </w:pPr>
                  <w:r>
                    <w:rPr>
                      <w:rFonts w:ascii="Times New Roman" w:hAnsi="Times New Roman"/>
                      <w:szCs w:val="21"/>
                    </w:rPr>
                    <w:t>0.0</w:t>
                  </w:r>
                  <w:r>
                    <w:rPr>
                      <w:rFonts w:ascii="Times New Roman" w:hAnsi="Times New Roman" w:hint="eastAsia"/>
                      <w:szCs w:val="21"/>
                    </w:rPr>
                    <w:t>389</w:t>
                  </w:r>
                </w:p>
              </w:tc>
              <w:tc>
                <w:tcPr>
                  <w:tcW w:w="548" w:type="pct"/>
                  <w:vAlign w:val="center"/>
                </w:tcPr>
                <w:p w14:paraId="400B8580" w14:textId="77777777" w:rsidR="00A001B6" w:rsidRDefault="00000000">
                  <w:pPr>
                    <w:snapToGrid w:val="0"/>
                    <w:jc w:val="center"/>
                    <w:rPr>
                      <w:rFonts w:ascii="Times New Roman" w:hAnsi="Times New Roman"/>
                      <w:szCs w:val="21"/>
                    </w:rPr>
                  </w:pPr>
                  <w:r>
                    <w:rPr>
                      <w:rFonts w:ascii="Times New Roman" w:hAnsi="Times New Roman"/>
                      <w:szCs w:val="21"/>
                    </w:rPr>
                    <w:t>/</w:t>
                  </w:r>
                </w:p>
              </w:tc>
              <w:tc>
                <w:tcPr>
                  <w:tcW w:w="600" w:type="pct"/>
                  <w:vAlign w:val="center"/>
                </w:tcPr>
                <w:p w14:paraId="150D68B4" w14:textId="77777777" w:rsidR="00A001B6" w:rsidRDefault="00000000">
                  <w:pPr>
                    <w:snapToGrid w:val="0"/>
                    <w:jc w:val="center"/>
                    <w:rPr>
                      <w:rFonts w:ascii="Times New Roman" w:hAnsi="Times New Roman"/>
                      <w:szCs w:val="21"/>
                    </w:rPr>
                  </w:pPr>
                  <w:r>
                    <w:rPr>
                      <w:rFonts w:ascii="Times New Roman" w:hAnsi="Times New Roman" w:hint="eastAsia"/>
                      <w:szCs w:val="21"/>
                    </w:rPr>
                    <w:t>0.162</w:t>
                  </w:r>
                </w:p>
              </w:tc>
              <w:tc>
                <w:tcPr>
                  <w:tcW w:w="621" w:type="pct"/>
                  <w:vAlign w:val="center"/>
                </w:tcPr>
                <w:p w14:paraId="3E7675C4" w14:textId="77777777" w:rsidR="00A001B6" w:rsidRDefault="00000000">
                  <w:pPr>
                    <w:snapToGrid w:val="0"/>
                    <w:jc w:val="center"/>
                    <w:rPr>
                      <w:rFonts w:ascii="Times New Roman" w:hAnsi="Times New Roman"/>
                      <w:szCs w:val="21"/>
                    </w:rPr>
                  </w:pPr>
                  <w:r>
                    <w:rPr>
                      <w:rFonts w:ascii="Times New Roman" w:hAnsi="Times New Roman"/>
                      <w:szCs w:val="21"/>
                    </w:rPr>
                    <w:t>0.0</w:t>
                  </w:r>
                  <w:r>
                    <w:rPr>
                      <w:rFonts w:ascii="Times New Roman" w:hAnsi="Times New Roman" w:hint="eastAsia"/>
                      <w:szCs w:val="21"/>
                    </w:rPr>
                    <w:t>389</w:t>
                  </w:r>
                </w:p>
              </w:tc>
              <w:tc>
                <w:tcPr>
                  <w:tcW w:w="455" w:type="pct"/>
                  <w:vAlign w:val="center"/>
                </w:tcPr>
                <w:p w14:paraId="6190B8C4" w14:textId="77777777" w:rsidR="00A001B6" w:rsidRDefault="00000000">
                  <w:pPr>
                    <w:snapToGrid w:val="0"/>
                    <w:jc w:val="center"/>
                    <w:rPr>
                      <w:rFonts w:ascii="Times New Roman" w:hAnsi="Times New Roman"/>
                      <w:szCs w:val="21"/>
                    </w:rPr>
                  </w:pPr>
                  <w:r>
                    <w:rPr>
                      <w:rFonts w:ascii="Times New Roman" w:hAnsi="Times New Roman"/>
                      <w:szCs w:val="21"/>
                    </w:rPr>
                    <w:t>/</w:t>
                  </w:r>
                </w:p>
              </w:tc>
              <w:tc>
                <w:tcPr>
                  <w:tcW w:w="556" w:type="pct"/>
                  <w:vAlign w:val="center"/>
                </w:tcPr>
                <w:p w14:paraId="080D2BDF" w14:textId="77777777" w:rsidR="00A001B6" w:rsidRDefault="00000000">
                  <w:pPr>
                    <w:snapToGrid w:val="0"/>
                    <w:jc w:val="center"/>
                    <w:rPr>
                      <w:rFonts w:ascii="Times New Roman" w:hAnsi="Times New Roman"/>
                      <w:szCs w:val="21"/>
                    </w:rPr>
                  </w:pPr>
                  <w:r>
                    <w:rPr>
                      <w:rFonts w:ascii="Times New Roman" w:hAnsi="Times New Roman"/>
                      <w:szCs w:val="21"/>
                    </w:rPr>
                    <w:t>1.5</w:t>
                  </w:r>
                </w:p>
              </w:tc>
              <w:tc>
                <w:tcPr>
                  <w:tcW w:w="443" w:type="pct"/>
                  <w:vAlign w:val="center"/>
                </w:tcPr>
                <w:p w14:paraId="7C58B65E" w14:textId="77777777" w:rsidR="00A001B6" w:rsidRDefault="00000000">
                  <w:pPr>
                    <w:snapToGrid w:val="0"/>
                    <w:jc w:val="center"/>
                    <w:rPr>
                      <w:rFonts w:ascii="Times New Roman" w:hAnsi="Times New Roman"/>
                      <w:szCs w:val="21"/>
                    </w:rPr>
                  </w:pPr>
                  <w:r>
                    <w:rPr>
                      <w:rFonts w:ascii="Times New Roman" w:hAnsi="Times New Roman"/>
                      <w:szCs w:val="21"/>
                    </w:rPr>
                    <w:t>/</w:t>
                  </w:r>
                </w:p>
              </w:tc>
            </w:tr>
          </w:tbl>
          <w:p w14:paraId="6088517B" w14:textId="77777777" w:rsidR="00A001B6" w:rsidRDefault="00000000">
            <w:pPr>
              <w:pStyle w:val="af5"/>
              <w:ind w:firstLine="480"/>
              <w:rPr>
                <w:rFonts w:ascii="Times New Roman"/>
                <w:kern w:val="0"/>
                <w:szCs w:val="24"/>
              </w:rPr>
            </w:pPr>
            <w:r>
              <w:rPr>
                <w:rFonts w:ascii="Times New Roman" w:hint="eastAsia"/>
                <w:bCs/>
                <w:szCs w:val="24"/>
              </w:rPr>
              <w:t>项目上料、造粒、烘干、一级冷却、二级冷却、筛分工序废气经治理后</w:t>
            </w:r>
            <w:r>
              <w:rPr>
                <w:rFonts w:ascii="Times New Roman" w:hint="eastAsia"/>
                <w:bCs/>
                <w:szCs w:val="24"/>
              </w:rPr>
              <w:t>15m</w:t>
            </w:r>
            <w:r>
              <w:rPr>
                <w:rFonts w:ascii="Times New Roman" w:hint="eastAsia"/>
                <w:bCs/>
                <w:szCs w:val="24"/>
              </w:rPr>
              <w:t>排气筒</w:t>
            </w:r>
            <w:r>
              <w:rPr>
                <w:rFonts w:ascii="Times New Roman" w:hint="eastAsia"/>
                <w:bCs/>
                <w:szCs w:val="24"/>
              </w:rPr>
              <w:t>DA001</w:t>
            </w:r>
            <w:r>
              <w:rPr>
                <w:rFonts w:ascii="Times New Roman" w:hint="eastAsia"/>
                <w:bCs/>
                <w:szCs w:val="24"/>
              </w:rPr>
              <w:t>颗粒物排放量为</w:t>
            </w:r>
            <w:r>
              <w:rPr>
                <w:rFonts w:ascii="Times New Roman" w:hint="eastAsia"/>
                <w:szCs w:val="24"/>
              </w:rPr>
              <w:t>0.909</w:t>
            </w:r>
            <w:r>
              <w:rPr>
                <w:rFonts w:ascii="Times New Roman"/>
                <w:szCs w:val="24"/>
              </w:rPr>
              <w:t>t/a</w:t>
            </w:r>
            <w:r>
              <w:rPr>
                <w:rFonts w:ascii="Times New Roman"/>
                <w:szCs w:val="24"/>
              </w:rPr>
              <w:t>，排放浓度为</w:t>
            </w:r>
            <w:r>
              <w:rPr>
                <w:rFonts w:ascii="Times New Roman" w:hint="eastAsia"/>
                <w:szCs w:val="24"/>
              </w:rPr>
              <w:t>8.74</w:t>
            </w:r>
            <w:r>
              <w:rPr>
                <w:rFonts w:ascii="Times New Roman"/>
                <w:szCs w:val="24"/>
              </w:rPr>
              <w:t>mg/m</w:t>
            </w:r>
            <w:r>
              <w:rPr>
                <w:rFonts w:ascii="Times New Roman"/>
                <w:szCs w:val="24"/>
                <w:vertAlign w:val="superscript"/>
              </w:rPr>
              <w:t>3</w:t>
            </w:r>
            <w:r>
              <w:rPr>
                <w:rFonts w:ascii="Times New Roman"/>
                <w:szCs w:val="24"/>
              </w:rPr>
              <w:t>，</w:t>
            </w:r>
            <w:r>
              <w:rPr>
                <w:rFonts w:ascii="Times New Roman" w:hint="eastAsia"/>
                <w:szCs w:val="24"/>
              </w:rPr>
              <w:t>排放速率为</w:t>
            </w:r>
            <w:r>
              <w:rPr>
                <w:rFonts w:ascii="Times New Roman" w:hint="eastAsia"/>
                <w:szCs w:val="24"/>
              </w:rPr>
              <w:t>0.2185kg/h</w:t>
            </w:r>
            <w:r>
              <w:rPr>
                <w:rFonts w:ascii="Times New Roman" w:hint="eastAsia"/>
                <w:szCs w:val="24"/>
              </w:rPr>
              <w:t>，氨气</w:t>
            </w:r>
            <w:r>
              <w:rPr>
                <w:rFonts w:ascii="Times New Roman" w:hint="eastAsia"/>
                <w:bCs/>
                <w:szCs w:val="24"/>
              </w:rPr>
              <w:t>排放量为</w:t>
            </w:r>
            <w:r>
              <w:rPr>
                <w:rFonts w:ascii="Times New Roman" w:hint="eastAsia"/>
                <w:szCs w:val="24"/>
              </w:rPr>
              <w:t>0.1456</w:t>
            </w:r>
            <w:r>
              <w:rPr>
                <w:rFonts w:ascii="Times New Roman"/>
                <w:szCs w:val="24"/>
              </w:rPr>
              <w:t>t/a</w:t>
            </w:r>
            <w:r>
              <w:rPr>
                <w:rFonts w:ascii="Times New Roman"/>
                <w:szCs w:val="24"/>
              </w:rPr>
              <w:t>，排放浓度为</w:t>
            </w:r>
            <w:r>
              <w:rPr>
                <w:rFonts w:ascii="Times New Roman" w:hint="eastAsia"/>
                <w:szCs w:val="24"/>
              </w:rPr>
              <w:t>1.40</w:t>
            </w:r>
            <w:r>
              <w:rPr>
                <w:rFonts w:ascii="Times New Roman"/>
                <w:szCs w:val="24"/>
              </w:rPr>
              <w:t>mg/m</w:t>
            </w:r>
            <w:r>
              <w:rPr>
                <w:rFonts w:ascii="Times New Roman"/>
                <w:szCs w:val="24"/>
                <w:vertAlign w:val="superscript"/>
              </w:rPr>
              <w:t>3</w:t>
            </w:r>
            <w:r>
              <w:rPr>
                <w:rFonts w:ascii="Times New Roman"/>
                <w:szCs w:val="24"/>
              </w:rPr>
              <w:t>，</w:t>
            </w:r>
            <w:r>
              <w:rPr>
                <w:rFonts w:ascii="Times New Roman" w:hint="eastAsia"/>
                <w:szCs w:val="24"/>
              </w:rPr>
              <w:t>排放速率为</w:t>
            </w:r>
            <w:r>
              <w:rPr>
                <w:rFonts w:ascii="Times New Roman" w:hint="eastAsia"/>
                <w:szCs w:val="24"/>
              </w:rPr>
              <w:t>0.035kg/h</w:t>
            </w:r>
            <w:r>
              <w:rPr>
                <w:rFonts w:ascii="Times New Roman" w:hint="eastAsia"/>
                <w:szCs w:val="24"/>
              </w:rPr>
              <w:t>，</w:t>
            </w:r>
            <w:r>
              <w:rPr>
                <w:rFonts w:ascii="Times New Roman"/>
                <w:szCs w:val="24"/>
              </w:rPr>
              <w:t>SO</w:t>
            </w:r>
            <w:r>
              <w:rPr>
                <w:rFonts w:ascii="Times New Roman"/>
                <w:szCs w:val="24"/>
                <w:vertAlign w:val="subscript"/>
              </w:rPr>
              <w:t>2</w:t>
            </w:r>
            <w:r>
              <w:rPr>
                <w:rFonts w:ascii="Times New Roman"/>
                <w:szCs w:val="24"/>
              </w:rPr>
              <w:t>排放量为</w:t>
            </w:r>
            <w:r>
              <w:rPr>
                <w:rFonts w:ascii="Times New Roman" w:hint="eastAsia"/>
                <w:szCs w:val="24"/>
              </w:rPr>
              <w:t>0.0068</w:t>
            </w:r>
            <w:r>
              <w:rPr>
                <w:rFonts w:ascii="Times New Roman"/>
                <w:szCs w:val="24"/>
              </w:rPr>
              <w:t>t/a</w:t>
            </w:r>
            <w:r>
              <w:rPr>
                <w:rFonts w:ascii="Times New Roman"/>
                <w:szCs w:val="24"/>
              </w:rPr>
              <w:t>，排放浓度为</w:t>
            </w:r>
            <w:r>
              <w:rPr>
                <w:rFonts w:ascii="Times New Roman"/>
                <w:szCs w:val="24"/>
              </w:rPr>
              <w:t>0</w:t>
            </w:r>
            <w:r>
              <w:rPr>
                <w:rFonts w:ascii="Times New Roman" w:hint="eastAsia"/>
                <w:szCs w:val="24"/>
              </w:rPr>
              <w:t>.06</w:t>
            </w:r>
            <w:r>
              <w:rPr>
                <w:rFonts w:ascii="Times New Roman"/>
                <w:szCs w:val="24"/>
              </w:rPr>
              <w:t>mg/m</w:t>
            </w:r>
            <w:r>
              <w:rPr>
                <w:rFonts w:ascii="Times New Roman"/>
                <w:szCs w:val="24"/>
                <w:vertAlign w:val="superscript"/>
              </w:rPr>
              <w:t>3</w:t>
            </w:r>
            <w:r>
              <w:rPr>
                <w:rFonts w:ascii="Times New Roman"/>
                <w:szCs w:val="24"/>
              </w:rPr>
              <w:t>，氮氧化物排放量为</w:t>
            </w:r>
            <w:r>
              <w:rPr>
                <w:rFonts w:ascii="Times New Roman" w:hint="eastAsia"/>
                <w:szCs w:val="24"/>
              </w:rPr>
              <w:t>0.0508</w:t>
            </w:r>
            <w:r>
              <w:rPr>
                <w:rFonts w:ascii="Times New Roman"/>
                <w:szCs w:val="24"/>
              </w:rPr>
              <w:t>t/a</w:t>
            </w:r>
            <w:r>
              <w:rPr>
                <w:rFonts w:ascii="Times New Roman"/>
                <w:szCs w:val="24"/>
              </w:rPr>
              <w:t>，排放浓度为</w:t>
            </w:r>
            <w:r>
              <w:rPr>
                <w:rFonts w:ascii="Times New Roman" w:hint="eastAsia"/>
                <w:szCs w:val="24"/>
              </w:rPr>
              <w:t>0.49</w:t>
            </w:r>
            <w:r>
              <w:rPr>
                <w:rFonts w:ascii="Times New Roman"/>
                <w:szCs w:val="24"/>
              </w:rPr>
              <w:t>mg/m</w:t>
            </w:r>
            <w:r>
              <w:rPr>
                <w:rFonts w:ascii="Times New Roman"/>
                <w:szCs w:val="24"/>
                <w:vertAlign w:val="superscript"/>
              </w:rPr>
              <w:t>3</w:t>
            </w:r>
            <w:r>
              <w:rPr>
                <w:rFonts w:ascii="Times New Roman"/>
                <w:szCs w:val="24"/>
              </w:rPr>
              <w:t>，</w:t>
            </w:r>
            <w:r>
              <w:rPr>
                <w:rFonts w:ascii="Times New Roman" w:hint="eastAsia"/>
                <w:szCs w:val="24"/>
              </w:rPr>
              <w:t>满足</w:t>
            </w:r>
            <w:r>
              <w:rPr>
                <w:rFonts w:ascii="Times New Roman"/>
                <w:kern w:val="0"/>
                <w:szCs w:val="24"/>
              </w:rPr>
              <w:t>《大气污染物综合排放标准》（</w:t>
            </w:r>
            <w:r>
              <w:rPr>
                <w:rFonts w:ascii="Times New Roman"/>
                <w:kern w:val="0"/>
                <w:szCs w:val="24"/>
              </w:rPr>
              <w:t>GB16297-1996</w:t>
            </w:r>
            <w:r>
              <w:rPr>
                <w:rFonts w:ascii="Times New Roman"/>
                <w:kern w:val="0"/>
                <w:szCs w:val="24"/>
              </w:rPr>
              <w:t>）表</w:t>
            </w:r>
            <w:r>
              <w:rPr>
                <w:rFonts w:ascii="Times New Roman"/>
                <w:kern w:val="0"/>
                <w:szCs w:val="24"/>
              </w:rPr>
              <w:t>2</w:t>
            </w:r>
            <w:r>
              <w:rPr>
                <w:rFonts w:ascii="Times New Roman"/>
                <w:kern w:val="0"/>
                <w:szCs w:val="24"/>
              </w:rPr>
              <w:t>二级标准</w:t>
            </w:r>
            <w:r>
              <w:rPr>
                <w:rFonts w:ascii="Times New Roman" w:hint="eastAsia"/>
                <w:kern w:val="0"/>
                <w:szCs w:val="24"/>
              </w:rPr>
              <w:t>（颗粒物排放浓度≤</w:t>
            </w:r>
            <w:r>
              <w:rPr>
                <w:rFonts w:ascii="Times New Roman" w:hint="eastAsia"/>
                <w:kern w:val="0"/>
                <w:szCs w:val="24"/>
              </w:rPr>
              <w:t>120mg/m</w:t>
            </w:r>
            <w:r>
              <w:rPr>
                <w:rFonts w:ascii="Times New Roman" w:hint="eastAsia"/>
                <w:kern w:val="0"/>
                <w:szCs w:val="24"/>
                <w:vertAlign w:val="superscript"/>
              </w:rPr>
              <w:t>3</w:t>
            </w:r>
            <w:r>
              <w:rPr>
                <w:rFonts w:ascii="Times New Roman" w:hint="eastAsia"/>
                <w:kern w:val="0"/>
                <w:szCs w:val="24"/>
              </w:rPr>
              <w:t>、排放速率≤</w:t>
            </w:r>
            <w:r>
              <w:rPr>
                <w:rFonts w:ascii="Times New Roman" w:hint="eastAsia"/>
                <w:kern w:val="0"/>
                <w:szCs w:val="24"/>
              </w:rPr>
              <w:t>3.5kg/h</w:t>
            </w:r>
            <w:r>
              <w:rPr>
                <w:rFonts w:ascii="Times New Roman" w:hint="eastAsia"/>
                <w:kern w:val="0"/>
                <w:szCs w:val="24"/>
              </w:rPr>
              <w:t>）、《恶臭污染物排放标准》（</w:t>
            </w:r>
            <w:r>
              <w:rPr>
                <w:rFonts w:ascii="Times New Roman" w:hint="eastAsia"/>
                <w:kern w:val="0"/>
                <w:szCs w:val="24"/>
              </w:rPr>
              <w:t>GB14554-93</w:t>
            </w:r>
            <w:r>
              <w:rPr>
                <w:rFonts w:ascii="Times New Roman" w:hint="eastAsia"/>
                <w:kern w:val="0"/>
                <w:szCs w:val="24"/>
              </w:rPr>
              <w:t>）表</w:t>
            </w:r>
            <w:r>
              <w:rPr>
                <w:rFonts w:ascii="Times New Roman" w:hint="eastAsia"/>
                <w:kern w:val="0"/>
                <w:szCs w:val="24"/>
              </w:rPr>
              <w:t>2</w:t>
            </w:r>
            <w:r>
              <w:rPr>
                <w:rFonts w:ascii="Times New Roman" w:hint="eastAsia"/>
                <w:kern w:val="0"/>
                <w:szCs w:val="24"/>
              </w:rPr>
              <w:t>限值（</w:t>
            </w:r>
            <w:r>
              <w:rPr>
                <w:rFonts w:ascii="Times New Roman" w:hint="eastAsia"/>
                <w:kern w:val="0"/>
                <w:szCs w:val="24"/>
              </w:rPr>
              <w:t>15m</w:t>
            </w:r>
            <w:r>
              <w:rPr>
                <w:rFonts w:ascii="Times New Roman" w:hint="eastAsia"/>
                <w:kern w:val="0"/>
                <w:szCs w:val="24"/>
              </w:rPr>
              <w:lastRenderedPageBreak/>
              <w:t>排气筒氨气排放速率≤</w:t>
            </w:r>
            <w:r>
              <w:rPr>
                <w:rFonts w:ascii="Times New Roman" w:hint="eastAsia"/>
                <w:kern w:val="0"/>
                <w:szCs w:val="24"/>
              </w:rPr>
              <w:t>4.9kg/h</w:t>
            </w:r>
            <w:r>
              <w:rPr>
                <w:rFonts w:ascii="Times New Roman" w:hint="eastAsia"/>
                <w:kern w:val="0"/>
                <w:szCs w:val="24"/>
              </w:rPr>
              <w:t>）、</w:t>
            </w:r>
            <w:r>
              <w:rPr>
                <w:rFonts w:ascii="Times New Roman"/>
                <w:szCs w:val="24"/>
              </w:rPr>
              <w:t>《工业炉窑大气污染物排放标准》（</w:t>
            </w:r>
            <w:r>
              <w:rPr>
                <w:rFonts w:ascii="Times New Roman"/>
                <w:szCs w:val="24"/>
              </w:rPr>
              <w:t>DB/1066-2020</w:t>
            </w:r>
            <w:r>
              <w:rPr>
                <w:rFonts w:ascii="Times New Roman"/>
                <w:szCs w:val="24"/>
              </w:rPr>
              <w:t>）表</w:t>
            </w:r>
            <w:r>
              <w:rPr>
                <w:rFonts w:ascii="Times New Roman"/>
                <w:szCs w:val="24"/>
              </w:rPr>
              <w:t>1</w:t>
            </w:r>
            <w:r>
              <w:rPr>
                <w:rFonts w:ascii="Times New Roman" w:hint="eastAsia"/>
                <w:szCs w:val="24"/>
              </w:rPr>
              <w:t>限值（</w:t>
            </w:r>
            <w:r>
              <w:rPr>
                <w:rFonts w:ascii="Times New Roman"/>
                <w:snapToGrid w:val="0"/>
                <w:kern w:val="0"/>
                <w:szCs w:val="24"/>
              </w:rPr>
              <w:t>颗粒物</w:t>
            </w:r>
            <w:r>
              <w:rPr>
                <w:rFonts w:ascii="Times New Roman" w:hint="eastAsia"/>
                <w:snapToGrid w:val="0"/>
                <w:kern w:val="0"/>
                <w:szCs w:val="24"/>
              </w:rPr>
              <w:t>≤</w:t>
            </w:r>
            <w:r>
              <w:rPr>
                <w:rFonts w:ascii="Times New Roman" w:hint="eastAsia"/>
                <w:snapToGrid w:val="0"/>
                <w:kern w:val="0"/>
                <w:szCs w:val="24"/>
              </w:rPr>
              <w:t>30</w:t>
            </w:r>
            <w:r>
              <w:rPr>
                <w:rFonts w:ascii="Times New Roman"/>
                <w:snapToGrid w:val="0"/>
                <w:kern w:val="0"/>
                <w:szCs w:val="24"/>
              </w:rPr>
              <w:t>mg/m</w:t>
            </w:r>
            <w:r>
              <w:rPr>
                <w:rFonts w:ascii="Times New Roman"/>
                <w:snapToGrid w:val="0"/>
                <w:kern w:val="0"/>
                <w:szCs w:val="24"/>
                <w:vertAlign w:val="superscript"/>
              </w:rPr>
              <w:t>3</w:t>
            </w:r>
            <w:r>
              <w:rPr>
                <w:rFonts w:ascii="Times New Roman" w:hint="eastAsia"/>
                <w:snapToGrid w:val="0"/>
                <w:kern w:val="0"/>
                <w:szCs w:val="24"/>
              </w:rPr>
              <w:t>、</w:t>
            </w:r>
            <w:r>
              <w:rPr>
                <w:rFonts w:ascii="Times New Roman" w:hint="eastAsia"/>
                <w:snapToGrid w:val="0"/>
                <w:kern w:val="0"/>
                <w:szCs w:val="24"/>
              </w:rPr>
              <w:t>SO</w:t>
            </w:r>
            <w:r>
              <w:rPr>
                <w:rFonts w:ascii="Times New Roman" w:hint="eastAsia"/>
                <w:snapToGrid w:val="0"/>
                <w:kern w:val="0"/>
                <w:szCs w:val="24"/>
                <w:vertAlign w:val="subscript"/>
              </w:rPr>
              <w:t>2</w:t>
            </w:r>
            <w:r>
              <w:rPr>
                <w:rFonts w:ascii="Times New Roman" w:hint="eastAsia"/>
                <w:snapToGrid w:val="0"/>
                <w:kern w:val="0"/>
                <w:szCs w:val="24"/>
              </w:rPr>
              <w:t>≤</w:t>
            </w:r>
            <w:r>
              <w:rPr>
                <w:rFonts w:ascii="Times New Roman" w:hint="eastAsia"/>
                <w:snapToGrid w:val="0"/>
                <w:kern w:val="0"/>
                <w:szCs w:val="24"/>
              </w:rPr>
              <w:t>200</w:t>
            </w:r>
            <w:r>
              <w:rPr>
                <w:rFonts w:ascii="Times New Roman"/>
                <w:snapToGrid w:val="0"/>
                <w:kern w:val="0"/>
                <w:szCs w:val="24"/>
              </w:rPr>
              <w:t>mg/m</w:t>
            </w:r>
            <w:r>
              <w:rPr>
                <w:rFonts w:ascii="Times New Roman"/>
                <w:snapToGrid w:val="0"/>
                <w:kern w:val="0"/>
                <w:szCs w:val="24"/>
                <w:vertAlign w:val="superscript"/>
              </w:rPr>
              <w:t>3</w:t>
            </w:r>
            <w:r>
              <w:rPr>
                <w:rFonts w:ascii="Times New Roman" w:hint="eastAsia"/>
                <w:snapToGrid w:val="0"/>
                <w:kern w:val="0"/>
                <w:szCs w:val="24"/>
              </w:rPr>
              <w:t>、</w:t>
            </w:r>
            <w:r>
              <w:rPr>
                <w:rFonts w:ascii="Times New Roman" w:hint="eastAsia"/>
                <w:snapToGrid w:val="0"/>
                <w:kern w:val="0"/>
                <w:szCs w:val="24"/>
              </w:rPr>
              <w:t>NO</w:t>
            </w:r>
            <w:r>
              <w:rPr>
                <w:rFonts w:ascii="Times New Roman" w:hint="eastAsia"/>
                <w:snapToGrid w:val="0"/>
                <w:kern w:val="0"/>
                <w:szCs w:val="24"/>
                <w:vertAlign w:val="subscript"/>
              </w:rPr>
              <w:t>X</w:t>
            </w:r>
            <w:r>
              <w:rPr>
                <w:rFonts w:ascii="Times New Roman" w:hint="eastAsia"/>
                <w:snapToGrid w:val="0"/>
                <w:kern w:val="0"/>
                <w:szCs w:val="24"/>
              </w:rPr>
              <w:t>≤</w:t>
            </w:r>
            <w:r>
              <w:rPr>
                <w:rFonts w:ascii="Times New Roman" w:hint="eastAsia"/>
                <w:snapToGrid w:val="0"/>
                <w:kern w:val="0"/>
                <w:szCs w:val="24"/>
              </w:rPr>
              <w:t>300</w:t>
            </w:r>
            <w:r>
              <w:rPr>
                <w:rFonts w:ascii="Times New Roman"/>
                <w:snapToGrid w:val="0"/>
                <w:kern w:val="0"/>
                <w:szCs w:val="24"/>
              </w:rPr>
              <w:t>mg/m</w:t>
            </w:r>
            <w:r>
              <w:rPr>
                <w:rFonts w:ascii="Times New Roman"/>
                <w:snapToGrid w:val="0"/>
                <w:kern w:val="0"/>
                <w:szCs w:val="24"/>
                <w:vertAlign w:val="superscript"/>
              </w:rPr>
              <w:t>3</w:t>
            </w:r>
            <w:r>
              <w:rPr>
                <w:rFonts w:ascii="Times New Roman" w:hint="eastAsia"/>
                <w:szCs w:val="24"/>
              </w:rPr>
              <w:t>）</w:t>
            </w:r>
            <w:r>
              <w:rPr>
                <w:rFonts w:ascii="Times New Roman" w:hint="eastAsia"/>
                <w:kern w:val="0"/>
                <w:szCs w:val="24"/>
              </w:rPr>
              <w:t>及《河南省重污染天气重点行业应急减排措施制定技术指南（</w:t>
            </w:r>
            <w:r>
              <w:rPr>
                <w:rFonts w:ascii="Times New Roman" w:hint="eastAsia"/>
                <w:kern w:val="0"/>
                <w:szCs w:val="24"/>
              </w:rPr>
              <w:t>2021</w:t>
            </w:r>
            <w:r>
              <w:rPr>
                <w:rFonts w:ascii="Times New Roman" w:hint="eastAsia"/>
                <w:kern w:val="0"/>
                <w:szCs w:val="24"/>
              </w:rPr>
              <w:t>年修订版）》肥料制造（除煤制氮肥）企业绩效分级指标</w:t>
            </w:r>
            <w:r>
              <w:rPr>
                <w:rFonts w:ascii="Times New Roman" w:hint="eastAsia"/>
                <w:kern w:val="0"/>
                <w:szCs w:val="24"/>
              </w:rPr>
              <w:t>A</w:t>
            </w:r>
            <w:r>
              <w:rPr>
                <w:rFonts w:ascii="Times New Roman" w:hint="eastAsia"/>
                <w:kern w:val="0"/>
                <w:szCs w:val="24"/>
              </w:rPr>
              <w:t>级企业排放限值要求（</w:t>
            </w:r>
            <w:r>
              <w:rPr>
                <w:rFonts w:ascii="Times New Roman" w:hint="eastAsia"/>
                <w:kern w:val="0"/>
                <w:szCs w:val="24"/>
              </w:rPr>
              <w:t>PM</w:t>
            </w:r>
            <w:r>
              <w:rPr>
                <w:rFonts w:ascii="Times New Roman" w:hint="eastAsia"/>
                <w:kern w:val="0"/>
                <w:szCs w:val="24"/>
              </w:rPr>
              <w:t>有组织排放浓度≤</w:t>
            </w:r>
            <w:r>
              <w:rPr>
                <w:rFonts w:ascii="Times New Roman" w:hint="eastAsia"/>
                <w:kern w:val="0"/>
                <w:szCs w:val="24"/>
              </w:rPr>
              <w:t>10mg/m</w:t>
            </w:r>
            <w:r>
              <w:rPr>
                <w:rFonts w:ascii="Times New Roman" w:hint="eastAsia"/>
                <w:kern w:val="0"/>
                <w:szCs w:val="24"/>
                <w:vertAlign w:val="superscript"/>
              </w:rPr>
              <w:t>3</w:t>
            </w:r>
            <w:r>
              <w:rPr>
                <w:rFonts w:ascii="Times New Roman" w:hint="eastAsia"/>
                <w:kern w:val="0"/>
                <w:szCs w:val="24"/>
              </w:rPr>
              <w:t>、造粒工序</w:t>
            </w:r>
            <w:r>
              <w:rPr>
                <w:rFonts w:ascii="Times New Roman" w:hint="eastAsia"/>
                <w:kern w:val="0"/>
                <w:szCs w:val="24"/>
              </w:rPr>
              <w:t>NH</w:t>
            </w:r>
            <w:r>
              <w:rPr>
                <w:rFonts w:ascii="Times New Roman" w:hint="eastAsia"/>
                <w:kern w:val="0"/>
                <w:szCs w:val="24"/>
                <w:vertAlign w:val="subscript"/>
              </w:rPr>
              <w:t>3</w:t>
            </w:r>
            <w:r>
              <w:rPr>
                <w:rFonts w:ascii="Times New Roman" w:hint="eastAsia"/>
                <w:kern w:val="0"/>
                <w:szCs w:val="24"/>
              </w:rPr>
              <w:t>排放浓度≤</w:t>
            </w:r>
            <w:r>
              <w:rPr>
                <w:rFonts w:ascii="Times New Roman" w:hint="eastAsia"/>
                <w:kern w:val="0"/>
                <w:szCs w:val="24"/>
              </w:rPr>
              <w:t>30mg/m</w:t>
            </w:r>
            <w:r>
              <w:rPr>
                <w:rFonts w:ascii="Times New Roman" w:hint="eastAsia"/>
                <w:kern w:val="0"/>
                <w:szCs w:val="24"/>
                <w:vertAlign w:val="superscript"/>
              </w:rPr>
              <w:t>3</w:t>
            </w:r>
            <w:r>
              <w:rPr>
                <w:rFonts w:ascii="Times New Roman" w:hint="eastAsia"/>
                <w:kern w:val="0"/>
                <w:szCs w:val="24"/>
              </w:rPr>
              <w:t>、燃气工业炉窑烟气</w:t>
            </w:r>
            <w:r>
              <w:rPr>
                <w:rFonts w:ascii="Times New Roman" w:hint="eastAsia"/>
                <w:kern w:val="0"/>
                <w:szCs w:val="24"/>
              </w:rPr>
              <w:t>PM</w:t>
            </w:r>
            <w:r>
              <w:rPr>
                <w:rFonts w:ascii="Times New Roman" w:hint="eastAsia"/>
                <w:kern w:val="0"/>
                <w:szCs w:val="24"/>
              </w:rPr>
              <w:t>、</w:t>
            </w:r>
            <w:r>
              <w:rPr>
                <w:rFonts w:ascii="Times New Roman" w:hint="eastAsia"/>
                <w:kern w:val="0"/>
                <w:szCs w:val="24"/>
              </w:rPr>
              <w:t>SO</w:t>
            </w:r>
            <w:r>
              <w:rPr>
                <w:rFonts w:ascii="Times New Roman" w:hint="eastAsia"/>
                <w:kern w:val="0"/>
                <w:szCs w:val="24"/>
                <w:vertAlign w:val="subscript"/>
              </w:rPr>
              <w:t>2</w:t>
            </w:r>
            <w:r>
              <w:rPr>
                <w:rFonts w:ascii="Times New Roman" w:hint="eastAsia"/>
                <w:kern w:val="0"/>
                <w:szCs w:val="24"/>
              </w:rPr>
              <w:t>、</w:t>
            </w:r>
            <w:r>
              <w:rPr>
                <w:rFonts w:ascii="Times New Roman" w:hint="eastAsia"/>
                <w:kern w:val="0"/>
                <w:szCs w:val="24"/>
              </w:rPr>
              <w:t>NOx</w:t>
            </w:r>
            <w:r>
              <w:rPr>
                <w:rFonts w:ascii="Times New Roman" w:hint="eastAsia"/>
                <w:kern w:val="0"/>
                <w:szCs w:val="24"/>
              </w:rPr>
              <w:t>排放浓度分别不高于</w:t>
            </w:r>
            <w:r>
              <w:rPr>
                <w:rFonts w:ascii="Times New Roman" w:hint="eastAsia"/>
                <w:kern w:val="0"/>
                <w:szCs w:val="24"/>
              </w:rPr>
              <w:t>10</w:t>
            </w:r>
            <w:r>
              <w:rPr>
                <w:rFonts w:ascii="Times New Roman" w:hint="eastAsia"/>
                <w:kern w:val="0"/>
                <w:szCs w:val="24"/>
              </w:rPr>
              <w:t>、</w:t>
            </w:r>
            <w:r>
              <w:rPr>
                <w:rFonts w:ascii="Times New Roman" w:hint="eastAsia"/>
                <w:kern w:val="0"/>
                <w:szCs w:val="24"/>
              </w:rPr>
              <w:t>35</w:t>
            </w:r>
            <w:r>
              <w:rPr>
                <w:rFonts w:ascii="Times New Roman" w:hint="eastAsia"/>
                <w:kern w:val="0"/>
                <w:szCs w:val="24"/>
              </w:rPr>
              <w:t>、</w:t>
            </w:r>
            <w:r>
              <w:rPr>
                <w:rFonts w:ascii="Times New Roman" w:hint="eastAsia"/>
                <w:kern w:val="0"/>
                <w:szCs w:val="24"/>
              </w:rPr>
              <w:t>50mg/m</w:t>
            </w:r>
            <w:r>
              <w:rPr>
                <w:rFonts w:ascii="Times New Roman" w:hint="eastAsia"/>
                <w:kern w:val="0"/>
                <w:szCs w:val="24"/>
                <w:vertAlign w:val="superscript"/>
              </w:rPr>
              <w:t>3</w:t>
            </w:r>
            <w:r>
              <w:rPr>
                <w:rFonts w:ascii="Times New Roman" w:hint="eastAsia"/>
                <w:kern w:val="0"/>
                <w:szCs w:val="24"/>
              </w:rPr>
              <w:t>）。</w:t>
            </w:r>
          </w:p>
          <w:p w14:paraId="68AAB3B9" w14:textId="77777777" w:rsidR="00A001B6" w:rsidRDefault="00000000">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）燃气锅炉燃气废气</w:t>
            </w:r>
          </w:p>
          <w:p w14:paraId="77BDAA74" w14:textId="77777777" w:rsidR="00A001B6" w:rsidRDefault="00000000">
            <w:pPr>
              <w:pStyle w:val="af5"/>
              <w:adjustRightInd/>
              <w:snapToGrid/>
              <w:ind w:firstLine="480"/>
              <w:rPr>
                <w:rFonts w:ascii="Times New Roman"/>
                <w:b/>
                <w:bCs/>
                <w:szCs w:val="24"/>
                <w:u w:val="single"/>
              </w:rPr>
            </w:pPr>
            <w:r>
              <w:rPr>
                <w:rFonts w:ascii="Times New Roman"/>
                <w:szCs w:val="24"/>
              </w:rPr>
              <w:t>本项目设置一台</w:t>
            </w:r>
            <w:r>
              <w:rPr>
                <w:rFonts w:ascii="Times New Roman" w:hint="eastAsia"/>
                <w:szCs w:val="24"/>
              </w:rPr>
              <w:t>4t/h</w:t>
            </w:r>
            <w:r>
              <w:rPr>
                <w:rFonts w:ascii="Times New Roman"/>
                <w:szCs w:val="24"/>
              </w:rPr>
              <w:t>燃气</w:t>
            </w:r>
            <w:r>
              <w:rPr>
                <w:rFonts w:ascii="Times New Roman" w:hint="eastAsia"/>
                <w:szCs w:val="24"/>
              </w:rPr>
              <w:t>锅炉</w:t>
            </w:r>
            <w:r>
              <w:rPr>
                <w:rFonts w:ascii="Times New Roman"/>
                <w:szCs w:val="24"/>
              </w:rPr>
              <w:t>为生产线</w:t>
            </w:r>
            <w:r>
              <w:rPr>
                <w:rFonts w:ascii="Times New Roman" w:hint="eastAsia"/>
                <w:szCs w:val="24"/>
              </w:rPr>
              <w:t>造粒工序供应蒸汽</w:t>
            </w:r>
            <w:r>
              <w:rPr>
                <w:rFonts w:ascii="Times New Roman"/>
                <w:szCs w:val="24"/>
              </w:rPr>
              <w:t>，</w:t>
            </w:r>
            <w:r>
              <w:rPr>
                <w:rFonts w:ascii="Times New Roman" w:hint="eastAsia"/>
                <w:szCs w:val="24"/>
              </w:rPr>
              <w:t>用气量为</w:t>
            </w:r>
            <w:r>
              <w:rPr>
                <w:rFonts w:ascii="Times New Roman" w:hint="eastAsia"/>
                <w:szCs w:val="24"/>
              </w:rPr>
              <w:t>44.928</w:t>
            </w:r>
            <w:r>
              <w:rPr>
                <w:rFonts w:ascii="Times New Roman" w:hint="eastAsia"/>
                <w:szCs w:val="24"/>
              </w:rPr>
              <w:t>万</w:t>
            </w:r>
            <w:r>
              <w:rPr>
                <w:rFonts w:ascii="Times New Roman" w:hint="eastAsia"/>
                <w:szCs w:val="24"/>
              </w:rPr>
              <w:t>m</w:t>
            </w:r>
            <w:r>
              <w:rPr>
                <w:rFonts w:ascii="Times New Roman" w:hint="eastAsia"/>
                <w:szCs w:val="24"/>
                <w:vertAlign w:val="superscript"/>
              </w:rPr>
              <w:t>3</w:t>
            </w:r>
            <w:r>
              <w:rPr>
                <w:rFonts w:ascii="Times New Roman" w:hint="eastAsia"/>
                <w:szCs w:val="24"/>
              </w:rPr>
              <w:t>/a</w:t>
            </w:r>
            <w:r>
              <w:rPr>
                <w:rFonts w:ascii="Times New Roman" w:hint="eastAsia"/>
                <w:szCs w:val="24"/>
              </w:rPr>
              <w:t>。</w:t>
            </w:r>
            <w:r>
              <w:rPr>
                <w:rFonts w:ascii="Times New Roman"/>
              </w:rPr>
              <w:t>项目</w:t>
            </w:r>
            <w:r>
              <w:rPr>
                <w:rFonts w:ascii="Times New Roman" w:hint="eastAsia"/>
              </w:rPr>
              <w:t>燃气锅炉</w:t>
            </w:r>
            <w:r>
              <w:rPr>
                <w:rFonts w:ascii="Times New Roman"/>
              </w:rPr>
              <w:t>配套</w:t>
            </w:r>
            <w:proofErr w:type="gramStart"/>
            <w:r>
              <w:rPr>
                <w:rFonts w:ascii="Times New Roman"/>
              </w:rPr>
              <w:t>安装低氮燃烧</w:t>
            </w:r>
            <w:proofErr w:type="gramEnd"/>
            <w:r>
              <w:rPr>
                <w:rFonts w:ascii="Times New Roman"/>
              </w:rPr>
              <w:t>+</w:t>
            </w:r>
            <w:r>
              <w:rPr>
                <w:rFonts w:ascii="Times New Roman"/>
              </w:rPr>
              <w:t>烟气再循环利用系统</w:t>
            </w:r>
            <w:r>
              <w:rPr>
                <w:rFonts w:ascii="Times New Roman" w:hint="eastAsia"/>
                <w:bCs/>
                <w:szCs w:val="24"/>
              </w:rPr>
              <w:t>（</w:t>
            </w:r>
            <w:proofErr w:type="gramStart"/>
            <w:r>
              <w:rPr>
                <w:rFonts w:ascii="Times New Roman"/>
              </w:rPr>
              <w:t>低氮燃烧</w:t>
            </w:r>
            <w:proofErr w:type="gramEnd"/>
            <w:r>
              <w:rPr>
                <w:rFonts w:ascii="Times New Roman" w:hint="eastAsia"/>
              </w:rPr>
              <w:t>装置达到国内领先水平，</w:t>
            </w:r>
            <w:r>
              <w:rPr>
                <w:rFonts w:ascii="Times New Roman" w:hint="eastAsia"/>
                <w:bCs/>
                <w:szCs w:val="24"/>
              </w:rPr>
              <w:t>氮氧化物去除效率取</w:t>
            </w:r>
            <w:r>
              <w:rPr>
                <w:rFonts w:ascii="Times New Roman" w:hint="eastAsia"/>
                <w:bCs/>
                <w:szCs w:val="24"/>
              </w:rPr>
              <w:t>50%</w:t>
            </w:r>
            <w:r>
              <w:rPr>
                <w:rFonts w:ascii="Times New Roman" w:hint="eastAsia"/>
                <w:bCs/>
                <w:szCs w:val="24"/>
              </w:rPr>
              <w:t>）</w:t>
            </w:r>
            <w:r>
              <w:rPr>
                <w:rFonts w:ascii="Times New Roman"/>
              </w:rPr>
              <w:t>，燃气废气经</w:t>
            </w:r>
            <w:r>
              <w:rPr>
                <w:rFonts w:ascii="Times New Roman"/>
              </w:rPr>
              <w:t>1</w:t>
            </w:r>
            <w:r>
              <w:rPr>
                <w:rFonts w:ascii="Times New Roman"/>
              </w:rPr>
              <w:t>根</w:t>
            </w:r>
            <w:r>
              <w:rPr>
                <w:rFonts w:ascii="Times New Roman"/>
              </w:rPr>
              <w:t>15m</w:t>
            </w:r>
            <w:r>
              <w:rPr>
                <w:rFonts w:ascii="Times New Roman"/>
              </w:rPr>
              <w:t>排气筒</w:t>
            </w:r>
            <w:r>
              <w:rPr>
                <w:rFonts w:ascii="Times New Roman" w:hint="eastAsia"/>
              </w:rPr>
              <w:t>DA002</w:t>
            </w:r>
            <w:r>
              <w:rPr>
                <w:rFonts w:ascii="Times New Roman"/>
              </w:rPr>
              <w:t>排放。</w:t>
            </w:r>
            <w:r>
              <w:rPr>
                <w:rFonts w:ascii="Times New Roman"/>
                <w:szCs w:val="24"/>
              </w:rPr>
              <w:t>根据</w:t>
            </w:r>
            <w:r>
              <w:rPr>
                <w:rFonts w:ascii="Times New Roman"/>
                <w:b/>
                <w:bCs/>
                <w:szCs w:val="24"/>
                <w:u w:val="single"/>
              </w:rPr>
              <w:t>《</w:t>
            </w:r>
            <w:r>
              <w:rPr>
                <w:rFonts w:ascii="Times New Roman" w:hint="eastAsia"/>
                <w:b/>
                <w:bCs/>
                <w:szCs w:val="24"/>
                <w:u w:val="single"/>
              </w:rPr>
              <w:t>排放源统计调查产排污核算方法和系数手册</w:t>
            </w:r>
            <w:r>
              <w:rPr>
                <w:rFonts w:ascii="Times New Roman"/>
                <w:b/>
                <w:bCs/>
                <w:szCs w:val="24"/>
                <w:u w:val="single"/>
              </w:rPr>
              <w:t>》</w:t>
            </w:r>
            <w:r>
              <w:rPr>
                <w:rFonts w:ascii="Times New Roman" w:hint="eastAsia"/>
                <w:b/>
                <w:bCs/>
                <w:szCs w:val="24"/>
                <w:u w:val="single"/>
              </w:rPr>
              <w:t>“</w:t>
            </w:r>
            <w:r>
              <w:rPr>
                <w:rFonts w:ascii="Times New Roman" w:hint="eastAsia"/>
                <w:b/>
                <w:bCs/>
                <w:szCs w:val="24"/>
                <w:u w:val="single"/>
              </w:rPr>
              <w:t>4430</w:t>
            </w:r>
            <w:r>
              <w:rPr>
                <w:rFonts w:ascii="Times New Roman" w:hint="eastAsia"/>
                <w:b/>
                <w:bCs/>
                <w:szCs w:val="24"/>
                <w:u w:val="single"/>
              </w:rPr>
              <w:t>工业锅炉（热力供应）行业系数手册”，燃气蒸汽锅炉工业废气</w:t>
            </w:r>
            <w:proofErr w:type="gramStart"/>
            <w:r>
              <w:rPr>
                <w:rFonts w:ascii="Times New Roman" w:hint="eastAsia"/>
                <w:b/>
                <w:bCs/>
                <w:szCs w:val="24"/>
                <w:u w:val="single"/>
              </w:rPr>
              <w:t>量产污系数</w:t>
            </w:r>
            <w:proofErr w:type="gramEnd"/>
            <w:r>
              <w:rPr>
                <w:rFonts w:ascii="Times New Roman" w:hint="eastAsia"/>
                <w:b/>
                <w:bCs/>
                <w:szCs w:val="24"/>
                <w:u w:val="single"/>
              </w:rPr>
              <w:t>为</w:t>
            </w:r>
            <w:r>
              <w:rPr>
                <w:rFonts w:ascii="Times New Roman" w:hint="eastAsia"/>
                <w:b/>
                <w:bCs/>
                <w:szCs w:val="24"/>
                <w:u w:val="single"/>
              </w:rPr>
              <w:t>107753Nm</w:t>
            </w:r>
            <w:r>
              <w:rPr>
                <w:rFonts w:ascii="Times New Roman" w:hint="eastAsia"/>
                <w:b/>
                <w:bCs/>
                <w:szCs w:val="24"/>
                <w:u w:val="single"/>
                <w:vertAlign w:val="superscript"/>
              </w:rPr>
              <w:t>3</w:t>
            </w:r>
            <w:r>
              <w:rPr>
                <w:rFonts w:ascii="Times New Roman" w:hint="eastAsia"/>
                <w:b/>
                <w:bCs/>
                <w:szCs w:val="24"/>
                <w:u w:val="single"/>
              </w:rPr>
              <w:t>/</w:t>
            </w:r>
            <w:proofErr w:type="gramStart"/>
            <w:r>
              <w:rPr>
                <w:rFonts w:ascii="Times New Roman" w:hint="eastAsia"/>
                <w:b/>
                <w:bCs/>
                <w:szCs w:val="24"/>
                <w:u w:val="single"/>
              </w:rPr>
              <w:t>万立方米</w:t>
            </w:r>
            <w:proofErr w:type="gramEnd"/>
            <w:r>
              <w:rPr>
                <w:rFonts w:ascii="Times New Roman" w:hint="eastAsia"/>
                <w:b/>
                <w:bCs/>
                <w:szCs w:val="24"/>
                <w:u w:val="single"/>
              </w:rPr>
              <w:t>-</w:t>
            </w:r>
            <w:r>
              <w:rPr>
                <w:rFonts w:ascii="Times New Roman" w:hint="eastAsia"/>
                <w:b/>
                <w:bCs/>
                <w:szCs w:val="24"/>
                <w:u w:val="single"/>
              </w:rPr>
              <w:t>燃料，</w:t>
            </w:r>
            <w:proofErr w:type="gramStart"/>
            <w:r>
              <w:rPr>
                <w:rFonts w:ascii="Times New Roman" w:hint="eastAsia"/>
                <w:b/>
                <w:bCs/>
                <w:szCs w:val="24"/>
                <w:u w:val="single"/>
              </w:rPr>
              <w:t>二氧化硫产污系数</w:t>
            </w:r>
            <w:proofErr w:type="gramEnd"/>
            <w:r>
              <w:rPr>
                <w:rFonts w:ascii="Times New Roman" w:hint="eastAsia"/>
                <w:b/>
                <w:bCs/>
                <w:szCs w:val="24"/>
                <w:u w:val="single"/>
              </w:rPr>
              <w:t>为</w:t>
            </w:r>
            <w:r>
              <w:rPr>
                <w:rFonts w:ascii="Times New Roman" w:hint="eastAsia"/>
                <w:b/>
                <w:bCs/>
                <w:szCs w:val="24"/>
                <w:u w:val="single"/>
              </w:rPr>
              <w:t>0.02S</w:t>
            </w:r>
            <w:r>
              <w:rPr>
                <w:rFonts w:ascii="Times New Roman" w:hint="eastAsia"/>
                <w:b/>
                <w:bCs/>
                <w:szCs w:val="24"/>
                <w:u w:val="single"/>
              </w:rPr>
              <w:t>千克</w:t>
            </w:r>
            <w:r>
              <w:rPr>
                <w:rFonts w:ascii="Times New Roman" w:hint="eastAsia"/>
                <w:b/>
                <w:bCs/>
                <w:szCs w:val="24"/>
                <w:u w:val="single"/>
              </w:rPr>
              <w:t>/</w:t>
            </w:r>
            <w:proofErr w:type="gramStart"/>
            <w:r>
              <w:rPr>
                <w:rFonts w:ascii="Times New Roman" w:hint="eastAsia"/>
                <w:b/>
                <w:bCs/>
                <w:szCs w:val="24"/>
                <w:u w:val="single"/>
              </w:rPr>
              <w:t>万立方米</w:t>
            </w:r>
            <w:proofErr w:type="gramEnd"/>
            <w:r>
              <w:rPr>
                <w:rFonts w:ascii="Times New Roman" w:hint="eastAsia"/>
                <w:b/>
                <w:bCs/>
                <w:szCs w:val="24"/>
                <w:u w:val="single"/>
              </w:rPr>
              <w:t>-</w:t>
            </w:r>
            <w:r>
              <w:rPr>
                <w:rFonts w:ascii="Times New Roman" w:hint="eastAsia"/>
                <w:b/>
                <w:bCs/>
                <w:szCs w:val="24"/>
                <w:u w:val="single"/>
              </w:rPr>
              <w:t>燃料，氮</w:t>
            </w:r>
            <w:proofErr w:type="gramStart"/>
            <w:r>
              <w:rPr>
                <w:rFonts w:ascii="Times New Roman" w:hint="eastAsia"/>
                <w:b/>
                <w:bCs/>
                <w:szCs w:val="24"/>
                <w:u w:val="single"/>
              </w:rPr>
              <w:t>氧化物产污系数</w:t>
            </w:r>
            <w:proofErr w:type="gramEnd"/>
            <w:r>
              <w:rPr>
                <w:rFonts w:ascii="Times New Roman" w:hint="eastAsia"/>
                <w:b/>
                <w:bCs/>
                <w:szCs w:val="24"/>
                <w:u w:val="single"/>
              </w:rPr>
              <w:t>为</w:t>
            </w:r>
            <w:r>
              <w:rPr>
                <w:rFonts w:ascii="Times New Roman" w:hint="eastAsia"/>
                <w:b/>
                <w:bCs/>
                <w:szCs w:val="24"/>
                <w:u w:val="single"/>
              </w:rPr>
              <w:t>6.97</w:t>
            </w:r>
            <w:r>
              <w:rPr>
                <w:rFonts w:ascii="Times New Roman" w:hint="eastAsia"/>
                <w:b/>
                <w:bCs/>
                <w:szCs w:val="24"/>
                <w:u w:val="single"/>
              </w:rPr>
              <w:t>千克</w:t>
            </w:r>
            <w:r>
              <w:rPr>
                <w:rFonts w:ascii="Times New Roman" w:hint="eastAsia"/>
                <w:b/>
                <w:bCs/>
                <w:szCs w:val="24"/>
                <w:u w:val="single"/>
              </w:rPr>
              <w:t>/</w:t>
            </w:r>
            <w:proofErr w:type="gramStart"/>
            <w:r>
              <w:rPr>
                <w:rFonts w:ascii="Times New Roman" w:hint="eastAsia"/>
                <w:b/>
                <w:bCs/>
                <w:szCs w:val="24"/>
                <w:u w:val="single"/>
              </w:rPr>
              <w:t>万立方米</w:t>
            </w:r>
            <w:proofErr w:type="gramEnd"/>
            <w:r>
              <w:rPr>
                <w:rFonts w:ascii="Times New Roman" w:hint="eastAsia"/>
                <w:b/>
                <w:bCs/>
                <w:szCs w:val="24"/>
                <w:u w:val="single"/>
              </w:rPr>
              <w:t>-</w:t>
            </w:r>
            <w:r>
              <w:rPr>
                <w:rFonts w:ascii="Times New Roman" w:hint="eastAsia"/>
                <w:b/>
                <w:bCs/>
                <w:szCs w:val="24"/>
                <w:u w:val="single"/>
              </w:rPr>
              <w:t>燃料（</w:t>
            </w:r>
            <w:proofErr w:type="gramStart"/>
            <w:r>
              <w:rPr>
                <w:rFonts w:ascii="Times New Roman" w:hint="eastAsia"/>
                <w:b/>
                <w:bCs/>
                <w:szCs w:val="24"/>
                <w:u w:val="single"/>
              </w:rPr>
              <w:t>低氮燃烧</w:t>
            </w:r>
            <w:proofErr w:type="gramEnd"/>
            <w:r>
              <w:rPr>
                <w:rFonts w:ascii="Times New Roman" w:hint="eastAsia"/>
                <w:b/>
                <w:bCs/>
                <w:szCs w:val="24"/>
                <w:u w:val="single"/>
              </w:rPr>
              <w:t>-</w:t>
            </w:r>
            <w:r>
              <w:rPr>
                <w:rFonts w:ascii="Times New Roman" w:hint="eastAsia"/>
                <w:b/>
                <w:bCs/>
                <w:szCs w:val="24"/>
                <w:u w:val="single"/>
              </w:rPr>
              <w:t>国内领先），无颗粒物产</w:t>
            </w:r>
            <w:proofErr w:type="gramStart"/>
            <w:r>
              <w:rPr>
                <w:rFonts w:ascii="Times New Roman" w:hint="eastAsia"/>
                <w:b/>
                <w:bCs/>
                <w:szCs w:val="24"/>
                <w:u w:val="single"/>
              </w:rPr>
              <w:t>污</w:t>
            </w:r>
            <w:proofErr w:type="gramEnd"/>
            <w:r>
              <w:rPr>
                <w:rFonts w:ascii="Times New Roman" w:hint="eastAsia"/>
                <w:b/>
                <w:bCs/>
                <w:szCs w:val="24"/>
                <w:u w:val="single"/>
              </w:rPr>
              <w:t>系数，本次平次颗粒物产</w:t>
            </w:r>
            <w:proofErr w:type="gramStart"/>
            <w:r>
              <w:rPr>
                <w:rFonts w:ascii="Times New Roman" w:hint="eastAsia"/>
                <w:b/>
                <w:bCs/>
                <w:szCs w:val="24"/>
                <w:u w:val="single"/>
              </w:rPr>
              <w:t>污</w:t>
            </w:r>
            <w:proofErr w:type="gramEnd"/>
            <w:r>
              <w:rPr>
                <w:rFonts w:ascii="Times New Roman" w:hint="eastAsia"/>
                <w:b/>
                <w:bCs/>
                <w:szCs w:val="24"/>
                <w:u w:val="single"/>
              </w:rPr>
              <w:t>系数按</w:t>
            </w:r>
            <w:r>
              <w:rPr>
                <w:rFonts w:ascii="Times New Roman"/>
                <w:b/>
                <w:bCs/>
                <w:szCs w:val="24"/>
                <w:u w:val="single"/>
              </w:rPr>
              <w:t>《排污许可证申请与核发技术规范</w:t>
            </w:r>
            <w:r>
              <w:rPr>
                <w:rFonts w:ascii="Times New Roman"/>
                <w:b/>
                <w:bCs/>
                <w:szCs w:val="24"/>
                <w:u w:val="single"/>
              </w:rPr>
              <w:t xml:space="preserve"> </w:t>
            </w:r>
            <w:r>
              <w:rPr>
                <w:rFonts w:ascii="Times New Roman"/>
                <w:b/>
                <w:bCs/>
                <w:szCs w:val="24"/>
                <w:u w:val="single"/>
              </w:rPr>
              <w:t>锅炉》（</w:t>
            </w:r>
            <w:r>
              <w:rPr>
                <w:rFonts w:ascii="Times New Roman"/>
                <w:b/>
                <w:bCs/>
                <w:szCs w:val="24"/>
                <w:u w:val="single"/>
              </w:rPr>
              <w:t>HJ953-2018</w:t>
            </w:r>
            <w:r>
              <w:rPr>
                <w:rFonts w:ascii="Times New Roman"/>
                <w:b/>
                <w:bCs/>
                <w:szCs w:val="24"/>
                <w:u w:val="single"/>
              </w:rPr>
              <w:t>）</w:t>
            </w:r>
            <w:r>
              <w:rPr>
                <w:rFonts w:ascii="Times New Roman"/>
                <w:b/>
                <w:bCs/>
                <w:u w:val="single"/>
              </w:rPr>
              <w:t>表</w:t>
            </w:r>
            <w:r>
              <w:rPr>
                <w:rFonts w:ascii="Times New Roman"/>
                <w:b/>
                <w:bCs/>
                <w:u w:val="single"/>
              </w:rPr>
              <w:t>F.3</w:t>
            </w:r>
            <w:r>
              <w:rPr>
                <w:rFonts w:ascii="Times New Roman"/>
                <w:b/>
                <w:bCs/>
                <w:u w:val="single"/>
              </w:rPr>
              <w:t>燃气工业锅炉的废气产排污系数</w:t>
            </w:r>
            <w:r>
              <w:rPr>
                <w:rFonts w:hint="eastAsia"/>
                <w:b/>
                <w:bCs/>
                <w:u w:val="single"/>
              </w:rPr>
              <w:t>确定，取2.86</w:t>
            </w:r>
            <w:r>
              <w:rPr>
                <w:rFonts w:ascii="Times New Roman" w:hint="eastAsia"/>
                <w:b/>
                <w:bCs/>
                <w:szCs w:val="24"/>
                <w:u w:val="single"/>
              </w:rPr>
              <w:t>千克</w:t>
            </w:r>
            <w:r>
              <w:rPr>
                <w:rFonts w:ascii="Times New Roman" w:hint="eastAsia"/>
                <w:b/>
                <w:bCs/>
                <w:szCs w:val="24"/>
                <w:u w:val="single"/>
              </w:rPr>
              <w:t>/</w:t>
            </w:r>
            <w:proofErr w:type="gramStart"/>
            <w:r>
              <w:rPr>
                <w:rFonts w:ascii="Times New Roman" w:hint="eastAsia"/>
                <w:b/>
                <w:bCs/>
                <w:szCs w:val="24"/>
                <w:u w:val="single"/>
              </w:rPr>
              <w:t>万立方米</w:t>
            </w:r>
            <w:proofErr w:type="gramEnd"/>
            <w:r>
              <w:rPr>
                <w:rFonts w:ascii="Times New Roman" w:hint="eastAsia"/>
                <w:b/>
                <w:bCs/>
                <w:szCs w:val="24"/>
                <w:u w:val="single"/>
              </w:rPr>
              <w:t>-</w:t>
            </w:r>
            <w:r>
              <w:rPr>
                <w:rFonts w:ascii="Times New Roman" w:hint="eastAsia"/>
                <w:b/>
                <w:bCs/>
                <w:szCs w:val="24"/>
                <w:u w:val="single"/>
              </w:rPr>
              <w:t>燃料</w:t>
            </w:r>
            <w:r>
              <w:rPr>
                <w:rFonts w:ascii="Times New Roman"/>
                <w:b/>
                <w:bCs/>
                <w:u w:val="single"/>
              </w:rPr>
              <w:t>，项目</w:t>
            </w:r>
            <w:r>
              <w:rPr>
                <w:rFonts w:ascii="Times New Roman" w:hint="eastAsia"/>
                <w:b/>
                <w:bCs/>
                <w:u w:val="single"/>
              </w:rPr>
              <w:t>锅炉</w:t>
            </w:r>
            <w:r>
              <w:rPr>
                <w:rFonts w:ascii="Times New Roman"/>
                <w:b/>
                <w:bCs/>
                <w:u w:val="single"/>
              </w:rPr>
              <w:t>燃气废气产排污</w:t>
            </w:r>
            <w:r>
              <w:rPr>
                <w:rFonts w:ascii="Times New Roman" w:hint="eastAsia"/>
                <w:b/>
                <w:bCs/>
                <w:u w:val="single"/>
              </w:rPr>
              <w:t>系数</w:t>
            </w:r>
            <w:proofErr w:type="gramStart"/>
            <w:r>
              <w:rPr>
                <w:rFonts w:ascii="Times New Roman" w:hint="eastAsia"/>
                <w:b/>
                <w:bCs/>
                <w:u w:val="single"/>
              </w:rPr>
              <w:t>取值见</w:t>
            </w:r>
            <w:proofErr w:type="gramEnd"/>
            <w:r>
              <w:rPr>
                <w:rFonts w:ascii="Times New Roman" w:hint="eastAsia"/>
                <w:b/>
                <w:bCs/>
                <w:u w:val="single"/>
              </w:rPr>
              <w:t>下表</w:t>
            </w:r>
            <w:r>
              <w:rPr>
                <w:rFonts w:ascii="Times New Roman"/>
                <w:b/>
                <w:bCs/>
                <w:u w:val="single"/>
              </w:rPr>
              <w:t>。</w:t>
            </w:r>
          </w:p>
          <w:p w14:paraId="424113B6" w14:textId="77777777" w:rsidR="00A001B6" w:rsidRDefault="00000000">
            <w:pPr>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7</w:t>
            </w:r>
            <w:r>
              <w:rPr>
                <w:rFonts w:ascii="Times New Roman" w:hAnsi="Times New Roman"/>
                <w:b/>
                <w:bCs/>
                <w:szCs w:val="21"/>
              </w:rPr>
              <w:t xml:space="preserve"> </w:t>
            </w:r>
            <w:r>
              <w:rPr>
                <w:rFonts w:ascii="Times New Roman" w:hAnsi="Times New Roman"/>
                <w:b/>
                <w:bCs/>
                <w:szCs w:val="21"/>
              </w:rPr>
              <w:t>燃气</w:t>
            </w:r>
            <w:proofErr w:type="gramStart"/>
            <w:r>
              <w:rPr>
                <w:rFonts w:ascii="Times New Roman" w:hAnsi="Times New Roman"/>
                <w:b/>
                <w:bCs/>
                <w:szCs w:val="21"/>
              </w:rPr>
              <w:t>锅炉</w:t>
            </w:r>
            <w:r>
              <w:rPr>
                <w:rFonts w:ascii="Times New Roman" w:hAnsi="Times New Roman" w:hint="eastAsia"/>
                <w:b/>
                <w:bCs/>
                <w:szCs w:val="21"/>
              </w:rPr>
              <w:t>产污</w:t>
            </w:r>
            <w:r>
              <w:rPr>
                <w:rFonts w:ascii="Times New Roman" w:hAnsi="Times New Roman"/>
                <w:b/>
                <w:bCs/>
                <w:szCs w:val="21"/>
              </w:rPr>
              <w:t>系数</w:t>
            </w:r>
            <w:proofErr w:type="gramEnd"/>
            <w:r>
              <w:rPr>
                <w:rFonts w:ascii="Times New Roman" w:hAnsi="Times New Roman"/>
                <w:b/>
                <w:bCs/>
                <w:szCs w:val="21"/>
              </w:rPr>
              <w:t>一览表</w:t>
            </w:r>
          </w:p>
          <w:tbl>
            <w:tblPr>
              <w:tblStyle w:val="ae"/>
              <w:tblW w:w="4998" w:type="pct"/>
              <w:jc w:val="center"/>
              <w:tblLayout w:type="fixed"/>
              <w:tblLook w:val="04A0" w:firstRow="1" w:lastRow="0" w:firstColumn="1" w:lastColumn="0" w:noHBand="0" w:noVBand="1"/>
            </w:tblPr>
            <w:tblGrid>
              <w:gridCol w:w="1097"/>
              <w:gridCol w:w="1003"/>
              <w:gridCol w:w="1054"/>
              <w:gridCol w:w="752"/>
              <w:gridCol w:w="1266"/>
              <w:gridCol w:w="1421"/>
              <w:gridCol w:w="1250"/>
            </w:tblGrid>
            <w:tr w:rsidR="00A001B6" w14:paraId="006F580C" w14:textId="77777777">
              <w:trPr>
                <w:trHeight w:val="23"/>
                <w:jc w:val="center"/>
              </w:trPr>
              <w:tc>
                <w:tcPr>
                  <w:tcW w:w="699" w:type="pct"/>
                  <w:vAlign w:val="center"/>
                </w:tcPr>
                <w:p w14:paraId="559DF26D" w14:textId="77777777" w:rsidR="00A001B6" w:rsidRDefault="00000000">
                  <w:pPr>
                    <w:widowControl/>
                    <w:adjustRightInd w:val="0"/>
                    <w:snapToGrid w:val="0"/>
                    <w:jc w:val="center"/>
                    <w:rPr>
                      <w:rFonts w:ascii="Times New Roman" w:hAnsi="Times New Roman"/>
                      <w:szCs w:val="21"/>
                    </w:rPr>
                  </w:pPr>
                  <w:r>
                    <w:rPr>
                      <w:rFonts w:ascii="Times New Roman" w:hAnsi="Times New Roman"/>
                      <w:kern w:val="0"/>
                      <w:szCs w:val="21"/>
                    </w:rPr>
                    <w:t>产品名称</w:t>
                  </w:r>
                </w:p>
              </w:tc>
              <w:tc>
                <w:tcPr>
                  <w:tcW w:w="639" w:type="pct"/>
                  <w:vAlign w:val="center"/>
                </w:tcPr>
                <w:p w14:paraId="276A1A1D" w14:textId="77777777" w:rsidR="00A001B6" w:rsidRDefault="00000000">
                  <w:pPr>
                    <w:widowControl/>
                    <w:adjustRightInd w:val="0"/>
                    <w:snapToGrid w:val="0"/>
                    <w:jc w:val="center"/>
                    <w:rPr>
                      <w:rFonts w:ascii="Times New Roman" w:hAnsi="Times New Roman"/>
                      <w:szCs w:val="21"/>
                    </w:rPr>
                  </w:pPr>
                  <w:r>
                    <w:rPr>
                      <w:rFonts w:ascii="Times New Roman" w:hAnsi="Times New Roman"/>
                      <w:kern w:val="0"/>
                      <w:szCs w:val="21"/>
                    </w:rPr>
                    <w:t>燃料名称</w:t>
                  </w:r>
                </w:p>
              </w:tc>
              <w:tc>
                <w:tcPr>
                  <w:tcW w:w="671" w:type="pct"/>
                  <w:vAlign w:val="center"/>
                </w:tcPr>
                <w:p w14:paraId="2C788E32" w14:textId="77777777" w:rsidR="00A001B6" w:rsidRDefault="00000000">
                  <w:pPr>
                    <w:widowControl/>
                    <w:adjustRightInd w:val="0"/>
                    <w:snapToGrid w:val="0"/>
                    <w:ind w:leftChars="16" w:left="34"/>
                    <w:jc w:val="center"/>
                    <w:rPr>
                      <w:rFonts w:ascii="Times New Roman" w:hAnsi="Times New Roman"/>
                      <w:szCs w:val="21"/>
                    </w:rPr>
                  </w:pPr>
                  <w:r>
                    <w:rPr>
                      <w:rFonts w:ascii="Times New Roman" w:hAnsi="Times New Roman"/>
                      <w:kern w:val="0"/>
                      <w:szCs w:val="21"/>
                    </w:rPr>
                    <w:t>工艺名称</w:t>
                  </w:r>
                </w:p>
              </w:tc>
              <w:tc>
                <w:tcPr>
                  <w:tcW w:w="479" w:type="pct"/>
                  <w:vAlign w:val="center"/>
                </w:tcPr>
                <w:p w14:paraId="27F3EED4" w14:textId="77777777" w:rsidR="00A001B6" w:rsidRDefault="00000000">
                  <w:pPr>
                    <w:widowControl/>
                    <w:adjustRightInd w:val="0"/>
                    <w:snapToGrid w:val="0"/>
                    <w:jc w:val="center"/>
                    <w:rPr>
                      <w:rFonts w:ascii="Times New Roman" w:hAnsi="Times New Roman"/>
                      <w:kern w:val="0"/>
                      <w:szCs w:val="21"/>
                    </w:rPr>
                  </w:pPr>
                  <w:r>
                    <w:rPr>
                      <w:rFonts w:ascii="Times New Roman" w:hAnsi="Times New Roman"/>
                      <w:kern w:val="0"/>
                      <w:szCs w:val="21"/>
                    </w:rPr>
                    <w:t>规模</w:t>
                  </w:r>
                </w:p>
                <w:p w14:paraId="541E0C9D" w14:textId="77777777" w:rsidR="00A001B6" w:rsidRDefault="00000000">
                  <w:pPr>
                    <w:widowControl/>
                    <w:adjustRightInd w:val="0"/>
                    <w:snapToGrid w:val="0"/>
                    <w:jc w:val="center"/>
                    <w:rPr>
                      <w:rFonts w:ascii="Times New Roman" w:hAnsi="Times New Roman"/>
                      <w:szCs w:val="21"/>
                    </w:rPr>
                  </w:pPr>
                  <w:r>
                    <w:rPr>
                      <w:rFonts w:ascii="Times New Roman" w:hAnsi="Times New Roman"/>
                      <w:kern w:val="0"/>
                      <w:szCs w:val="21"/>
                    </w:rPr>
                    <w:t>等级</w:t>
                  </w:r>
                </w:p>
              </w:tc>
              <w:tc>
                <w:tcPr>
                  <w:tcW w:w="807" w:type="pct"/>
                  <w:vAlign w:val="center"/>
                </w:tcPr>
                <w:p w14:paraId="1FD6B575" w14:textId="77777777" w:rsidR="00A001B6" w:rsidRDefault="00000000">
                  <w:pPr>
                    <w:widowControl/>
                    <w:adjustRightInd w:val="0"/>
                    <w:snapToGrid w:val="0"/>
                    <w:ind w:firstLineChars="50" w:firstLine="105"/>
                    <w:jc w:val="center"/>
                    <w:rPr>
                      <w:rFonts w:ascii="Times New Roman" w:hAnsi="Times New Roman"/>
                      <w:kern w:val="0"/>
                      <w:szCs w:val="21"/>
                    </w:rPr>
                  </w:pPr>
                  <w:r>
                    <w:rPr>
                      <w:rFonts w:ascii="Times New Roman" w:hAnsi="Times New Roman"/>
                      <w:kern w:val="0"/>
                      <w:szCs w:val="21"/>
                    </w:rPr>
                    <w:t>污染物</w:t>
                  </w:r>
                </w:p>
                <w:p w14:paraId="0AFC1BDB" w14:textId="77777777" w:rsidR="00A001B6" w:rsidRDefault="00000000">
                  <w:pPr>
                    <w:widowControl/>
                    <w:adjustRightInd w:val="0"/>
                    <w:snapToGrid w:val="0"/>
                    <w:ind w:firstLineChars="50" w:firstLine="105"/>
                    <w:jc w:val="center"/>
                    <w:rPr>
                      <w:rFonts w:ascii="Times New Roman" w:hAnsi="Times New Roman"/>
                      <w:szCs w:val="21"/>
                    </w:rPr>
                  </w:pPr>
                  <w:r>
                    <w:rPr>
                      <w:rFonts w:ascii="Times New Roman" w:hAnsi="Times New Roman"/>
                      <w:kern w:val="0"/>
                      <w:szCs w:val="21"/>
                    </w:rPr>
                    <w:t>指标</w:t>
                  </w:r>
                </w:p>
              </w:tc>
              <w:tc>
                <w:tcPr>
                  <w:tcW w:w="905" w:type="pct"/>
                  <w:vAlign w:val="center"/>
                </w:tcPr>
                <w:p w14:paraId="04C54594" w14:textId="77777777" w:rsidR="00A001B6" w:rsidRDefault="00000000">
                  <w:pPr>
                    <w:widowControl/>
                    <w:adjustRightInd w:val="0"/>
                    <w:snapToGrid w:val="0"/>
                    <w:jc w:val="center"/>
                    <w:rPr>
                      <w:rFonts w:ascii="Times New Roman" w:hAnsi="Times New Roman"/>
                      <w:szCs w:val="21"/>
                    </w:rPr>
                  </w:pPr>
                  <w:r>
                    <w:rPr>
                      <w:rFonts w:ascii="Times New Roman" w:hAnsi="Times New Roman"/>
                      <w:kern w:val="0"/>
                      <w:szCs w:val="21"/>
                    </w:rPr>
                    <w:t>单位</w:t>
                  </w:r>
                </w:p>
              </w:tc>
              <w:tc>
                <w:tcPr>
                  <w:tcW w:w="797" w:type="pct"/>
                  <w:vAlign w:val="center"/>
                </w:tcPr>
                <w:p w14:paraId="1F0AE7E7" w14:textId="77777777" w:rsidR="00A001B6" w:rsidRDefault="00000000">
                  <w:pPr>
                    <w:widowControl/>
                    <w:adjustRightInd w:val="0"/>
                    <w:snapToGrid w:val="0"/>
                    <w:jc w:val="center"/>
                    <w:rPr>
                      <w:rFonts w:ascii="Times New Roman" w:hAnsi="Times New Roman"/>
                      <w:szCs w:val="21"/>
                    </w:rPr>
                  </w:pPr>
                  <w:proofErr w:type="gramStart"/>
                  <w:r>
                    <w:rPr>
                      <w:rFonts w:ascii="Times New Roman" w:hAnsi="Times New Roman"/>
                      <w:kern w:val="0"/>
                      <w:szCs w:val="21"/>
                    </w:rPr>
                    <w:t>产污系数</w:t>
                  </w:r>
                  <w:proofErr w:type="gramEnd"/>
                </w:p>
              </w:tc>
            </w:tr>
            <w:tr w:rsidR="00A001B6" w14:paraId="2F89A854" w14:textId="77777777">
              <w:trPr>
                <w:trHeight w:val="23"/>
                <w:jc w:val="center"/>
              </w:trPr>
              <w:tc>
                <w:tcPr>
                  <w:tcW w:w="699" w:type="pct"/>
                  <w:vMerge w:val="restart"/>
                  <w:vAlign w:val="center"/>
                </w:tcPr>
                <w:p w14:paraId="4A9170A4" w14:textId="77777777" w:rsidR="00A001B6" w:rsidRDefault="00000000">
                  <w:pPr>
                    <w:adjustRightInd w:val="0"/>
                    <w:snapToGrid w:val="0"/>
                    <w:jc w:val="center"/>
                    <w:rPr>
                      <w:rFonts w:ascii="Times New Roman" w:hAnsi="Times New Roman"/>
                      <w:szCs w:val="21"/>
                    </w:rPr>
                  </w:pPr>
                  <w:r>
                    <w:rPr>
                      <w:rFonts w:ascii="Times New Roman" w:hAnsi="Times New Roman"/>
                      <w:kern w:val="0"/>
                      <w:szCs w:val="21"/>
                    </w:rPr>
                    <w:t>蒸汽</w:t>
                  </w:r>
                  <w:r>
                    <w:rPr>
                      <w:rFonts w:ascii="Times New Roman" w:hAnsi="Times New Roman"/>
                      <w:kern w:val="0"/>
                      <w:szCs w:val="21"/>
                    </w:rPr>
                    <w:t>/</w:t>
                  </w:r>
                  <w:r>
                    <w:rPr>
                      <w:rFonts w:ascii="Times New Roman" w:hAnsi="Times New Roman"/>
                      <w:kern w:val="0"/>
                      <w:szCs w:val="21"/>
                    </w:rPr>
                    <w:t>热水</w:t>
                  </w:r>
                  <w:r>
                    <w:rPr>
                      <w:rFonts w:ascii="Times New Roman" w:hAnsi="Times New Roman"/>
                      <w:kern w:val="0"/>
                      <w:szCs w:val="21"/>
                    </w:rPr>
                    <w:t>/</w:t>
                  </w:r>
                  <w:r>
                    <w:rPr>
                      <w:rFonts w:ascii="Times New Roman" w:hAnsi="Times New Roman"/>
                      <w:kern w:val="0"/>
                      <w:szCs w:val="21"/>
                    </w:rPr>
                    <w:t>其它</w:t>
                  </w:r>
                </w:p>
              </w:tc>
              <w:tc>
                <w:tcPr>
                  <w:tcW w:w="639" w:type="pct"/>
                  <w:vMerge w:val="restart"/>
                  <w:vAlign w:val="center"/>
                </w:tcPr>
                <w:p w14:paraId="489B2AD5" w14:textId="77777777" w:rsidR="00A001B6" w:rsidRDefault="00000000">
                  <w:pPr>
                    <w:adjustRightInd w:val="0"/>
                    <w:snapToGrid w:val="0"/>
                    <w:jc w:val="center"/>
                    <w:rPr>
                      <w:rFonts w:ascii="Times New Roman" w:hAnsi="Times New Roman"/>
                      <w:szCs w:val="21"/>
                    </w:rPr>
                  </w:pPr>
                  <w:r>
                    <w:rPr>
                      <w:rFonts w:ascii="Times New Roman" w:hAnsi="Times New Roman" w:hint="eastAsia"/>
                      <w:kern w:val="0"/>
                      <w:szCs w:val="21"/>
                    </w:rPr>
                    <w:t>天然气</w:t>
                  </w:r>
                </w:p>
              </w:tc>
              <w:tc>
                <w:tcPr>
                  <w:tcW w:w="671" w:type="pct"/>
                  <w:vMerge w:val="restart"/>
                  <w:vAlign w:val="center"/>
                </w:tcPr>
                <w:p w14:paraId="03C6F7DD" w14:textId="77777777" w:rsidR="00A001B6" w:rsidRDefault="00000000">
                  <w:pPr>
                    <w:adjustRightInd w:val="0"/>
                    <w:snapToGrid w:val="0"/>
                    <w:jc w:val="center"/>
                    <w:rPr>
                      <w:rFonts w:ascii="Times New Roman" w:hAnsi="Times New Roman"/>
                      <w:szCs w:val="21"/>
                    </w:rPr>
                  </w:pPr>
                  <w:proofErr w:type="gramStart"/>
                  <w:r>
                    <w:rPr>
                      <w:rFonts w:ascii="Times New Roman" w:hAnsi="Times New Roman"/>
                      <w:kern w:val="0"/>
                      <w:szCs w:val="21"/>
                    </w:rPr>
                    <w:t>室燃炉</w:t>
                  </w:r>
                  <w:proofErr w:type="gramEnd"/>
                </w:p>
              </w:tc>
              <w:tc>
                <w:tcPr>
                  <w:tcW w:w="479" w:type="pct"/>
                  <w:vMerge w:val="restart"/>
                  <w:vAlign w:val="center"/>
                </w:tcPr>
                <w:p w14:paraId="031F7B88" w14:textId="77777777" w:rsidR="00A001B6" w:rsidRDefault="00000000">
                  <w:pPr>
                    <w:adjustRightInd w:val="0"/>
                    <w:snapToGrid w:val="0"/>
                    <w:jc w:val="center"/>
                    <w:rPr>
                      <w:rFonts w:ascii="Times New Roman" w:hAnsi="Times New Roman"/>
                      <w:szCs w:val="21"/>
                    </w:rPr>
                  </w:pPr>
                  <w:r>
                    <w:rPr>
                      <w:rFonts w:ascii="Times New Roman" w:hAnsi="Times New Roman"/>
                      <w:kern w:val="0"/>
                      <w:szCs w:val="21"/>
                    </w:rPr>
                    <w:t>所有规模</w:t>
                  </w:r>
                </w:p>
              </w:tc>
              <w:tc>
                <w:tcPr>
                  <w:tcW w:w="807" w:type="pct"/>
                  <w:vAlign w:val="center"/>
                </w:tcPr>
                <w:p w14:paraId="69D2C441" w14:textId="77777777" w:rsidR="00A001B6" w:rsidRDefault="00000000">
                  <w:pPr>
                    <w:adjustRightInd w:val="0"/>
                    <w:snapToGrid w:val="0"/>
                    <w:jc w:val="center"/>
                    <w:rPr>
                      <w:rFonts w:ascii="Times New Roman" w:hAnsi="Times New Roman"/>
                      <w:szCs w:val="21"/>
                    </w:rPr>
                  </w:pPr>
                  <w:r>
                    <w:rPr>
                      <w:rFonts w:ascii="Times New Roman" w:hAnsi="Times New Roman"/>
                      <w:kern w:val="0"/>
                      <w:szCs w:val="21"/>
                    </w:rPr>
                    <w:t>工业废气量</w:t>
                  </w:r>
                </w:p>
              </w:tc>
              <w:tc>
                <w:tcPr>
                  <w:tcW w:w="905" w:type="pct"/>
                  <w:vAlign w:val="center"/>
                </w:tcPr>
                <w:p w14:paraId="55BFE621" w14:textId="77777777" w:rsidR="00A001B6" w:rsidRDefault="00000000">
                  <w:pPr>
                    <w:adjustRightInd w:val="0"/>
                    <w:snapToGrid w:val="0"/>
                    <w:jc w:val="center"/>
                    <w:rPr>
                      <w:rFonts w:ascii="Times New Roman" w:hAnsi="Times New Roman"/>
                      <w:szCs w:val="21"/>
                    </w:rPr>
                  </w:pPr>
                  <w:r>
                    <w:rPr>
                      <w:rFonts w:ascii="Times New Roman" w:hAnsi="Times New Roman"/>
                      <w:kern w:val="0"/>
                      <w:szCs w:val="21"/>
                    </w:rPr>
                    <w:t>标立方米</w:t>
                  </w:r>
                  <w:r>
                    <w:rPr>
                      <w:rFonts w:ascii="Times New Roman" w:hAnsi="Times New Roman"/>
                      <w:kern w:val="0"/>
                      <w:szCs w:val="21"/>
                    </w:rPr>
                    <w:t>/</w:t>
                  </w:r>
                  <w:proofErr w:type="gramStart"/>
                  <w:r>
                    <w:rPr>
                      <w:rFonts w:ascii="Times New Roman" w:hAnsi="Times New Roman"/>
                      <w:kern w:val="0"/>
                      <w:szCs w:val="21"/>
                    </w:rPr>
                    <w:t>万立方米</w:t>
                  </w:r>
                  <w:proofErr w:type="gramEnd"/>
                  <w:r>
                    <w:rPr>
                      <w:rFonts w:ascii="Times New Roman" w:hAnsi="Times New Roman"/>
                      <w:kern w:val="0"/>
                      <w:szCs w:val="21"/>
                    </w:rPr>
                    <w:t>-</w:t>
                  </w:r>
                  <w:r>
                    <w:rPr>
                      <w:rFonts w:ascii="Times New Roman" w:hAnsi="Times New Roman"/>
                      <w:kern w:val="0"/>
                      <w:szCs w:val="21"/>
                    </w:rPr>
                    <w:t>燃料</w:t>
                  </w:r>
                </w:p>
              </w:tc>
              <w:tc>
                <w:tcPr>
                  <w:tcW w:w="797" w:type="pct"/>
                  <w:vAlign w:val="center"/>
                </w:tcPr>
                <w:p w14:paraId="3DEC5BC7" w14:textId="77777777" w:rsidR="00A001B6" w:rsidRDefault="00000000">
                  <w:pPr>
                    <w:adjustRightInd w:val="0"/>
                    <w:snapToGrid w:val="0"/>
                    <w:jc w:val="center"/>
                    <w:rPr>
                      <w:rFonts w:ascii="Times New Roman" w:hAnsi="Times New Roman"/>
                      <w:szCs w:val="21"/>
                    </w:rPr>
                  </w:pPr>
                  <w:r>
                    <w:rPr>
                      <w:rFonts w:ascii="Times New Roman" w:hAnsi="Times New Roman" w:hint="eastAsia"/>
                      <w:kern w:val="0"/>
                      <w:szCs w:val="21"/>
                    </w:rPr>
                    <w:t>107753</w:t>
                  </w:r>
                </w:p>
              </w:tc>
            </w:tr>
            <w:tr w:rsidR="00A001B6" w14:paraId="3D797EAB" w14:textId="77777777">
              <w:trPr>
                <w:trHeight w:val="23"/>
                <w:jc w:val="center"/>
              </w:trPr>
              <w:tc>
                <w:tcPr>
                  <w:tcW w:w="699" w:type="pct"/>
                  <w:vMerge/>
                  <w:vAlign w:val="center"/>
                </w:tcPr>
                <w:p w14:paraId="4F0B597C" w14:textId="77777777" w:rsidR="00A001B6" w:rsidRDefault="00A001B6">
                  <w:pPr>
                    <w:adjustRightInd w:val="0"/>
                    <w:snapToGrid w:val="0"/>
                    <w:jc w:val="center"/>
                    <w:rPr>
                      <w:rFonts w:ascii="Times New Roman" w:hAnsi="Times New Roman"/>
                      <w:szCs w:val="21"/>
                    </w:rPr>
                  </w:pPr>
                </w:p>
              </w:tc>
              <w:tc>
                <w:tcPr>
                  <w:tcW w:w="639" w:type="pct"/>
                  <w:vMerge/>
                  <w:vAlign w:val="center"/>
                </w:tcPr>
                <w:p w14:paraId="0174C204" w14:textId="77777777" w:rsidR="00A001B6" w:rsidRDefault="00A001B6">
                  <w:pPr>
                    <w:adjustRightInd w:val="0"/>
                    <w:snapToGrid w:val="0"/>
                    <w:jc w:val="center"/>
                    <w:rPr>
                      <w:rFonts w:ascii="Times New Roman" w:hAnsi="Times New Roman"/>
                      <w:szCs w:val="21"/>
                    </w:rPr>
                  </w:pPr>
                </w:p>
              </w:tc>
              <w:tc>
                <w:tcPr>
                  <w:tcW w:w="671" w:type="pct"/>
                  <w:vMerge/>
                  <w:vAlign w:val="center"/>
                </w:tcPr>
                <w:p w14:paraId="7743D05E" w14:textId="77777777" w:rsidR="00A001B6" w:rsidRDefault="00A001B6">
                  <w:pPr>
                    <w:adjustRightInd w:val="0"/>
                    <w:snapToGrid w:val="0"/>
                    <w:jc w:val="center"/>
                    <w:rPr>
                      <w:rFonts w:ascii="Times New Roman" w:hAnsi="Times New Roman"/>
                      <w:szCs w:val="21"/>
                    </w:rPr>
                  </w:pPr>
                </w:p>
              </w:tc>
              <w:tc>
                <w:tcPr>
                  <w:tcW w:w="479" w:type="pct"/>
                  <w:vMerge/>
                  <w:vAlign w:val="center"/>
                </w:tcPr>
                <w:p w14:paraId="7F9D99D6" w14:textId="77777777" w:rsidR="00A001B6" w:rsidRDefault="00A001B6">
                  <w:pPr>
                    <w:adjustRightInd w:val="0"/>
                    <w:snapToGrid w:val="0"/>
                    <w:jc w:val="center"/>
                    <w:rPr>
                      <w:rFonts w:ascii="Times New Roman" w:hAnsi="Times New Roman"/>
                      <w:szCs w:val="21"/>
                    </w:rPr>
                  </w:pPr>
                </w:p>
              </w:tc>
              <w:tc>
                <w:tcPr>
                  <w:tcW w:w="807" w:type="pct"/>
                  <w:vAlign w:val="center"/>
                </w:tcPr>
                <w:p w14:paraId="5C239D81" w14:textId="77777777" w:rsidR="00A001B6" w:rsidRDefault="00000000">
                  <w:pPr>
                    <w:adjustRightInd w:val="0"/>
                    <w:snapToGrid w:val="0"/>
                    <w:jc w:val="center"/>
                    <w:rPr>
                      <w:rFonts w:ascii="Times New Roman" w:hAnsi="Times New Roman"/>
                      <w:szCs w:val="21"/>
                    </w:rPr>
                  </w:pPr>
                  <w:r>
                    <w:rPr>
                      <w:rFonts w:ascii="Times New Roman" w:hAnsi="Times New Roman"/>
                      <w:szCs w:val="21"/>
                    </w:rPr>
                    <w:t>颗粒物</w:t>
                  </w:r>
                </w:p>
              </w:tc>
              <w:tc>
                <w:tcPr>
                  <w:tcW w:w="905" w:type="pct"/>
                  <w:vAlign w:val="center"/>
                </w:tcPr>
                <w:p w14:paraId="5D5E33F4" w14:textId="77777777" w:rsidR="00A001B6" w:rsidRDefault="00000000">
                  <w:pPr>
                    <w:adjustRightInd w:val="0"/>
                    <w:snapToGrid w:val="0"/>
                    <w:jc w:val="center"/>
                    <w:rPr>
                      <w:rFonts w:ascii="Times New Roman" w:hAnsi="Times New Roman"/>
                      <w:szCs w:val="21"/>
                    </w:rPr>
                  </w:pPr>
                  <w:r>
                    <w:rPr>
                      <w:rFonts w:ascii="Times New Roman" w:hAnsi="Times New Roman"/>
                      <w:kern w:val="0"/>
                      <w:szCs w:val="21"/>
                    </w:rPr>
                    <w:t>千克</w:t>
                  </w:r>
                  <w:r>
                    <w:rPr>
                      <w:rFonts w:ascii="Times New Roman" w:hAnsi="Times New Roman"/>
                      <w:kern w:val="0"/>
                      <w:szCs w:val="21"/>
                    </w:rPr>
                    <w:t>/</w:t>
                  </w:r>
                  <w:proofErr w:type="gramStart"/>
                  <w:r>
                    <w:rPr>
                      <w:rFonts w:ascii="Times New Roman" w:hAnsi="Times New Roman"/>
                      <w:kern w:val="0"/>
                      <w:szCs w:val="21"/>
                    </w:rPr>
                    <w:t>万立方米</w:t>
                  </w:r>
                  <w:proofErr w:type="gramEnd"/>
                  <w:r>
                    <w:rPr>
                      <w:rFonts w:ascii="Times New Roman" w:hAnsi="Times New Roman"/>
                      <w:kern w:val="0"/>
                      <w:szCs w:val="21"/>
                    </w:rPr>
                    <w:t>-</w:t>
                  </w:r>
                  <w:r>
                    <w:rPr>
                      <w:rFonts w:ascii="Times New Roman" w:hAnsi="Times New Roman"/>
                      <w:kern w:val="0"/>
                      <w:szCs w:val="21"/>
                    </w:rPr>
                    <w:t>燃料</w:t>
                  </w:r>
                </w:p>
              </w:tc>
              <w:tc>
                <w:tcPr>
                  <w:tcW w:w="797" w:type="pct"/>
                  <w:vAlign w:val="center"/>
                </w:tcPr>
                <w:p w14:paraId="01FC0C88" w14:textId="77777777" w:rsidR="00A001B6" w:rsidRDefault="00000000">
                  <w:pPr>
                    <w:adjustRightInd w:val="0"/>
                    <w:snapToGrid w:val="0"/>
                    <w:jc w:val="center"/>
                    <w:rPr>
                      <w:rFonts w:ascii="Times New Roman" w:hAnsi="Times New Roman"/>
                      <w:szCs w:val="21"/>
                    </w:rPr>
                  </w:pPr>
                  <w:r>
                    <w:rPr>
                      <w:rFonts w:ascii="Times New Roman" w:hAnsi="Times New Roman"/>
                      <w:szCs w:val="21"/>
                    </w:rPr>
                    <w:t>2.86</w:t>
                  </w:r>
                </w:p>
              </w:tc>
            </w:tr>
            <w:tr w:rsidR="00A001B6" w14:paraId="3CC21739" w14:textId="77777777">
              <w:trPr>
                <w:trHeight w:val="23"/>
                <w:jc w:val="center"/>
              </w:trPr>
              <w:tc>
                <w:tcPr>
                  <w:tcW w:w="699" w:type="pct"/>
                  <w:vMerge/>
                  <w:vAlign w:val="center"/>
                </w:tcPr>
                <w:p w14:paraId="78FD47FA" w14:textId="77777777" w:rsidR="00A001B6" w:rsidRDefault="00A001B6">
                  <w:pPr>
                    <w:adjustRightInd w:val="0"/>
                    <w:snapToGrid w:val="0"/>
                    <w:jc w:val="center"/>
                    <w:rPr>
                      <w:rFonts w:ascii="Times New Roman" w:hAnsi="Times New Roman"/>
                      <w:szCs w:val="21"/>
                    </w:rPr>
                  </w:pPr>
                </w:p>
              </w:tc>
              <w:tc>
                <w:tcPr>
                  <w:tcW w:w="639" w:type="pct"/>
                  <w:vMerge/>
                  <w:vAlign w:val="center"/>
                </w:tcPr>
                <w:p w14:paraId="27BF3B35" w14:textId="77777777" w:rsidR="00A001B6" w:rsidRDefault="00A001B6">
                  <w:pPr>
                    <w:adjustRightInd w:val="0"/>
                    <w:snapToGrid w:val="0"/>
                    <w:jc w:val="center"/>
                    <w:rPr>
                      <w:rFonts w:ascii="Times New Roman" w:hAnsi="Times New Roman"/>
                      <w:szCs w:val="21"/>
                    </w:rPr>
                  </w:pPr>
                </w:p>
              </w:tc>
              <w:tc>
                <w:tcPr>
                  <w:tcW w:w="671" w:type="pct"/>
                  <w:vMerge/>
                  <w:vAlign w:val="center"/>
                </w:tcPr>
                <w:p w14:paraId="6E4F1D9E" w14:textId="77777777" w:rsidR="00A001B6" w:rsidRDefault="00A001B6">
                  <w:pPr>
                    <w:adjustRightInd w:val="0"/>
                    <w:snapToGrid w:val="0"/>
                    <w:jc w:val="center"/>
                    <w:rPr>
                      <w:rFonts w:ascii="Times New Roman" w:hAnsi="Times New Roman"/>
                      <w:szCs w:val="21"/>
                    </w:rPr>
                  </w:pPr>
                </w:p>
              </w:tc>
              <w:tc>
                <w:tcPr>
                  <w:tcW w:w="479" w:type="pct"/>
                  <w:vMerge/>
                  <w:vAlign w:val="center"/>
                </w:tcPr>
                <w:p w14:paraId="6C302D88" w14:textId="77777777" w:rsidR="00A001B6" w:rsidRDefault="00A001B6">
                  <w:pPr>
                    <w:adjustRightInd w:val="0"/>
                    <w:snapToGrid w:val="0"/>
                    <w:jc w:val="center"/>
                    <w:rPr>
                      <w:rFonts w:ascii="Times New Roman" w:hAnsi="Times New Roman"/>
                      <w:szCs w:val="21"/>
                    </w:rPr>
                  </w:pPr>
                </w:p>
              </w:tc>
              <w:tc>
                <w:tcPr>
                  <w:tcW w:w="807" w:type="pct"/>
                  <w:vAlign w:val="center"/>
                </w:tcPr>
                <w:p w14:paraId="0F4FB36B" w14:textId="77777777" w:rsidR="00A001B6" w:rsidRDefault="00000000">
                  <w:pPr>
                    <w:adjustRightInd w:val="0"/>
                    <w:snapToGrid w:val="0"/>
                    <w:jc w:val="center"/>
                    <w:rPr>
                      <w:rFonts w:ascii="Times New Roman" w:hAnsi="Times New Roman"/>
                      <w:szCs w:val="21"/>
                    </w:rPr>
                  </w:pPr>
                  <w:r>
                    <w:rPr>
                      <w:rFonts w:ascii="Times New Roman" w:hAnsi="Times New Roman"/>
                      <w:kern w:val="0"/>
                      <w:szCs w:val="21"/>
                    </w:rPr>
                    <w:t>二氧化硫</w:t>
                  </w:r>
                </w:p>
              </w:tc>
              <w:tc>
                <w:tcPr>
                  <w:tcW w:w="905" w:type="pct"/>
                  <w:vAlign w:val="center"/>
                </w:tcPr>
                <w:p w14:paraId="7FA2D0D5" w14:textId="77777777" w:rsidR="00A001B6" w:rsidRDefault="00000000">
                  <w:pPr>
                    <w:adjustRightInd w:val="0"/>
                    <w:snapToGrid w:val="0"/>
                    <w:jc w:val="center"/>
                    <w:rPr>
                      <w:rFonts w:ascii="Times New Roman" w:hAnsi="Times New Roman"/>
                      <w:szCs w:val="21"/>
                    </w:rPr>
                  </w:pPr>
                  <w:r>
                    <w:rPr>
                      <w:rFonts w:ascii="Times New Roman" w:hAnsi="Times New Roman"/>
                      <w:kern w:val="0"/>
                      <w:szCs w:val="21"/>
                    </w:rPr>
                    <w:t>千克</w:t>
                  </w:r>
                  <w:r>
                    <w:rPr>
                      <w:rFonts w:ascii="Times New Roman" w:hAnsi="Times New Roman"/>
                      <w:kern w:val="0"/>
                      <w:szCs w:val="21"/>
                    </w:rPr>
                    <w:t>/</w:t>
                  </w:r>
                  <w:proofErr w:type="gramStart"/>
                  <w:r>
                    <w:rPr>
                      <w:rFonts w:ascii="Times New Roman" w:hAnsi="Times New Roman"/>
                      <w:kern w:val="0"/>
                      <w:szCs w:val="21"/>
                    </w:rPr>
                    <w:t>万立方米</w:t>
                  </w:r>
                  <w:proofErr w:type="gramEnd"/>
                  <w:r>
                    <w:rPr>
                      <w:rFonts w:ascii="Times New Roman" w:hAnsi="Times New Roman"/>
                      <w:kern w:val="0"/>
                      <w:szCs w:val="21"/>
                    </w:rPr>
                    <w:t>-</w:t>
                  </w:r>
                  <w:r>
                    <w:rPr>
                      <w:rFonts w:ascii="Times New Roman" w:hAnsi="Times New Roman"/>
                      <w:kern w:val="0"/>
                      <w:szCs w:val="21"/>
                    </w:rPr>
                    <w:t>燃料</w:t>
                  </w:r>
                </w:p>
              </w:tc>
              <w:tc>
                <w:tcPr>
                  <w:tcW w:w="797" w:type="pct"/>
                  <w:vAlign w:val="center"/>
                </w:tcPr>
                <w:p w14:paraId="243267BA" w14:textId="77777777" w:rsidR="00A001B6" w:rsidRDefault="00000000">
                  <w:pPr>
                    <w:adjustRightInd w:val="0"/>
                    <w:snapToGrid w:val="0"/>
                    <w:jc w:val="center"/>
                    <w:rPr>
                      <w:rFonts w:ascii="Times New Roman" w:hAnsi="Times New Roman"/>
                      <w:szCs w:val="21"/>
                    </w:rPr>
                  </w:pPr>
                  <w:r>
                    <w:rPr>
                      <w:rFonts w:ascii="Times New Roman" w:hAnsi="Times New Roman"/>
                      <w:kern w:val="0"/>
                      <w:szCs w:val="21"/>
                    </w:rPr>
                    <w:t>0.02S</w:t>
                  </w:r>
                </w:p>
              </w:tc>
            </w:tr>
            <w:tr w:rsidR="00A001B6" w14:paraId="5AE588F2" w14:textId="77777777">
              <w:trPr>
                <w:trHeight w:val="23"/>
                <w:jc w:val="center"/>
              </w:trPr>
              <w:tc>
                <w:tcPr>
                  <w:tcW w:w="699" w:type="pct"/>
                  <w:vMerge/>
                  <w:vAlign w:val="center"/>
                </w:tcPr>
                <w:p w14:paraId="7D01B893" w14:textId="77777777" w:rsidR="00A001B6" w:rsidRDefault="00A001B6">
                  <w:pPr>
                    <w:adjustRightInd w:val="0"/>
                    <w:snapToGrid w:val="0"/>
                    <w:jc w:val="center"/>
                    <w:rPr>
                      <w:rFonts w:ascii="Times New Roman" w:hAnsi="Times New Roman"/>
                      <w:szCs w:val="21"/>
                    </w:rPr>
                  </w:pPr>
                </w:p>
              </w:tc>
              <w:tc>
                <w:tcPr>
                  <w:tcW w:w="639" w:type="pct"/>
                  <w:vMerge/>
                  <w:vAlign w:val="center"/>
                </w:tcPr>
                <w:p w14:paraId="4612DB8F" w14:textId="77777777" w:rsidR="00A001B6" w:rsidRDefault="00A001B6">
                  <w:pPr>
                    <w:adjustRightInd w:val="0"/>
                    <w:snapToGrid w:val="0"/>
                    <w:jc w:val="center"/>
                    <w:rPr>
                      <w:rFonts w:ascii="Times New Roman" w:hAnsi="Times New Roman"/>
                      <w:szCs w:val="21"/>
                    </w:rPr>
                  </w:pPr>
                </w:p>
              </w:tc>
              <w:tc>
                <w:tcPr>
                  <w:tcW w:w="671" w:type="pct"/>
                  <w:vMerge/>
                  <w:vAlign w:val="center"/>
                </w:tcPr>
                <w:p w14:paraId="5C7DD60A" w14:textId="77777777" w:rsidR="00A001B6" w:rsidRDefault="00A001B6">
                  <w:pPr>
                    <w:adjustRightInd w:val="0"/>
                    <w:snapToGrid w:val="0"/>
                    <w:jc w:val="center"/>
                    <w:rPr>
                      <w:rFonts w:ascii="Times New Roman" w:hAnsi="Times New Roman"/>
                      <w:szCs w:val="21"/>
                    </w:rPr>
                  </w:pPr>
                </w:p>
              </w:tc>
              <w:tc>
                <w:tcPr>
                  <w:tcW w:w="479" w:type="pct"/>
                  <w:vMerge/>
                  <w:vAlign w:val="center"/>
                </w:tcPr>
                <w:p w14:paraId="62891659" w14:textId="77777777" w:rsidR="00A001B6" w:rsidRDefault="00A001B6">
                  <w:pPr>
                    <w:adjustRightInd w:val="0"/>
                    <w:snapToGrid w:val="0"/>
                    <w:jc w:val="center"/>
                    <w:rPr>
                      <w:rFonts w:ascii="Times New Roman" w:hAnsi="Times New Roman"/>
                      <w:szCs w:val="21"/>
                    </w:rPr>
                  </w:pPr>
                </w:p>
              </w:tc>
              <w:tc>
                <w:tcPr>
                  <w:tcW w:w="807" w:type="pct"/>
                  <w:vAlign w:val="center"/>
                </w:tcPr>
                <w:p w14:paraId="402B3092" w14:textId="77777777" w:rsidR="00A001B6" w:rsidRDefault="00000000">
                  <w:pPr>
                    <w:adjustRightInd w:val="0"/>
                    <w:snapToGrid w:val="0"/>
                    <w:jc w:val="center"/>
                    <w:rPr>
                      <w:rFonts w:ascii="Times New Roman" w:hAnsi="Times New Roman"/>
                      <w:kern w:val="0"/>
                      <w:szCs w:val="21"/>
                    </w:rPr>
                  </w:pPr>
                  <w:r>
                    <w:rPr>
                      <w:rFonts w:ascii="Times New Roman" w:hAnsi="Times New Roman"/>
                      <w:kern w:val="0"/>
                      <w:szCs w:val="21"/>
                    </w:rPr>
                    <w:t>氮氧化物</w:t>
                  </w:r>
                </w:p>
              </w:tc>
              <w:tc>
                <w:tcPr>
                  <w:tcW w:w="905" w:type="pct"/>
                  <w:vAlign w:val="center"/>
                </w:tcPr>
                <w:p w14:paraId="53F31B84" w14:textId="77777777" w:rsidR="00A001B6" w:rsidRDefault="00000000">
                  <w:pPr>
                    <w:adjustRightInd w:val="0"/>
                    <w:snapToGrid w:val="0"/>
                    <w:jc w:val="center"/>
                    <w:rPr>
                      <w:rFonts w:ascii="Times New Roman" w:hAnsi="Times New Roman"/>
                      <w:kern w:val="0"/>
                      <w:szCs w:val="21"/>
                    </w:rPr>
                  </w:pPr>
                  <w:r>
                    <w:rPr>
                      <w:rFonts w:ascii="Times New Roman" w:hAnsi="Times New Roman"/>
                      <w:kern w:val="0"/>
                      <w:szCs w:val="21"/>
                    </w:rPr>
                    <w:t>千克</w:t>
                  </w:r>
                  <w:r>
                    <w:rPr>
                      <w:rFonts w:ascii="Times New Roman" w:hAnsi="Times New Roman"/>
                      <w:kern w:val="0"/>
                      <w:szCs w:val="21"/>
                    </w:rPr>
                    <w:t>/</w:t>
                  </w:r>
                  <w:proofErr w:type="gramStart"/>
                  <w:r>
                    <w:rPr>
                      <w:rFonts w:ascii="Times New Roman" w:hAnsi="Times New Roman"/>
                      <w:kern w:val="0"/>
                      <w:szCs w:val="21"/>
                    </w:rPr>
                    <w:t>万立方米</w:t>
                  </w:r>
                  <w:proofErr w:type="gramEnd"/>
                  <w:r>
                    <w:rPr>
                      <w:rFonts w:ascii="Times New Roman" w:hAnsi="Times New Roman"/>
                      <w:kern w:val="0"/>
                      <w:szCs w:val="21"/>
                    </w:rPr>
                    <w:t>-</w:t>
                  </w:r>
                  <w:r>
                    <w:rPr>
                      <w:rFonts w:ascii="Times New Roman" w:hAnsi="Times New Roman"/>
                      <w:kern w:val="0"/>
                      <w:szCs w:val="21"/>
                    </w:rPr>
                    <w:t>燃料</w:t>
                  </w:r>
                </w:p>
              </w:tc>
              <w:tc>
                <w:tcPr>
                  <w:tcW w:w="797" w:type="pct"/>
                  <w:vAlign w:val="center"/>
                </w:tcPr>
                <w:p w14:paraId="307385EC" w14:textId="77777777" w:rsidR="00A001B6" w:rsidRDefault="00000000">
                  <w:pPr>
                    <w:adjustRightInd w:val="0"/>
                    <w:snapToGrid w:val="0"/>
                    <w:jc w:val="center"/>
                    <w:rPr>
                      <w:rFonts w:ascii="Times New Roman" w:hAnsi="Times New Roman"/>
                      <w:kern w:val="0"/>
                      <w:szCs w:val="21"/>
                    </w:rPr>
                  </w:pPr>
                  <w:r>
                    <w:rPr>
                      <w:rFonts w:ascii="Times New Roman" w:hAnsi="Times New Roman" w:hint="eastAsia"/>
                      <w:kern w:val="0"/>
                      <w:szCs w:val="21"/>
                    </w:rPr>
                    <w:t>6.97</w:t>
                  </w:r>
                  <w:r>
                    <w:rPr>
                      <w:rFonts w:ascii="Times New Roman" w:hAnsi="Times New Roman" w:hint="eastAsia"/>
                      <w:kern w:val="0"/>
                      <w:szCs w:val="21"/>
                    </w:rPr>
                    <w:t>（</w:t>
                  </w:r>
                  <w:proofErr w:type="gramStart"/>
                  <w:r>
                    <w:rPr>
                      <w:rFonts w:ascii="Times New Roman" w:hAnsi="Times New Roman" w:hint="eastAsia"/>
                      <w:kern w:val="0"/>
                      <w:szCs w:val="21"/>
                    </w:rPr>
                    <w:t>低氮燃烧</w:t>
                  </w:r>
                  <w:proofErr w:type="gramEnd"/>
                  <w:r>
                    <w:rPr>
                      <w:rFonts w:ascii="Times New Roman" w:hAnsi="Times New Roman" w:hint="eastAsia"/>
                      <w:kern w:val="0"/>
                      <w:szCs w:val="21"/>
                    </w:rPr>
                    <w:t>-</w:t>
                  </w:r>
                  <w:r>
                    <w:rPr>
                      <w:rFonts w:ascii="Times New Roman" w:hAnsi="Times New Roman" w:hint="eastAsia"/>
                      <w:kern w:val="0"/>
                      <w:szCs w:val="21"/>
                    </w:rPr>
                    <w:t>国内领先）</w:t>
                  </w:r>
                </w:p>
              </w:tc>
            </w:tr>
          </w:tbl>
          <w:p w14:paraId="32C3A06E" w14:textId="77777777" w:rsidR="00A001B6" w:rsidRDefault="00000000">
            <w:pPr>
              <w:pStyle w:val="1BodyTextchALTZ42"/>
              <w:adjustRightInd w:val="0"/>
              <w:snapToGrid w:val="0"/>
              <w:spacing w:line="360" w:lineRule="auto"/>
              <w:ind w:firstLineChars="200"/>
              <w:rPr>
                <w:rFonts w:ascii="Times New Roman" w:hAnsi="Times New Roman"/>
                <w:bCs w:val="0"/>
              </w:rPr>
            </w:pPr>
            <w:r>
              <w:rPr>
                <w:rFonts w:ascii="Times New Roman" w:hAnsi="Times New Roman"/>
                <w:bCs w:val="0"/>
              </w:rPr>
              <w:t>本项目</w:t>
            </w:r>
            <w:r>
              <w:rPr>
                <w:rFonts w:ascii="Times New Roman" w:hAnsi="Times New Roman" w:hint="eastAsia"/>
                <w:bCs w:val="0"/>
              </w:rPr>
              <w:t>天然气满足</w:t>
            </w:r>
            <w:r>
              <w:rPr>
                <w:rFonts w:ascii="Times New Roman" w:hAnsi="Times New Roman"/>
                <w:b/>
                <w:u w:val="single"/>
              </w:rPr>
              <w:t>《</w:t>
            </w:r>
            <w:r>
              <w:rPr>
                <w:rFonts w:ascii="Times New Roman" w:hAnsi="Times New Roman" w:hint="eastAsia"/>
                <w:b/>
                <w:u w:val="single"/>
              </w:rPr>
              <w:t>天然气</w:t>
            </w:r>
            <w:r>
              <w:rPr>
                <w:rFonts w:ascii="Times New Roman" w:hAnsi="Times New Roman"/>
                <w:b/>
                <w:u w:val="single"/>
              </w:rPr>
              <w:t>》</w:t>
            </w:r>
            <w:r>
              <w:rPr>
                <w:rFonts w:ascii="Times New Roman" w:hAnsi="Times New Roman" w:hint="eastAsia"/>
                <w:b/>
                <w:u w:val="single"/>
              </w:rPr>
              <w:t>（</w:t>
            </w:r>
            <w:r>
              <w:rPr>
                <w:rFonts w:ascii="Times New Roman" w:hAnsi="Times New Roman" w:hint="eastAsia"/>
                <w:b/>
                <w:u w:val="single"/>
              </w:rPr>
              <w:t>GB17820-2012</w:t>
            </w:r>
            <w:r>
              <w:rPr>
                <w:rFonts w:ascii="Times New Roman" w:hAnsi="Times New Roman" w:hint="eastAsia"/>
                <w:b/>
                <w:u w:val="single"/>
              </w:rPr>
              <w:t>）二类标准要求，二类天然气总硫≤</w:t>
            </w:r>
            <w:r>
              <w:rPr>
                <w:rFonts w:ascii="Times New Roman" w:hAnsi="Times New Roman" w:hint="eastAsia"/>
                <w:b/>
                <w:u w:val="single"/>
              </w:rPr>
              <w:t>200</w:t>
            </w:r>
            <w:r>
              <w:rPr>
                <w:rFonts w:ascii="Times New Roman" w:hAnsi="Times New Roman" w:hint="eastAsia"/>
                <w:bCs w:val="0"/>
              </w:rPr>
              <w:t>mg/m</w:t>
            </w:r>
            <w:r>
              <w:rPr>
                <w:rFonts w:ascii="Times New Roman" w:hAnsi="Times New Roman" w:hint="eastAsia"/>
                <w:bCs w:val="0"/>
                <w:vertAlign w:val="superscript"/>
              </w:rPr>
              <w:t>3</w:t>
            </w:r>
            <w:r>
              <w:rPr>
                <w:rFonts w:ascii="Times New Roman" w:hAnsi="Times New Roman" w:hint="eastAsia"/>
                <w:bCs w:val="0"/>
              </w:rPr>
              <w:t>，本次评价天然气含硫量取</w:t>
            </w:r>
            <w:r>
              <w:rPr>
                <w:rFonts w:ascii="Times New Roman" w:hAnsi="Times New Roman" w:hint="eastAsia"/>
                <w:bCs w:val="0"/>
              </w:rPr>
              <w:t>200mg/m</w:t>
            </w:r>
            <w:r>
              <w:rPr>
                <w:rFonts w:ascii="Times New Roman" w:hAnsi="Times New Roman" w:hint="eastAsia"/>
                <w:bCs w:val="0"/>
                <w:vertAlign w:val="superscript"/>
              </w:rPr>
              <w:t>3</w:t>
            </w:r>
            <w:r>
              <w:rPr>
                <w:rFonts w:ascii="Times New Roman" w:hAnsi="Times New Roman" w:hint="eastAsia"/>
                <w:bCs w:val="0"/>
              </w:rPr>
              <w:t>，经计算，</w:t>
            </w:r>
            <w:r>
              <w:rPr>
                <w:rFonts w:ascii="Times New Roman" w:hAnsi="Times New Roman"/>
                <w:bCs w:val="0"/>
              </w:rPr>
              <w:t>锅炉烟气量为</w:t>
            </w:r>
            <w:r>
              <w:rPr>
                <w:rFonts w:ascii="Times New Roman" w:hAnsi="Times New Roman" w:hint="eastAsia"/>
                <w:bCs w:val="0"/>
              </w:rPr>
              <w:t>387.26</w:t>
            </w:r>
            <w:r>
              <w:rPr>
                <w:rFonts w:ascii="Times New Roman" w:hAnsi="Times New Roman"/>
                <w:bCs w:val="0"/>
              </w:rPr>
              <w:t>万</w:t>
            </w:r>
            <w:r>
              <w:rPr>
                <w:rFonts w:ascii="Times New Roman" w:hAnsi="Times New Roman"/>
                <w:bCs w:val="0"/>
              </w:rPr>
              <w:t>Nm</w:t>
            </w:r>
            <w:r>
              <w:rPr>
                <w:rFonts w:ascii="Times New Roman" w:hAnsi="Times New Roman"/>
                <w:bCs w:val="0"/>
                <w:vertAlign w:val="superscript"/>
              </w:rPr>
              <w:t>3</w:t>
            </w:r>
            <w:r>
              <w:rPr>
                <w:rFonts w:ascii="Times New Roman" w:hAnsi="Times New Roman"/>
                <w:bCs w:val="0"/>
              </w:rPr>
              <w:t>/a</w:t>
            </w:r>
            <w:r>
              <w:rPr>
                <w:rFonts w:ascii="Times New Roman" w:hAnsi="Times New Roman"/>
                <w:bCs w:val="0"/>
              </w:rPr>
              <w:t>，由风量为</w:t>
            </w:r>
            <w:r>
              <w:rPr>
                <w:rFonts w:ascii="Times New Roman" w:hAnsi="Times New Roman" w:hint="eastAsia"/>
                <w:bCs w:val="0"/>
              </w:rPr>
              <w:t>120</w:t>
            </w:r>
            <w:r>
              <w:rPr>
                <w:rFonts w:ascii="Times New Roman" w:hAnsi="Times New Roman"/>
                <w:bCs w:val="0"/>
              </w:rPr>
              <w:t>00</w:t>
            </w:r>
            <w:r>
              <w:rPr>
                <w:rFonts w:ascii="Times New Roman" w:hAnsi="Times New Roman"/>
                <w:lang w:val="de-DE"/>
              </w:rPr>
              <w:t>m</w:t>
            </w:r>
            <w:r>
              <w:rPr>
                <w:rFonts w:ascii="Times New Roman" w:hAnsi="Times New Roman"/>
                <w:vertAlign w:val="superscript"/>
              </w:rPr>
              <w:t>3</w:t>
            </w:r>
            <w:r>
              <w:rPr>
                <w:rFonts w:ascii="Times New Roman" w:hAnsi="Times New Roman"/>
                <w:lang w:val="de-DE"/>
              </w:rPr>
              <w:t>/h</w:t>
            </w:r>
            <w:r>
              <w:rPr>
                <w:rFonts w:ascii="Times New Roman" w:hAnsi="Times New Roman"/>
                <w:bCs w:val="0"/>
              </w:rPr>
              <w:t>风机引至</w:t>
            </w:r>
            <w:r>
              <w:rPr>
                <w:rFonts w:ascii="Times New Roman" w:hAnsi="Times New Roman"/>
                <w:bCs w:val="0"/>
              </w:rPr>
              <w:t>15m</w:t>
            </w:r>
            <w:r>
              <w:rPr>
                <w:rFonts w:ascii="Times New Roman" w:hAnsi="Times New Roman"/>
                <w:bCs w:val="0"/>
              </w:rPr>
              <w:t>排气筒</w:t>
            </w:r>
            <w:r>
              <w:rPr>
                <w:rFonts w:ascii="Times New Roman" w:hAnsi="Times New Roman" w:hint="eastAsia"/>
                <w:bCs w:val="0"/>
              </w:rPr>
              <w:t>DA002</w:t>
            </w:r>
            <w:r>
              <w:rPr>
                <w:rFonts w:ascii="Times New Roman" w:hAnsi="Times New Roman"/>
                <w:bCs w:val="0"/>
              </w:rPr>
              <w:t>高空排放，项目锅炉每年使用时间约</w:t>
            </w:r>
            <w:r>
              <w:rPr>
                <w:rFonts w:ascii="Times New Roman" w:hAnsi="Times New Roman" w:hint="eastAsia"/>
                <w:bCs w:val="0"/>
              </w:rPr>
              <w:t>2600</w:t>
            </w:r>
            <w:r>
              <w:rPr>
                <w:rFonts w:ascii="Times New Roman" w:hAnsi="Times New Roman"/>
                <w:bCs w:val="0"/>
              </w:rPr>
              <w:t>h</w:t>
            </w:r>
            <w:r>
              <w:rPr>
                <w:rFonts w:ascii="Times New Roman" w:hAnsi="Times New Roman"/>
                <w:bCs w:val="0"/>
              </w:rPr>
              <w:t>，废气排放量为</w:t>
            </w:r>
            <w:r>
              <w:rPr>
                <w:rFonts w:ascii="Times New Roman" w:hAnsi="Times New Roman" w:hint="eastAsia"/>
                <w:bCs w:val="0"/>
              </w:rPr>
              <w:t>3120</w:t>
            </w:r>
            <w:r>
              <w:rPr>
                <w:rFonts w:ascii="Times New Roman" w:hAnsi="Times New Roman"/>
                <w:bCs w:val="0"/>
              </w:rPr>
              <w:t>万</w:t>
            </w:r>
            <w:r>
              <w:rPr>
                <w:rFonts w:ascii="Times New Roman" w:hAnsi="Times New Roman"/>
                <w:bCs w:val="0"/>
              </w:rPr>
              <w:t>Nm</w:t>
            </w:r>
            <w:r>
              <w:rPr>
                <w:rFonts w:ascii="Times New Roman" w:hAnsi="Times New Roman"/>
                <w:bCs w:val="0"/>
                <w:vertAlign w:val="superscript"/>
              </w:rPr>
              <w:t>3</w:t>
            </w:r>
            <w:r>
              <w:rPr>
                <w:rFonts w:ascii="Times New Roman" w:hAnsi="Times New Roman"/>
                <w:bCs w:val="0"/>
              </w:rPr>
              <w:t>/a</w:t>
            </w:r>
            <w:r>
              <w:rPr>
                <w:rFonts w:ascii="Times New Roman" w:hAnsi="Times New Roman" w:hint="eastAsia"/>
                <w:bCs w:val="0"/>
              </w:rPr>
              <w:t>。</w:t>
            </w:r>
          </w:p>
          <w:p w14:paraId="15EE60BF" w14:textId="77777777" w:rsidR="00A001B6" w:rsidRDefault="00000000">
            <w:pPr>
              <w:adjustRightInd w:val="0"/>
              <w:snapToGrid w:val="0"/>
              <w:spacing w:line="360" w:lineRule="auto"/>
              <w:jc w:val="center"/>
              <w:rPr>
                <w:rFonts w:ascii="Times New Roman" w:hAnsi="Times New Roman"/>
                <w:bCs/>
                <w:sz w:val="24"/>
                <w:u w:val="single"/>
              </w:rPr>
            </w:pPr>
            <w:r>
              <w:rPr>
                <w:rFonts w:ascii="Times New Roman" w:hAnsi="Times New Roman"/>
                <w:b/>
                <w:szCs w:val="21"/>
              </w:rPr>
              <w:lastRenderedPageBreak/>
              <w:t>表</w:t>
            </w:r>
            <w:r>
              <w:rPr>
                <w:rFonts w:ascii="Times New Roman" w:hAnsi="Times New Roman"/>
                <w:b/>
                <w:szCs w:val="21"/>
              </w:rPr>
              <w:t>4-</w:t>
            </w:r>
            <w:r>
              <w:rPr>
                <w:rFonts w:ascii="Times New Roman" w:hAnsi="Times New Roman" w:hint="eastAsia"/>
                <w:b/>
                <w:szCs w:val="21"/>
              </w:rPr>
              <w:t>8</w:t>
            </w:r>
            <w:r>
              <w:rPr>
                <w:rFonts w:ascii="Times New Roman" w:hAnsi="Times New Roman" w:hint="eastAsia"/>
                <w:b/>
                <w:szCs w:val="21"/>
              </w:rPr>
              <w:t>燃气锅炉</w:t>
            </w:r>
            <w:proofErr w:type="gramStart"/>
            <w:r>
              <w:rPr>
                <w:rFonts w:ascii="Times New Roman" w:hAnsi="Times New Roman"/>
                <w:b/>
                <w:szCs w:val="21"/>
              </w:rPr>
              <w:t>烟气产排情况</w:t>
            </w:r>
            <w:proofErr w:type="gramEnd"/>
            <w:r>
              <w:rPr>
                <w:rFonts w:ascii="Times New Roman" w:hAnsi="Times New Roman"/>
                <w:b/>
                <w:szCs w:val="21"/>
              </w:rPr>
              <w:t>详见表</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952"/>
              <w:gridCol w:w="1504"/>
              <w:gridCol w:w="952"/>
              <w:gridCol w:w="1091"/>
              <w:gridCol w:w="1642"/>
              <w:gridCol w:w="953"/>
            </w:tblGrid>
            <w:tr w:rsidR="00A001B6" w14:paraId="7C584C79" w14:textId="77777777">
              <w:trPr>
                <w:trHeight w:val="1089"/>
                <w:jc w:val="center"/>
              </w:trPr>
              <w:tc>
                <w:tcPr>
                  <w:tcW w:w="475" w:type="pct"/>
                  <w:vAlign w:val="center"/>
                </w:tcPr>
                <w:p w14:paraId="75024F7B"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污染源</w:t>
                  </w:r>
                </w:p>
              </w:tc>
              <w:tc>
                <w:tcPr>
                  <w:tcW w:w="607" w:type="pct"/>
                  <w:vAlign w:val="center"/>
                </w:tcPr>
                <w:p w14:paraId="74B0288D"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污染物名称</w:t>
                  </w:r>
                </w:p>
              </w:tc>
              <w:tc>
                <w:tcPr>
                  <w:tcW w:w="958" w:type="pct"/>
                  <w:vAlign w:val="center"/>
                </w:tcPr>
                <w:p w14:paraId="2510A7A1"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产生量</w:t>
                  </w:r>
                  <w:r>
                    <w:rPr>
                      <w:rFonts w:ascii="Times New Roman" w:hAnsi="Times New Roman"/>
                      <w:bCs/>
                      <w:szCs w:val="21"/>
                    </w:rPr>
                    <w:t>t/a</w:t>
                  </w:r>
                </w:p>
              </w:tc>
              <w:tc>
                <w:tcPr>
                  <w:tcW w:w="607" w:type="pct"/>
                  <w:vAlign w:val="center"/>
                </w:tcPr>
                <w:p w14:paraId="0AFB8F74"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产生浓度</w:t>
                  </w:r>
                  <w:r>
                    <w:rPr>
                      <w:rFonts w:ascii="Times New Roman" w:hAnsi="Times New Roman"/>
                      <w:bCs/>
                      <w:szCs w:val="21"/>
                    </w:rPr>
                    <w:t>mg/m</w:t>
                  </w:r>
                  <w:r>
                    <w:rPr>
                      <w:rFonts w:ascii="Times New Roman" w:hAnsi="Times New Roman"/>
                      <w:bCs/>
                      <w:szCs w:val="21"/>
                      <w:vertAlign w:val="superscript"/>
                    </w:rPr>
                    <w:t>3</w:t>
                  </w:r>
                </w:p>
              </w:tc>
              <w:tc>
                <w:tcPr>
                  <w:tcW w:w="696" w:type="pct"/>
                  <w:vAlign w:val="center"/>
                </w:tcPr>
                <w:p w14:paraId="6FBAFEF3"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治理措施</w:t>
                  </w:r>
                </w:p>
              </w:tc>
              <w:tc>
                <w:tcPr>
                  <w:tcW w:w="1046" w:type="pct"/>
                  <w:vAlign w:val="center"/>
                </w:tcPr>
                <w:p w14:paraId="73D397C0"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排放量</w:t>
                  </w:r>
                  <w:r>
                    <w:rPr>
                      <w:rFonts w:ascii="Times New Roman" w:hAnsi="Times New Roman"/>
                      <w:bCs/>
                      <w:szCs w:val="21"/>
                    </w:rPr>
                    <w:t>t/a</w:t>
                  </w:r>
                </w:p>
              </w:tc>
              <w:tc>
                <w:tcPr>
                  <w:tcW w:w="608" w:type="pct"/>
                  <w:vAlign w:val="center"/>
                </w:tcPr>
                <w:p w14:paraId="17719B1C"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排放浓度</w:t>
                  </w:r>
                  <w:r>
                    <w:rPr>
                      <w:rFonts w:ascii="Times New Roman" w:hAnsi="Times New Roman"/>
                      <w:bCs/>
                      <w:szCs w:val="21"/>
                    </w:rPr>
                    <w:t>mg/m</w:t>
                  </w:r>
                  <w:r>
                    <w:rPr>
                      <w:rFonts w:ascii="Times New Roman" w:hAnsi="Times New Roman"/>
                      <w:bCs/>
                      <w:szCs w:val="21"/>
                      <w:vertAlign w:val="superscript"/>
                    </w:rPr>
                    <w:t>3</w:t>
                  </w:r>
                </w:p>
              </w:tc>
            </w:tr>
            <w:tr w:rsidR="00A001B6" w14:paraId="3C57B4BD" w14:textId="77777777">
              <w:trPr>
                <w:trHeight w:val="370"/>
                <w:jc w:val="center"/>
              </w:trPr>
              <w:tc>
                <w:tcPr>
                  <w:tcW w:w="475" w:type="pct"/>
                  <w:vMerge w:val="restart"/>
                  <w:vAlign w:val="center"/>
                </w:tcPr>
                <w:p w14:paraId="627AACD9"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燃气锅炉</w:t>
                  </w:r>
                </w:p>
              </w:tc>
              <w:tc>
                <w:tcPr>
                  <w:tcW w:w="607" w:type="pct"/>
                  <w:vAlign w:val="center"/>
                </w:tcPr>
                <w:p w14:paraId="1745FA72"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烟气量</w:t>
                  </w:r>
                </w:p>
              </w:tc>
              <w:tc>
                <w:tcPr>
                  <w:tcW w:w="958" w:type="pct"/>
                  <w:vAlign w:val="center"/>
                </w:tcPr>
                <w:p w14:paraId="72A59352" w14:textId="77777777" w:rsidR="00A001B6" w:rsidRDefault="00000000">
                  <w:pPr>
                    <w:adjustRightInd w:val="0"/>
                    <w:snapToGrid w:val="0"/>
                    <w:jc w:val="center"/>
                    <w:rPr>
                      <w:rFonts w:ascii="Times New Roman" w:hAnsi="Times New Roman"/>
                      <w:bCs/>
                      <w:szCs w:val="21"/>
                    </w:rPr>
                  </w:pPr>
                  <w:r>
                    <w:rPr>
                      <w:rFonts w:ascii="Times New Roman" w:hAnsi="Times New Roman" w:hint="eastAsia"/>
                      <w:bCs/>
                      <w:szCs w:val="21"/>
                    </w:rPr>
                    <w:t>3120</w:t>
                  </w:r>
                  <w:r>
                    <w:rPr>
                      <w:rFonts w:ascii="Times New Roman" w:hAnsi="Times New Roman"/>
                      <w:bCs/>
                      <w:szCs w:val="21"/>
                    </w:rPr>
                    <w:t>万</w:t>
                  </w:r>
                  <w:r>
                    <w:rPr>
                      <w:rFonts w:ascii="Times New Roman" w:hAnsi="Times New Roman"/>
                      <w:bCs/>
                      <w:szCs w:val="21"/>
                    </w:rPr>
                    <w:t>m</w:t>
                  </w:r>
                  <w:r>
                    <w:rPr>
                      <w:rFonts w:ascii="Times New Roman" w:hAnsi="Times New Roman"/>
                      <w:bCs/>
                      <w:szCs w:val="21"/>
                      <w:vertAlign w:val="superscript"/>
                    </w:rPr>
                    <w:t>3</w:t>
                  </w:r>
                  <w:r>
                    <w:rPr>
                      <w:rFonts w:ascii="Times New Roman" w:hAnsi="Times New Roman"/>
                      <w:bCs/>
                      <w:szCs w:val="21"/>
                    </w:rPr>
                    <w:t>/a</w:t>
                  </w:r>
                </w:p>
              </w:tc>
              <w:tc>
                <w:tcPr>
                  <w:tcW w:w="607" w:type="pct"/>
                  <w:vAlign w:val="center"/>
                </w:tcPr>
                <w:p w14:paraId="55119B90"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w:t>
                  </w:r>
                </w:p>
              </w:tc>
              <w:tc>
                <w:tcPr>
                  <w:tcW w:w="696" w:type="pct"/>
                  <w:vMerge w:val="restart"/>
                  <w:vAlign w:val="center"/>
                </w:tcPr>
                <w:p w14:paraId="1F89B702" w14:textId="77777777" w:rsidR="00A001B6" w:rsidRDefault="00000000">
                  <w:pPr>
                    <w:adjustRightInd w:val="0"/>
                    <w:snapToGrid w:val="0"/>
                    <w:jc w:val="center"/>
                    <w:rPr>
                      <w:rFonts w:ascii="Times New Roman" w:hAnsi="Times New Roman"/>
                      <w:bCs/>
                      <w:szCs w:val="21"/>
                    </w:rPr>
                  </w:pP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p>
              </w:tc>
              <w:tc>
                <w:tcPr>
                  <w:tcW w:w="1046" w:type="pct"/>
                  <w:vAlign w:val="center"/>
                </w:tcPr>
                <w:p w14:paraId="013E9D73" w14:textId="77777777" w:rsidR="00A001B6" w:rsidRDefault="00000000">
                  <w:pPr>
                    <w:adjustRightInd w:val="0"/>
                    <w:snapToGrid w:val="0"/>
                    <w:jc w:val="center"/>
                    <w:rPr>
                      <w:rFonts w:ascii="Times New Roman" w:hAnsi="Times New Roman"/>
                      <w:bCs/>
                      <w:szCs w:val="21"/>
                    </w:rPr>
                  </w:pPr>
                  <w:r>
                    <w:rPr>
                      <w:rFonts w:ascii="Times New Roman" w:hAnsi="Times New Roman" w:hint="eastAsia"/>
                      <w:bCs/>
                      <w:szCs w:val="21"/>
                    </w:rPr>
                    <w:t>3120</w:t>
                  </w:r>
                  <w:r>
                    <w:rPr>
                      <w:rFonts w:ascii="Times New Roman" w:hAnsi="Times New Roman"/>
                      <w:bCs/>
                      <w:szCs w:val="21"/>
                    </w:rPr>
                    <w:t>万</w:t>
                  </w:r>
                  <w:r>
                    <w:rPr>
                      <w:rFonts w:ascii="Times New Roman" w:hAnsi="Times New Roman"/>
                      <w:bCs/>
                      <w:szCs w:val="21"/>
                    </w:rPr>
                    <w:t>m</w:t>
                  </w:r>
                  <w:r>
                    <w:rPr>
                      <w:rFonts w:ascii="Times New Roman" w:hAnsi="Times New Roman"/>
                      <w:bCs/>
                      <w:szCs w:val="21"/>
                      <w:vertAlign w:val="superscript"/>
                    </w:rPr>
                    <w:t>3</w:t>
                  </w:r>
                  <w:r>
                    <w:rPr>
                      <w:rFonts w:ascii="Times New Roman" w:hAnsi="Times New Roman"/>
                      <w:bCs/>
                      <w:szCs w:val="21"/>
                    </w:rPr>
                    <w:t>/a</w:t>
                  </w:r>
                </w:p>
              </w:tc>
              <w:tc>
                <w:tcPr>
                  <w:tcW w:w="608" w:type="pct"/>
                  <w:vAlign w:val="center"/>
                </w:tcPr>
                <w:p w14:paraId="5A2AF076"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w:t>
                  </w:r>
                </w:p>
              </w:tc>
            </w:tr>
            <w:tr w:rsidR="00A001B6" w14:paraId="5B6ABC68" w14:textId="77777777">
              <w:trPr>
                <w:trHeight w:val="370"/>
                <w:jc w:val="center"/>
              </w:trPr>
              <w:tc>
                <w:tcPr>
                  <w:tcW w:w="475" w:type="pct"/>
                  <w:vMerge/>
                  <w:vAlign w:val="center"/>
                </w:tcPr>
                <w:p w14:paraId="0BBD7BBF" w14:textId="77777777" w:rsidR="00A001B6" w:rsidRDefault="00A001B6">
                  <w:pPr>
                    <w:adjustRightInd w:val="0"/>
                    <w:snapToGrid w:val="0"/>
                    <w:jc w:val="center"/>
                    <w:rPr>
                      <w:rFonts w:ascii="Times New Roman" w:hAnsi="Times New Roman"/>
                      <w:bCs/>
                      <w:szCs w:val="21"/>
                    </w:rPr>
                  </w:pPr>
                </w:p>
              </w:tc>
              <w:tc>
                <w:tcPr>
                  <w:tcW w:w="607" w:type="pct"/>
                  <w:vAlign w:val="center"/>
                </w:tcPr>
                <w:p w14:paraId="7F4113FE"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颗粒物</w:t>
                  </w:r>
                </w:p>
              </w:tc>
              <w:tc>
                <w:tcPr>
                  <w:tcW w:w="1517" w:type="dxa"/>
                  <w:vAlign w:val="center"/>
                </w:tcPr>
                <w:p w14:paraId="7EA8EDA8" w14:textId="77777777" w:rsidR="00A001B6" w:rsidRDefault="00000000">
                  <w:pPr>
                    <w:widowControl/>
                    <w:jc w:val="center"/>
                    <w:textAlignment w:val="center"/>
                    <w:rPr>
                      <w:rFonts w:ascii="Times New Roman" w:hAnsi="Times New Roman"/>
                      <w:bCs/>
                      <w:szCs w:val="21"/>
                    </w:rPr>
                  </w:pPr>
                  <w:r>
                    <w:rPr>
                      <w:rFonts w:ascii="Times New Roman" w:hAnsi="Times New Roman"/>
                      <w:color w:val="000000"/>
                      <w:kern w:val="0"/>
                      <w:szCs w:val="21"/>
                      <w:lang w:bidi="ar"/>
                    </w:rPr>
                    <w:t>0.1285</w:t>
                  </w:r>
                </w:p>
              </w:tc>
              <w:tc>
                <w:tcPr>
                  <w:tcW w:w="607" w:type="pct"/>
                  <w:vAlign w:val="center"/>
                </w:tcPr>
                <w:p w14:paraId="31B245EF" w14:textId="77777777" w:rsidR="00A001B6" w:rsidRDefault="00000000">
                  <w:pPr>
                    <w:widowControl/>
                    <w:jc w:val="center"/>
                    <w:textAlignment w:val="center"/>
                    <w:rPr>
                      <w:rFonts w:ascii="Times New Roman" w:hAnsi="Times New Roman"/>
                      <w:bCs/>
                      <w:szCs w:val="21"/>
                    </w:rPr>
                  </w:pPr>
                  <w:r>
                    <w:rPr>
                      <w:rFonts w:ascii="Times New Roman" w:hAnsi="Times New Roman" w:hint="eastAsia"/>
                      <w:bCs/>
                      <w:szCs w:val="21"/>
                    </w:rPr>
                    <w:t>4.12</w:t>
                  </w:r>
                </w:p>
              </w:tc>
              <w:tc>
                <w:tcPr>
                  <w:tcW w:w="696" w:type="pct"/>
                  <w:vMerge/>
                  <w:vAlign w:val="center"/>
                </w:tcPr>
                <w:p w14:paraId="1F31BE10" w14:textId="77777777" w:rsidR="00A001B6" w:rsidRDefault="00A001B6">
                  <w:pPr>
                    <w:adjustRightInd w:val="0"/>
                    <w:snapToGrid w:val="0"/>
                    <w:jc w:val="center"/>
                    <w:rPr>
                      <w:rFonts w:ascii="Times New Roman" w:hAnsi="Times New Roman"/>
                      <w:bCs/>
                      <w:szCs w:val="21"/>
                    </w:rPr>
                  </w:pPr>
                </w:p>
              </w:tc>
              <w:tc>
                <w:tcPr>
                  <w:tcW w:w="1657" w:type="dxa"/>
                  <w:vAlign w:val="center"/>
                </w:tcPr>
                <w:p w14:paraId="5255364A" w14:textId="77777777" w:rsidR="00A001B6" w:rsidRDefault="00000000">
                  <w:pPr>
                    <w:widowControl/>
                    <w:jc w:val="center"/>
                    <w:textAlignment w:val="center"/>
                    <w:rPr>
                      <w:rFonts w:ascii="Times New Roman" w:hAnsi="Times New Roman"/>
                      <w:bCs/>
                      <w:szCs w:val="21"/>
                    </w:rPr>
                  </w:pPr>
                  <w:r>
                    <w:rPr>
                      <w:rFonts w:ascii="Times New Roman" w:hAnsi="Times New Roman"/>
                      <w:color w:val="000000"/>
                      <w:kern w:val="0"/>
                      <w:szCs w:val="21"/>
                      <w:lang w:bidi="ar"/>
                    </w:rPr>
                    <w:t>0.1285</w:t>
                  </w:r>
                </w:p>
              </w:tc>
              <w:tc>
                <w:tcPr>
                  <w:tcW w:w="964" w:type="dxa"/>
                  <w:vAlign w:val="center"/>
                </w:tcPr>
                <w:p w14:paraId="2A10A3DA" w14:textId="77777777" w:rsidR="00A001B6" w:rsidRDefault="00000000">
                  <w:pPr>
                    <w:widowControl/>
                    <w:jc w:val="center"/>
                    <w:textAlignment w:val="center"/>
                    <w:rPr>
                      <w:rFonts w:ascii="Times New Roman" w:hAnsi="Times New Roman"/>
                      <w:bCs/>
                      <w:szCs w:val="21"/>
                    </w:rPr>
                  </w:pPr>
                  <w:r>
                    <w:rPr>
                      <w:rFonts w:ascii="Times New Roman" w:hAnsi="Times New Roman" w:hint="eastAsia"/>
                      <w:bCs/>
                      <w:szCs w:val="21"/>
                    </w:rPr>
                    <w:t>4.12</w:t>
                  </w:r>
                </w:p>
              </w:tc>
            </w:tr>
            <w:tr w:rsidR="00A001B6" w14:paraId="6AC41B12" w14:textId="77777777">
              <w:trPr>
                <w:trHeight w:val="370"/>
                <w:jc w:val="center"/>
              </w:trPr>
              <w:tc>
                <w:tcPr>
                  <w:tcW w:w="475" w:type="pct"/>
                  <w:vMerge/>
                  <w:vAlign w:val="center"/>
                </w:tcPr>
                <w:p w14:paraId="28CAD64C" w14:textId="77777777" w:rsidR="00A001B6" w:rsidRDefault="00A001B6">
                  <w:pPr>
                    <w:adjustRightInd w:val="0"/>
                    <w:snapToGrid w:val="0"/>
                    <w:jc w:val="center"/>
                    <w:rPr>
                      <w:rFonts w:ascii="Times New Roman" w:hAnsi="Times New Roman"/>
                      <w:bCs/>
                      <w:szCs w:val="21"/>
                    </w:rPr>
                  </w:pPr>
                </w:p>
              </w:tc>
              <w:tc>
                <w:tcPr>
                  <w:tcW w:w="607" w:type="pct"/>
                  <w:vAlign w:val="center"/>
                </w:tcPr>
                <w:p w14:paraId="088BE666" w14:textId="77777777" w:rsidR="00A001B6" w:rsidRDefault="00000000">
                  <w:pPr>
                    <w:adjustRightInd w:val="0"/>
                    <w:snapToGrid w:val="0"/>
                    <w:jc w:val="center"/>
                    <w:rPr>
                      <w:rFonts w:ascii="Times New Roman" w:hAnsi="Times New Roman"/>
                      <w:bCs/>
                      <w:szCs w:val="21"/>
                    </w:rPr>
                  </w:pPr>
                  <w:r>
                    <w:rPr>
                      <w:rFonts w:ascii="Times New Roman" w:hAnsi="Times New Roman"/>
                      <w:bCs/>
                      <w:szCs w:val="21"/>
                    </w:rPr>
                    <w:t>SO</w:t>
                  </w:r>
                  <w:r>
                    <w:rPr>
                      <w:rFonts w:ascii="Times New Roman" w:hAnsi="Times New Roman"/>
                      <w:bCs/>
                      <w:szCs w:val="21"/>
                      <w:vertAlign w:val="subscript"/>
                    </w:rPr>
                    <w:t>2</w:t>
                  </w:r>
                </w:p>
              </w:tc>
              <w:tc>
                <w:tcPr>
                  <w:tcW w:w="1517" w:type="dxa"/>
                  <w:vAlign w:val="center"/>
                </w:tcPr>
                <w:p w14:paraId="7A1280C9" w14:textId="77777777" w:rsidR="00A001B6" w:rsidRDefault="00000000">
                  <w:pPr>
                    <w:widowControl/>
                    <w:jc w:val="center"/>
                    <w:textAlignment w:val="center"/>
                    <w:rPr>
                      <w:rFonts w:ascii="Times New Roman" w:hAnsi="Times New Roman"/>
                      <w:bCs/>
                      <w:szCs w:val="21"/>
                    </w:rPr>
                  </w:pPr>
                  <w:r>
                    <w:rPr>
                      <w:rFonts w:ascii="Times New Roman" w:hAnsi="Times New Roman"/>
                      <w:color w:val="000000"/>
                      <w:kern w:val="0"/>
                      <w:szCs w:val="21"/>
                      <w:lang w:bidi="ar"/>
                    </w:rPr>
                    <w:t>0.1797</w:t>
                  </w:r>
                </w:p>
              </w:tc>
              <w:tc>
                <w:tcPr>
                  <w:tcW w:w="607" w:type="pct"/>
                  <w:vAlign w:val="center"/>
                </w:tcPr>
                <w:p w14:paraId="32E3A5E4" w14:textId="77777777" w:rsidR="00A001B6" w:rsidRDefault="00000000">
                  <w:pPr>
                    <w:widowControl/>
                    <w:jc w:val="center"/>
                    <w:textAlignment w:val="center"/>
                    <w:rPr>
                      <w:rFonts w:ascii="Times New Roman" w:hAnsi="Times New Roman"/>
                      <w:bCs/>
                      <w:szCs w:val="21"/>
                    </w:rPr>
                  </w:pPr>
                  <w:r>
                    <w:rPr>
                      <w:rFonts w:ascii="Times New Roman" w:hAnsi="Times New Roman" w:hint="eastAsia"/>
                      <w:bCs/>
                      <w:szCs w:val="21"/>
                    </w:rPr>
                    <w:t>5.76</w:t>
                  </w:r>
                </w:p>
              </w:tc>
              <w:tc>
                <w:tcPr>
                  <w:tcW w:w="696" w:type="pct"/>
                  <w:vMerge/>
                  <w:vAlign w:val="center"/>
                </w:tcPr>
                <w:p w14:paraId="625FF3DE" w14:textId="77777777" w:rsidR="00A001B6" w:rsidRDefault="00A001B6">
                  <w:pPr>
                    <w:adjustRightInd w:val="0"/>
                    <w:snapToGrid w:val="0"/>
                    <w:jc w:val="center"/>
                    <w:rPr>
                      <w:rFonts w:ascii="Times New Roman" w:hAnsi="Times New Roman"/>
                      <w:bCs/>
                      <w:szCs w:val="21"/>
                    </w:rPr>
                  </w:pPr>
                </w:p>
              </w:tc>
              <w:tc>
                <w:tcPr>
                  <w:tcW w:w="1657" w:type="dxa"/>
                  <w:vAlign w:val="center"/>
                </w:tcPr>
                <w:p w14:paraId="161B75E6" w14:textId="77777777" w:rsidR="00A001B6" w:rsidRDefault="00000000">
                  <w:pPr>
                    <w:widowControl/>
                    <w:jc w:val="center"/>
                    <w:textAlignment w:val="center"/>
                    <w:rPr>
                      <w:rFonts w:ascii="Times New Roman" w:hAnsi="Times New Roman"/>
                      <w:bCs/>
                      <w:szCs w:val="21"/>
                    </w:rPr>
                  </w:pPr>
                  <w:r>
                    <w:rPr>
                      <w:rFonts w:ascii="Times New Roman" w:hAnsi="Times New Roman"/>
                      <w:color w:val="000000"/>
                      <w:kern w:val="0"/>
                      <w:szCs w:val="21"/>
                      <w:lang w:bidi="ar"/>
                    </w:rPr>
                    <w:t>0.1797</w:t>
                  </w:r>
                </w:p>
              </w:tc>
              <w:tc>
                <w:tcPr>
                  <w:tcW w:w="964" w:type="dxa"/>
                  <w:vAlign w:val="center"/>
                </w:tcPr>
                <w:p w14:paraId="3686C1C3" w14:textId="77777777" w:rsidR="00A001B6" w:rsidRDefault="00000000">
                  <w:pPr>
                    <w:widowControl/>
                    <w:jc w:val="center"/>
                    <w:textAlignment w:val="center"/>
                    <w:rPr>
                      <w:rFonts w:ascii="Times New Roman" w:hAnsi="Times New Roman"/>
                      <w:bCs/>
                      <w:szCs w:val="21"/>
                    </w:rPr>
                  </w:pPr>
                  <w:r>
                    <w:rPr>
                      <w:rFonts w:ascii="Times New Roman" w:hAnsi="Times New Roman" w:hint="eastAsia"/>
                      <w:bCs/>
                      <w:szCs w:val="21"/>
                    </w:rPr>
                    <w:t>5.76</w:t>
                  </w:r>
                </w:p>
              </w:tc>
            </w:tr>
            <w:tr w:rsidR="00A001B6" w14:paraId="0F9E1019" w14:textId="77777777">
              <w:trPr>
                <w:trHeight w:val="370"/>
                <w:jc w:val="center"/>
              </w:trPr>
              <w:tc>
                <w:tcPr>
                  <w:tcW w:w="475" w:type="pct"/>
                  <w:vMerge/>
                  <w:vAlign w:val="center"/>
                </w:tcPr>
                <w:p w14:paraId="004F7B74" w14:textId="77777777" w:rsidR="00A001B6" w:rsidRDefault="00A001B6">
                  <w:pPr>
                    <w:adjustRightInd w:val="0"/>
                    <w:snapToGrid w:val="0"/>
                    <w:jc w:val="center"/>
                    <w:rPr>
                      <w:rFonts w:ascii="Times New Roman" w:hAnsi="Times New Roman"/>
                      <w:bCs/>
                      <w:szCs w:val="21"/>
                    </w:rPr>
                  </w:pPr>
                </w:p>
              </w:tc>
              <w:tc>
                <w:tcPr>
                  <w:tcW w:w="607" w:type="pct"/>
                  <w:vAlign w:val="center"/>
                </w:tcPr>
                <w:p w14:paraId="043FB2A3" w14:textId="77777777" w:rsidR="00A001B6" w:rsidRDefault="00000000">
                  <w:pPr>
                    <w:adjustRightInd w:val="0"/>
                    <w:snapToGrid w:val="0"/>
                    <w:jc w:val="center"/>
                    <w:rPr>
                      <w:rFonts w:ascii="Times New Roman" w:hAnsi="Times New Roman"/>
                      <w:b/>
                      <w:szCs w:val="21"/>
                      <w:u w:val="single"/>
                    </w:rPr>
                  </w:pPr>
                  <w:r>
                    <w:rPr>
                      <w:rFonts w:ascii="Times New Roman" w:hAnsi="Times New Roman"/>
                      <w:b/>
                      <w:szCs w:val="21"/>
                      <w:u w:val="single"/>
                    </w:rPr>
                    <w:t>NO</w:t>
                  </w:r>
                  <w:r>
                    <w:rPr>
                      <w:rFonts w:ascii="Times New Roman" w:hAnsi="Times New Roman"/>
                      <w:b/>
                      <w:szCs w:val="21"/>
                      <w:u w:val="single"/>
                      <w:vertAlign w:val="subscript"/>
                    </w:rPr>
                    <w:t>X</w:t>
                  </w:r>
                </w:p>
              </w:tc>
              <w:tc>
                <w:tcPr>
                  <w:tcW w:w="958" w:type="pct"/>
                  <w:vAlign w:val="center"/>
                </w:tcPr>
                <w:p w14:paraId="1AB4D21D" w14:textId="77777777" w:rsidR="00A001B6" w:rsidRDefault="00000000">
                  <w:pPr>
                    <w:widowControl/>
                    <w:jc w:val="center"/>
                    <w:textAlignment w:val="center"/>
                    <w:rPr>
                      <w:rFonts w:ascii="Times New Roman" w:hAnsi="Times New Roman"/>
                      <w:b/>
                      <w:szCs w:val="21"/>
                      <w:u w:val="single"/>
                    </w:rPr>
                  </w:pPr>
                  <w:r>
                    <w:rPr>
                      <w:rFonts w:ascii="Times New Roman" w:hAnsi="Times New Roman" w:hint="eastAsia"/>
                      <w:b/>
                      <w:kern w:val="0"/>
                      <w:szCs w:val="21"/>
                      <w:u w:val="single"/>
                      <w:lang w:bidi="ar"/>
                    </w:rPr>
                    <w:t>0.6263</w:t>
                  </w:r>
                </w:p>
              </w:tc>
              <w:tc>
                <w:tcPr>
                  <w:tcW w:w="607" w:type="pct"/>
                  <w:vAlign w:val="center"/>
                </w:tcPr>
                <w:p w14:paraId="25ED5B8B" w14:textId="77777777" w:rsidR="00A001B6" w:rsidRDefault="00000000">
                  <w:pPr>
                    <w:widowControl/>
                    <w:jc w:val="center"/>
                    <w:textAlignment w:val="center"/>
                    <w:rPr>
                      <w:rFonts w:ascii="Times New Roman" w:hAnsi="Times New Roman"/>
                      <w:b/>
                      <w:szCs w:val="21"/>
                      <w:u w:val="single"/>
                    </w:rPr>
                  </w:pPr>
                  <w:r>
                    <w:rPr>
                      <w:rFonts w:ascii="Times New Roman" w:hAnsi="Times New Roman" w:hint="eastAsia"/>
                      <w:b/>
                      <w:szCs w:val="21"/>
                      <w:u w:val="single"/>
                    </w:rPr>
                    <w:t>20.07</w:t>
                  </w:r>
                </w:p>
              </w:tc>
              <w:tc>
                <w:tcPr>
                  <w:tcW w:w="696" w:type="pct"/>
                  <w:vMerge/>
                  <w:vAlign w:val="center"/>
                </w:tcPr>
                <w:p w14:paraId="1DDDAF37" w14:textId="77777777" w:rsidR="00A001B6" w:rsidRDefault="00A001B6">
                  <w:pPr>
                    <w:adjustRightInd w:val="0"/>
                    <w:snapToGrid w:val="0"/>
                    <w:jc w:val="center"/>
                    <w:rPr>
                      <w:rFonts w:ascii="Times New Roman" w:hAnsi="Times New Roman"/>
                      <w:b/>
                      <w:szCs w:val="21"/>
                      <w:u w:val="single"/>
                    </w:rPr>
                  </w:pPr>
                </w:p>
              </w:tc>
              <w:tc>
                <w:tcPr>
                  <w:tcW w:w="1046" w:type="pct"/>
                  <w:vAlign w:val="center"/>
                </w:tcPr>
                <w:p w14:paraId="5C97864A" w14:textId="77777777" w:rsidR="00A001B6" w:rsidRDefault="00000000">
                  <w:pPr>
                    <w:widowControl/>
                    <w:jc w:val="center"/>
                    <w:textAlignment w:val="center"/>
                    <w:rPr>
                      <w:rFonts w:ascii="Times New Roman" w:hAnsi="Times New Roman"/>
                      <w:b/>
                      <w:szCs w:val="21"/>
                      <w:u w:val="single"/>
                    </w:rPr>
                  </w:pPr>
                  <w:r>
                    <w:rPr>
                      <w:rFonts w:ascii="Times New Roman" w:hAnsi="Times New Roman" w:hint="eastAsia"/>
                      <w:b/>
                      <w:kern w:val="0"/>
                      <w:szCs w:val="21"/>
                      <w:u w:val="single"/>
                      <w:lang w:bidi="ar"/>
                    </w:rPr>
                    <w:t>0.3131</w:t>
                  </w:r>
                </w:p>
              </w:tc>
              <w:tc>
                <w:tcPr>
                  <w:tcW w:w="964" w:type="dxa"/>
                  <w:vAlign w:val="center"/>
                </w:tcPr>
                <w:p w14:paraId="3C07BB02" w14:textId="77777777" w:rsidR="00A001B6" w:rsidRDefault="00000000">
                  <w:pPr>
                    <w:widowControl/>
                    <w:jc w:val="center"/>
                    <w:textAlignment w:val="center"/>
                    <w:rPr>
                      <w:rFonts w:ascii="Times New Roman" w:hAnsi="Times New Roman"/>
                      <w:b/>
                      <w:szCs w:val="21"/>
                      <w:u w:val="single"/>
                    </w:rPr>
                  </w:pPr>
                  <w:r>
                    <w:rPr>
                      <w:rFonts w:ascii="Times New Roman" w:hAnsi="Times New Roman" w:hint="eastAsia"/>
                      <w:b/>
                      <w:szCs w:val="21"/>
                      <w:u w:val="single"/>
                    </w:rPr>
                    <w:t>10.04</w:t>
                  </w:r>
                </w:p>
              </w:tc>
            </w:tr>
          </w:tbl>
          <w:p w14:paraId="3DDC56CA" w14:textId="77777777" w:rsidR="00A001B6" w:rsidRDefault="00000000">
            <w:pPr>
              <w:adjustRightInd w:val="0"/>
              <w:snapToGrid w:val="0"/>
              <w:spacing w:line="360" w:lineRule="auto"/>
              <w:ind w:firstLineChars="200" w:firstLine="480"/>
              <w:rPr>
                <w:rFonts w:ascii="Times New Roman"/>
                <w:kern w:val="0"/>
                <w:sz w:val="24"/>
              </w:rPr>
            </w:pPr>
            <w:r>
              <w:rPr>
                <w:rFonts w:ascii="Times New Roman" w:hAnsi="Times New Roman" w:hint="eastAsia"/>
                <w:bCs/>
                <w:sz w:val="24"/>
              </w:rPr>
              <w:t>项目燃气锅炉</w:t>
            </w:r>
            <w:r>
              <w:rPr>
                <w:rFonts w:ascii="Times New Roman" w:hAnsi="Times New Roman"/>
                <w:bCs/>
                <w:sz w:val="24"/>
              </w:rPr>
              <w:t>15m</w:t>
            </w:r>
            <w:r>
              <w:rPr>
                <w:rFonts w:ascii="Times New Roman" w:hAnsi="Times New Roman"/>
                <w:bCs/>
                <w:sz w:val="24"/>
              </w:rPr>
              <w:t>排气筒</w:t>
            </w:r>
            <w:r>
              <w:rPr>
                <w:rFonts w:ascii="Times New Roman" w:hAnsi="Times New Roman" w:hint="eastAsia"/>
                <w:bCs/>
                <w:sz w:val="24"/>
              </w:rPr>
              <w:t>DA002</w:t>
            </w:r>
            <w:r>
              <w:rPr>
                <w:rFonts w:ascii="Times New Roman" w:hAnsi="Times New Roman"/>
                <w:sz w:val="24"/>
              </w:rPr>
              <w:t>颗粒物排放量为</w:t>
            </w:r>
            <w:r>
              <w:rPr>
                <w:rFonts w:ascii="Times New Roman" w:hAnsi="Times New Roman" w:hint="eastAsia"/>
                <w:sz w:val="24"/>
              </w:rPr>
              <w:t>0.1285</w:t>
            </w:r>
            <w:r>
              <w:rPr>
                <w:rFonts w:ascii="Times New Roman" w:hAnsi="Times New Roman"/>
                <w:sz w:val="24"/>
              </w:rPr>
              <w:t>t/a</w:t>
            </w:r>
            <w:r>
              <w:rPr>
                <w:rFonts w:ascii="Times New Roman" w:hAnsi="Times New Roman"/>
                <w:sz w:val="24"/>
              </w:rPr>
              <w:t>，排放浓度为</w:t>
            </w:r>
            <w:r>
              <w:rPr>
                <w:rFonts w:ascii="Times New Roman" w:hAnsi="Times New Roman" w:hint="eastAsia"/>
                <w:sz w:val="24"/>
              </w:rPr>
              <w:t>4.12</w:t>
            </w:r>
            <w:r>
              <w:rPr>
                <w:rFonts w:ascii="Times New Roman" w:hAnsi="Times New Roman"/>
                <w:sz w:val="24"/>
              </w:rPr>
              <w:t>mg/m</w:t>
            </w:r>
            <w:r>
              <w:rPr>
                <w:rFonts w:ascii="Times New Roman" w:hAnsi="Times New Roman"/>
                <w:sz w:val="24"/>
                <w:vertAlign w:val="superscript"/>
              </w:rPr>
              <w:t>3</w:t>
            </w:r>
            <w:r>
              <w:rPr>
                <w:rFonts w:ascii="Times New Roman" w:hAnsi="Times New Roman"/>
                <w:sz w:val="24"/>
              </w:rPr>
              <w:t>，</w:t>
            </w:r>
            <w:r>
              <w:rPr>
                <w:rFonts w:ascii="Times New Roman" w:hAnsi="Times New Roman"/>
                <w:sz w:val="24"/>
              </w:rPr>
              <w:t>SO</w:t>
            </w:r>
            <w:r>
              <w:rPr>
                <w:rFonts w:ascii="Times New Roman" w:hAnsi="Times New Roman"/>
                <w:sz w:val="24"/>
                <w:vertAlign w:val="subscript"/>
              </w:rPr>
              <w:t>2</w:t>
            </w:r>
            <w:r>
              <w:rPr>
                <w:rFonts w:ascii="Times New Roman" w:hAnsi="Times New Roman"/>
                <w:sz w:val="24"/>
              </w:rPr>
              <w:t>排放量为</w:t>
            </w:r>
            <w:r>
              <w:rPr>
                <w:rFonts w:ascii="Times New Roman" w:hAnsi="Times New Roman" w:hint="eastAsia"/>
                <w:sz w:val="24"/>
              </w:rPr>
              <w:t>0.1797</w:t>
            </w:r>
            <w:r>
              <w:rPr>
                <w:rFonts w:ascii="Times New Roman" w:hAnsi="Times New Roman"/>
                <w:sz w:val="24"/>
              </w:rPr>
              <w:t>t/a</w:t>
            </w:r>
            <w:r>
              <w:rPr>
                <w:rFonts w:ascii="Times New Roman" w:hAnsi="Times New Roman"/>
                <w:sz w:val="24"/>
              </w:rPr>
              <w:t>，排放浓度为</w:t>
            </w:r>
            <w:r>
              <w:rPr>
                <w:rFonts w:ascii="Times New Roman" w:hAnsi="Times New Roman" w:hint="eastAsia"/>
                <w:sz w:val="24"/>
              </w:rPr>
              <w:t>5.76</w:t>
            </w:r>
            <w:r>
              <w:rPr>
                <w:rFonts w:ascii="Times New Roman" w:hAnsi="Times New Roman"/>
                <w:sz w:val="24"/>
              </w:rPr>
              <w:t>mg/m</w:t>
            </w:r>
            <w:r>
              <w:rPr>
                <w:rFonts w:ascii="Times New Roman" w:hAnsi="Times New Roman"/>
                <w:sz w:val="24"/>
                <w:vertAlign w:val="superscript"/>
              </w:rPr>
              <w:t>3</w:t>
            </w:r>
            <w:r>
              <w:rPr>
                <w:rFonts w:ascii="Times New Roman" w:hAnsi="Times New Roman"/>
                <w:sz w:val="24"/>
              </w:rPr>
              <w:t>，氮氧化物排放量为</w:t>
            </w:r>
            <w:r>
              <w:rPr>
                <w:rFonts w:ascii="Times New Roman" w:hAnsi="Times New Roman" w:hint="eastAsia"/>
                <w:sz w:val="24"/>
              </w:rPr>
              <w:t>0.3131</w:t>
            </w:r>
            <w:r>
              <w:rPr>
                <w:rFonts w:ascii="Times New Roman" w:hAnsi="Times New Roman"/>
                <w:sz w:val="24"/>
              </w:rPr>
              <w:t>t/a</w:t>
            </w:r>
            <w:r>
              <w:rPr>
                <w:rFonts w:ascii="Times New Roman" w:hAnsi="Times New Roman"/>
                <w:sz w:val="24"/>
              </w:rPr>
              <w:t>，排放浓度为</w:t>
            </w:r>
            <w:r>
              <w:rPr>
                <w:rFonts w:ascii="Times New Roman" w:hAnsi="Times New Roman" w:hint="eastAsia"/>
                <w:sz w:val="24"/>
              </w:rPr>
              <w:t>10.04</w:t>
            </w:r>
            <w:r>
              <w:rPr>
                <w:rFonts w:ascii="Times New Roman" w:hAnsi="Times New Roman"/>
                <w:sz w:val="24"/>
              </w:rPr>
              <w:t>mg/m</w:t>
            </w:r>
            <w:r>
              <w:rPr>
                <w:rFonts w:ascii="Times New Roman" w:hAnsi="Times New Roman"/>
                <w:sz w:val="24"/>
                <w:vertAlign w:val="superscript"/>
              </w:rPr>
              <w:t>3</w:t>
            </w:r>
            <w:r>
              <w:rPr>
                <w:rFonts w:ascii="Times New Roman" w:hAnsi="Times New Roman"/>
                <w:sz w:val="24"/>
              </w:rPr>
              <w:t>，</w:t>
            </w:r>
            <w:r>
              <w:rPr>
                <w:rFonts w:ascii="Times New Roman" w:hAnsi="Times New Roman"/>
                <w:bCs/>
                <w:sz w:val="24"/>
              </w:rPr>
              <w:t>均满足《锅炉大气污染物排放标准》（</w:t>
            </w:r>
            <w:r>
              <w:rPr>
                <w:rFonts w:ascii="Times New Roman" w:hAnsi="Times New Roman"/>
                <w:bCs/>
                <w:sz w:val="24"/>
              </w:rPr>
              <w:t>DB41/2089-2021</w:t>
            </w:r>
            <w:r>
              <w:rPr>
                <w:rFonts w:ascii="Times New Roman" w:hAnsi="Times New Roman"/>
                <w:bCs/>
                <w:sz w:val="24"/>
              </w:rPr>
              <w:t>）</w:t>
            </w:r>
            <w:r>
              <w:rPr>
                <w:rFonts w:ascii="Times New Roman" w:hAnsi="Times New Roman" w:hint="eastAsia"/>
                <w:bCs/>
                <w:sz w:val="24"/>
              </w:rPr>
              <w:t>表</w:t>
            </w:r>
            <w:r>
              <w:rPr>
                <w:rFonts w:ascii="Times New Roman" w:hAnsi="Times New Roman" w:hint="eastAsia"/>
                <w:bCs/>
                <w:sz w:val="24"/>
              </w:rPr>
              <w:t>1</w:t>
            </w:r>
            <w:r>
              <w:rPr>
                <w:rFonts w:ascii="Times New Roman" w:hAnsi="Times New Roman" w:hint="eastAsia"/>
                <w:bCs/>
                <w:sz w:val="24"/>
              </w:rPr>
              <w:t>燃气锅炉</w:t>
            </w:r>
            <w:r>
              <w:rPr>
                <w:rFonts w:ascii="Times New Roman" w:hAnsi="Times New Roman"/>
                <w:bCs/>
                <w:sz w:val="24"/>
              </w:rPr>
              <w:t>（</w:t>
            </w:r>
            <w:r>
              <w:rPr>
                <w:rFonts w:ascii="Times New Roman" w:hAnsi="Times New Roman" w:hint="eastAsia"/>
                <w:bCs/>
                <w:sz w:val="24"/>
              </w:rPr>
              <w:t>颗粒物≤</w:t>
            </w:r>
            <w:r>
              <w:rPr>
                <w:rFonts w:ascii="Times New Roman" w:hAnsi="Times New Roman"/>
                <w:bCs/>
                <w:sz w:val="24"/>
              </w:rPr>
              <w:t>5mg/m</w:t>
            </w:r>
            <w:r>
              <w:rPr>
                <w:rFonts w:ascii="Times New Roman" w:hAnsi="Times New Roman"/>
                <w:bCs/>
                <w:sz w:val="24"/>
                <w:vertAlign w:val="superscript"/>
              </w:rPr>
              <w:t>3</w:t>
            </w:r>
            <w:r>
              <w:rPr>
                <w:rFonts w:ascii="Times New Roman" w:hAnsi="Times New Roman"/>
                <w:bCs/>
                <w:sz w:val="24"/>
              </w:rPr>
              <w:t>、</w:t>
            </w:r>
            <w:r>
              <w:rPr>
                <w:rFonts w:ascii="Times New Roman" w:hAnsi="Times New Roman"/>
                <w:bCs/>
                <w:sz w:val="24"/>
              </w:rPr>
              <w:t>SO</w:t>
            </w:r>
            <w:r>
              <w:rPr>
                <w:rFonts w:ascii="Times New Roman" w:hAnsi="Times New Roman"/>
                <w:bCs/>
                <w:sz w:val="24"/>
                <w:vertAlign w:val="subscript"/>
              </w:rPr>
              <w:t>2</w:t>
            </w:r>
            <w:r>
              <w:rPr>
                <w:rFonts w:ascii="Times New Roman" w:hAnsi="Times New Roman" w:hint="eastAsia"/>
                <w:bCs/>
                <w:sz w:val="24"/>
              </w:rPr>
              <w:t>≤</w:t>
            </w:r>
            <w:r>
              <w:rPr>
                <w:rFonts w:ascii="Times New Roman" w:hAnsi="Times New Roman"/>
                <w:bCs/>
                <w:sz w:val="24"/>
              </w:rPr>
              <w:t>10mg/m</w:t>
            </w:r>
            <w:r>
              <w:rPr>
                <w:rFonts w:ascii="Times New Roman" w:hAnsi="Times New Roman"/>
                <w:bCs/>
                <w:sz w:val="24"/>
                <w:vertAlign w:val="superscript"/>
              </w:rPr>
              <w:t>3</w:t>
            </w:r>
            <w:r>
              <w:rPr>
                <w:rFonts w:ascii="Times New Roman" w:hAnsi="Times New Roman"/>
                <w:bCs/>
                <w:sz w:val="24"/>
              </w:rPr>
              <w:t>、</w:t>
            </w:r>
            <w:r>
              <w:rPr>
                <w:rFonts w:ascii="Times New Roman" w:hAnsi="Times New Roman"/>
                <w:bCs/>
                <w:sz w:val="24"/>
              </w:rPr>
              <w:t>NOx</w:t>
            </w:r>
            <w:r>
              <w:rPr>
                <w:rFonts w:ascii="Times New Roman" w:hAnsi="Times New Roman" w:hint="eastAsia"/>
                <w:bCs/>
                <w:sz w:val="24"/>
              </w:rPr>
              <w:t>≤</w:t>
            </w:r>
            <w:r>
              <w:rPr>
                <w:rFonts w:ascii="Times New Roman" w:hAnsi="Times New Roman"/>
                <w:bCs/>
                <w:sz w:val="24"/>
              </w:rPr>
              <w:t>30mg/m</w:t>
            </w:r>
            <w:r>
              <w:rPr>
                <w:rFonts w:ascii="Times New Roman" w:hAnsi="Times New Roman"/>
                <w:bCs/>
                <w:sz w:val="24"/>
                <w:vertAlign w:val="superscript"/>
              </w:rPr>
              <w:t>3</w:t>
            </w:r>
            <w:r>
              <w:rPr>
                <w:rFonts w:ascii="Times New Roman" w:hAnsi="Times New Roman"/>
                <w:bCs/>
                <w:sz w:val="24"/>
              </w:rPr>
              <w:t>）限值要求，同时满足</w:t>
            </w:r>
            <w:r>
              <w:rPr>
                <w:rFonts w:ascii="Times New Roman" w:hint="eastAsia"/>
                <w:kern w:val="0"/>
                <w:sz w:val="24"/>
              </w:rPr>
              <w:t>《河南省重污染天气重点行业应急减排措施制定技术指南（</w:t>
            </w:r>
            <w:r>
              <w:rPr>
                <w:rFonts w:ascii="Times New Roman" w:hint="eastAsia"/>
                <w:kern w:val="0"/>
                <w:sz w:val="24"/>
              </w:rPr>
              <w:t>2021</w:t>
            </w:r>
            <w:r>
              <w:rPr>
                <w:rFonts w:ascii="Times New Roman" w:hint="eastAsia"/>
                <w:kern w:val="0"/>
                <w:sz w:val="24"/>
              </w:rPr>
              <w:t>年修订版）》肥料制造（除煤制氮肥）企业绩效分级指标</w:t>
            </w:r>
            <w:r>
              <w:rPr>
                <w:rFonts w:ascii="Times New Roman" w:hint="eastAsia"/>
                <w:kern w:val="0"/>
                <w:sz w:val="24"/>
              </w:rPr>
              <w:t>A</w:t>
            </w:r>
            <w:r>
              <w:rPr>
                <w:rFonts w:ascii="Times New Roman" w:hint="eastAsia"/>
                <w:kern w:val="0"/>
                <w:sz w:val="24"/>
              </w:rPr>
              <w:t>级企业燃气锅炉排放限值（</w:t>
            </w:r>
            <w:r>
              <w:rPr>
                <w:rFonts w:ascii="Times New Roman" w:hint="eastAsia"/>
                <w:kern w:val="0"/>
                <w:sz w:val="24"/>
              </w:rPr>
              <w:t>PM</w:t>
            </w:r>
            <w:r>
              <w:rPr>
                <w:rFonts w:ascii="Times New Roman" w:hAnsi="Times New Roman"/>
                <w:kern w:val="0"/>
                <w:sz w:val="24"/>
              </w:rPr>
              <w:t>≤</w:t>
            </w:r>
            <w:r>
              <w:rPr>
                <w:rFonts w:ascii="Times New Roman" w:hint="eastAsia"/>
                <w:kern w:val="0"/>
                <w:sz w:val="24"/>
              </w:rPr>
              <w:t>5</w:t>
            </w:r>
            <w:r>
              <w:rPr>
                <w:rFonts w:ascii="Times New Roman" w:hAnsi="Times New Roman"/>
                <w:kern w:val="0"/>
                <w:sz w:val="24"/>
              </w:rPr>
              <w:t xml:space="preserve"> mg/m</w:t>
            </w:r>
            <w:r>
              <w:rPr>
                <w:rFonts w:ascii="Times New Roman" w:hAnsi="Times New Roman"/>
                <w:kern w:val="0"/>
                <w:sz w:val="24"/>
                <w:vertAlign w:val="superscript"/>
              </w:rPr>
              <w:t>3</w:t>
            </w:r>
            <w:r>
              <w:rPr>
                <w:rFonts w:ascii="Times New Roman" w:hAnsi="Times New Roman" w:hint="eastAsia"/>
                <w:kern w:val="0"/>
                <w:sz w:val="24"/>
              </w:rPr>
              <w:t>、</w:t>
            </w:r>
            <w:r>
              <w:rPr>
                <w:rFonts w:ascii="Times New Roman" w:hint="eastAsia"/>
                <w:kern w:val="0"/>
                <w:sz w:val="24"/>
              </w:rPr>
              <w:t>SO</w:t>
            </w:r>
            <w:r>
              <w:rPr>
                <w:rFonts w:ascii="Times New Roman" w:hint="eastAsia"/>
                <w:kern w:val="0"/>
                <w:sz w:val="24"/>
                <w:vertAlign w:val="subscript"/>
              </w:rPr>
              <w:t>2</w:t>
            </w:r>
            <w:r>
              <w:rPr>
                <w:rFonts w:ascii="Times New Roman" w:hAnsi="Times New Roman"/>
                <w:kern w:val="0"/>
                <w:sz w:val="24"/>
              </w:rPr>
              <w:t>≤</w:t>
            </w:r>
            <w:r>
              <w:rPr>
                <w:rFonts w:ascii="Times New Roman" w:hint="eastAsia"/>
                <w:kern w:val="0"/>
                <w:sz w:val="24"/>
              </w:rPr>
              <w:t>1</w:t>
            </w:r>
            <w:r>
              <w:rPr>
                <w:rFonts w:ascii="Times New Roman" w:hAnsi="Times New Roman"/>
                <w:kern w:val="0"/>
                <w:sz w:val="24"/>
              </w:rPr>
              <w:t>0 mg/m</w:t>
            </w:r>
            <w:r>
              <w:rPr>
                <w:rFonts w:ascii="Times New Roman" w:hAnsi="Times New Roman"/>
                <w:kern w:val="0"/>
                <w:sz w:val="24"/>
                <w:vertAlign w:val="superscript"/>
              </w:rPr>
              <w:t>3</w:t>
            </w:r>
            <w:r>
              <w:rPr>
                <w:rFonts w:ascii="Times New Roman" w:hAnsi="Times New Roman" w:hint="eastAsia"/>
                <w:kern w:val="0"/>
                <w:sz w:val="24"/>
              </w:rPr>
              <w:t>、</w:t>
            </w:r>
            <w:r>
              <w:rPr>
                <w:rFonts w:ascii="Times New Roman" w:hint="eastAsia"/>
                <w:kern w:val="0"/>
                <w:sz w:val="24"/>
              </w:rPr>
              <w:t>NO</w:t>
            </w:r>
            <w:r>
              <w:rPr>
                <w:rFonts w:ascii="Times New Roman" w:hint="eastAsia"/>
                <w:kern w:val="0"/>
                <w:sz w:val="24"/>
                <w:vertAlign w:val="subscript"/>
              </w:rPr>
              <w:t>X</w:t>
            </w:r>
            <w:r>
              <w:rPr>
                <w:rFonts w:ascii="Times New Roman" w:hAnsi="Times New Roman"/>
                <w:kern w:val="0"/>
                <w:sz w:val="24"/>
              </w:rPr>
              <w:t>≤</w:t>
            </w:r>
            <w:r>
              <w:rPr>
                <w:rFonts w:ascii="Times New Roman" w:hAnsi="Times New Roman" w:hint="eastAsia"/>
                <w:kern w:val="0"/>
                <w:sz w:val="24"/>
              </w:rPr>
              <w:t>30</w:t>
            </w:r>
            <w:r>
              <w:rPr>
                <w:rFonts w:ascii="Times New Roman" w:hAnsi="Times New Roman"/>
                <w:kern w:val="0"/>
                <w:sz w:val="24"/>
              </w:rPr>
              <w:t xml:space="preserve"> mg/m</w:t>
            </w:r>
            <w:r>
              <w:rPr>
                <w:rFonts w:ascii="Times New Roman" w:hAnsi="Times New Roman"/>
                <w:kern w:val="0"/>
                <w:sz w:val="24"/>
                <w:vertAlign w:val="superscript"/>
              </w:rPr>
              <w:t>3</w:t>
            </w:r>
            <w:r>
              <w:rPr>
                <w:rFonts w:ascii="Times New Roman" w:hint="eastAsia"/>
                <w:kern w:val="0"/>
                <w:sz w:val="24"/>
              </w:rPr>
              <w:t>）要求。</w:t>
            </w:r>
          </w:p>
          <w:p w14:paraId="48FA56B4" w14:textId="77777777" w:rsidR="00A001B6" w:rsidRDefault="00000000">
            <w:pPr>
              <w:adjustRightInd w:val="0"/>
              <w:snapToGrid w:val="0"/>
              <w:spacing w:line="360" w:lineRule="auto"/>
              <w:ind w:firstLineChars="200" w:firstLine="480"/>
              <w:rPr>
                <w:rFonts w:ascii="Times New Roman"/>
                <w:kern w:val="0"/>
                <w:sz w:val="24"/>
              </w:rPr>
            </w:pPr>
            <w:r>
              <w:rPr>
                <w:rFonts w:ascii="Times New Roman" w:hint="eastAsia"/>
                <w:kern w:val="0"/>
                <w:sz w:val="24"/>
              </w:rPr>
              <w:t>（</w:t>
            </w:r>
            <w:r>
              <w:rPr>
                <w:rFonts w:ascii="Times New Roman" w:hint="eastAsia"/>
                <w:kern w:val="0"/>
                <w:sz w:val="24"/>
              </w:rPr>
              <w:t>4</w:t>
            </w:r>
            <w:r>
              <w:rPr>
                <w:rFonts w:ascii="Times New Roman" w:hint="eastAsia"/>
                <w:kern w:val="0"/>
                <w:sz w:val="24"/>
              </w:rPr>
              <w:t>）食堂油烟</w:t>
            </w:r>
          </w:p>
          <w:p w14:paraId="46DD10A1" w14:textId="77777777" w:rsidR="00A001B6" w:rsidRDefault="00000000">
            <w:pPr>
              <w:spacing w:line="440" w:lineRule="exact"/>
              <w:ind w:firstLineChars="200" w:firstLine="480"/>
              <w:rPr>
                <w:rFonts w:ascii="Times New Roman" w:hAnsi="Times New Roman"/>
                <w:kern w:val="0"/>
                <w:sz w:val="24"/>
              </w:rPr>
            </w:pPr>
            <w:r>
              <w:rPr>
                <w:rFonts w:ascii="Times New Roman" w:hAnsi="Times New Roman" w:hint="eastAsia"/>
                <w:kern w:val="0"/>
                <w:sz w:val="24"/>
              </w:rPr>
              <w:t>现有工程</w:t>
            </w:r>
            <w:r>
              <w:rPr>
                <w:rFonts w:ascii="Times New Roman" w:hAnsi="Times New Roman"/>
                <w:kern w:val="0"/>
                <w:sz w:val="24"/>
              </w:rPr>
              <w:t>设</w:t>
            </w:r>
            <w:r>
              <w:rPr>
                <w:rFonts w:ascii="Times New Roman" w:hAnsi="Times New Roman" w:hint="eastAsia"/>
                <w:kern w:val="0"/>
                <w:sz w:val="24"/>
              </w:rPr>
              <w:t>有</w:t>
            </w:r>
            <w:r>
              <w:rPr>
                <w:rFonts w:ascii="Times New Roman" w:hAnsi="Times New Roman"/>
                <w:kern w:val="0"/>
                <w:sz w:val="24"/>
              </w:rPr>
              <w:t>一座员工食堂，为员工提供三餐。本项目</w:t>
            </w:r>
            <w:r>
              <w:rPr>
                <w:rFonts w:ascii="Times New Roman" w:hAnsi="Times New Roman" w:hint="eastAsia"/>
                <w:kern w:val="0"/>
                <w:sz w:val="24"/>
              </w:rPr>
              <w:t>新增劳动定员</w:t>
            </w:r>
            <w:r>
              <w:rPr>
                <w:rFonts w:ascii="Times New Roman" w:hAnsi="Times New Roman" w:hint="eastAsia"/>
                <w:kern w:val="0"/>
                <w:sz w:val="24"/>
              </w:rPr>
              <w:t>100</w:t>
            </w:r>
            <w:r>
              <w:rPr>
                <w:rFonts w:ascii="Times New Roman" w:hAnsi="Times New Roman" w:hint="eastAsia"/>
                <w:kern w:val="0"/>
                <w:sz w:val="24"/>
              </w:rPr>
              <w:t>人，全部在食堂内就餐，项目新增</w:t>
            </w:r>
            <w:r>
              <w:rPr>
                <w:rFonts w:ascii="Times New Roman" w:hAnsi="Times New Roman" w:hint="eastAsia"/>
                <w:kern w:val="0"/>
                <w:sz w:val="24"/>
              </w:rPr>
              <w:t>1</w:t>
            </w:r>
            <w:r>
              <w:rPr>
                <w:rFonts w:ascii="Times New Roman" w:hAnsi="Times New Roman"/>
                <w:kern w:val="0"/>
                <w:sz w:val="24"/>
              </w:rPr>
              <w:t>个灶头</w:t>
            </w:r>
            <w:r>
              <w:rPr>
                <w:rFonts w:ascii="Times New Roman" w:hAnsi="Times New Roman" w:hint="eastAsia"/>
                <w:kern w:val="0"/>
                <w:sz w:val="24"/>
              </w:rPr>
              <w:t>。</w:t>
            </w:r>
            <w:r>
              <w:rPr>
                <w:rFonts w:ascii="Times New Roman" w:hAnsi="Times New Roman"/>
                <w:kern w:val="0"/>
                <w:sz w:val="24"/>
              </w:rPr>
              <w:t>食用油用量平均按</w:t>
            </w:r>
            <w:r>
              <w:rPr>
                <w:rFonts w:ascii="Times New Roman" w:hAnsi="Times New Roman"/>
                <w:kern w:val="0"/>
                <w:sz w:val="24"/>
              </w:rPr>
              <w:t>0.05kg/</w:t>
            </w:r>
            <w:r>
              <w:rPr>
                <w:rFonts w:ascii="Times New Roman" w:hAnsi="Times New Roman"/>
                <w:kern w:val="0"/>
                <w:sz w:val="24"/>
              </w:rPr>
              <w:t>（人</w:t>
            </w:r>
            <w:r>
              <w:rPr>
                <w:rFonts w:ascii="Times New Roman" w:hAnsi="Times New Roman"/>
                <w:kern w:val="0"/>
                <w:sz w:val="24"/>
              </w:rPr>
              <w:t>·</w:t>
            </w:r>
            <w:r>
              <w:rPr>
                <w:rFonts w:ascii="Times New Roman" w:hAnsi="Times New Roman"/>
                <w:kern w:val="0"/>
                <w:sz w:val="24"/>
              </w:rPr>
              <w:t>餐）计，则日耗食用油量为</w:t>
            </w:r>
            <w:r>
              <w:rPr>
                <w:rFonts w:ascii="Times New Roman" w:hAnsi="Times New Roman" w:hint="eastAsia"/>
                <w:kern w:val="0"/>
                <w:sz w:val="24"/>
              </w:rPr>
              <w:t>15</w:t>
            </w:r>
            <w:r>
              <w:rPr>
                <w:rFonts w:ascii="Times New Roman" w:hAnsi="Times New Roman"/>
                <w:kern w:val="0"/>
                <w:sz w:val="24"/>
              </w:rPr>
              <w:t>kg/d</w:t>
            </w:r>
            <w:r>
              <w:rPr>
                <w:rFonts w:ascii="Times New Roman" w:hAnsi="Times New Roman"/>
                <w:kern w:val="0"/>
                <w:sz w:val="24"/>
              </w:rPr>
              <w:t>，员工食堂年运营时间</w:t>
            </w:r>
            <w:r>
              <w:rPr>
                <w:rFonts w:ascii="Times New Roman" w:hAnsi="Times New Roman" w:hint="eastAsia"/>
                <w:kern w:val="0"/>
                <w:sz w:val="24"/>
              </w:rPr>
              <w:t>260</w:t>
            </w:r>
            <w:r>
              <w:rPr>
                <w:rFonts w:ascii="Times New Roman" w:hAnsi="Times New Roman"/>
                <w:kern w:val="0"/>
                <w:sz w:val="24"/>
              </w:rPr>
              <w:t>d</w:t>
            </w:r>
            <w:r>
              <w:rPr>
                <w:rFonts w:ascii="Times New Roman" w:hAnsi="Times New Roman"/>
                <w:kern w:val="0"/>
                <w:sz w:val="24"/>
              </w:rPr>
              <w:t>，则年耗食用油量为</w:t>
            </w:r>
            <w:r>
              <w:rPr>
                <w:rFonts w:ascii="Times New Roman" w:hAnsi="Times New Roman" w:hint="eastAsia"/>
                <w:kern w:val="0"/>
                <w:sz w:val="24"/>
              </w:rPr>
              <w:t>3.9</w:t>
            </w:r>
            <w:r>
              <w:rPr>
                <w:rFonts w:ascii="Times New Roman" w:hAnsi="Times New Roman"/>
                <w:kern w:val="0"/>
                <w:sz w:val="24"/>
              </w:rPr>
              <w:t>t/a</w:t>
            </w:r>
            <w:r>
              <w:rPr>
                <w:rFonts w:ascii="Times New Roman" w:hAnsi="Times New Roman"/>
                <w:kern w:val="0"/>
                <w:sz w:val="24"/>
              </w:rPr>
              <w:t>。</w:t>
            </w:r>
          </w:p>
          <w:p w14:paraId="29D3D724" w14:textId="77777777" w:rsidR="00A001B6" w:rsidRDefault="00000000">
            <w:pPr>
              <w:adjustRightInd w:val="0"/>
              <w:snapToGrid w:val="0"/>
              <w:spacing w:line="360" w:lineRule="auto"/>
              <w:ind w:firstLineChars="200" w:firstLine="480"/>
              <w:rPr>
                <w:rFonts w:ascii="Times New Roman"/>
                <w:kern w:val="0"/>
                <w:sz w:val="24"/>
              </w:rPr>
            </w:pPr>
            <w:r>
              <w:rPr>
                <w:rFonts w:ascii="Times New Roman" w:hAnsi="Times New Roman"/>
                <w:kern w:val="0"/>
                <w:sz w:val="24"/>
              </w:rPr>
              <w:t>根据《社会区域类环境影响评价》培训教材</w:t>
            </w:r>
            <w:r>
              <w:rPr>
                <w:rFonts w:ascii="Times New Roman" w:hAnsi="Times New Roman"/>
                <w:kern w:val="0"/>
                <w:sz w:val="24"/>
              </w:rPr>
              <w:t>“</w:t>
            </w:r>
            <w:r>
              <w:rPr>
                <w:rFonts w:ascii="Times New Roman" w:hAnsi="Times New Roman"/>
                <w:kern w:val="0"/>
                <w:sz w:val="24"/>
              </w:rPr>
              <w:t>居民炊事</w:t>
            </w:r>
            <w:r>
              <w:rPr>
                <w:rFonts w:ascii="Times New Roman" w:hAnsi="Times New Roman"/>
                <w:kern w:val="0"/>
                <w:sz w:val="24"/>
              </w:rPr>
              <w:t>”</w:t>
            </w:r>
            <w:r>
              <w:rPr>
                <w:rFonts w:ascii="Times New Roman" w:hAnsi="Times New Roman"/>
                <w:kern w:val="0"/>
                <w:sz w:val="24"/>
              </w:rPr>
              <w:t>时食用油挥发损失量按</w:t>
            </w:r>
            <w:r>
              <w:rPr>
                <w:rFonts w:ascii="Times New Roman" w:hAnsi="Times New Roman"/>
                <w:kern w:val="0"/>
                <w:sz w:val="24"/>
              </w:rPr>
              <w:t>3%</w:t>
            </w:r>
            <w:r>
              <w:rPr>
                <w:rFonts w:ascii="Times New Roman" w:hAnsi="Times New Roman"/>
                <w:kern w:val="0"/>
                <w:sz w:val="24"/>
              </w:rPr>
              <w:t>计，则油烟产生量为</w:t>
            </w:r>
            <w:r>
              <w:rPr>
                <w:rFonts w:ascii="Times New Roman" w:hAnsi="Times New Roman" w:hint="eastAsia"/>
                <w:kern w:val="0"/>
                <w:sz w:val="24"/>
              </w:rPr>
              <w:t>0.117</w:t>
            </w:r>
            <w:r>
              <w:rPr>
                <w:rFonts w:ascii="Times New Roman" w:hAnsi="Times New Roman"/>
                <w:kern w:val="0"/>
                <w:sz w:val="24"/>
              </w:rPr>
              <w:t>t/a</w:t>
            </w:r>
            <w:r>
              <w:rPr>
                <w:rFonts w:ascii="Times New Roman" w:hAnsi="Times New Roman"/>
                <w:kern w:val="0"/>
                <w:sz w:val="24"/>
              </w:rPr>
              <w:t>，每天做饭时间按</w:t>
            </w:r>
            <w:r>
              <w:rPr>
                <w:rFonts w:ascii="Times New Roman" w:hAnsi="Times New Roman"/>
                <w:kern w:val="0"/>
                <w:sz w:val="24"/>
              </w:rPr>
              <w:t>3</w:t>
            </w:r>
            <w:r>
              <w:rPr>
                <w:rFonts w:ascii="Times New Roman" w:hAnsi="Times New Roman"/>
                <w:kern w:val="0"/>
                <w:sz w:val="24"/>
              </w:rPr>
              <w:t>小时计算。项目在灶头上方设置集气罩收集油烟（风机风量</w:t>
            </w:r>
            <w:r>
              <w:rPr>
                <w:rFonts w:ascii="Times New Roman" w:hAnsi="Times New Roman"/>
                <w:kern w:val="0"/>
                <w:sz w:val="24"/>
              </w:rPr>
              <w:t>2000m</w:t>
            </w:r>
            <w:r>
              <w:rPr>
                <w:rFonts w:ascii="Times New Roman" w:hAnsi="Times New Roman"/>
                <w:kern w:val="0"/>
                <w:sz w:val="24"/>
                <w:vertAlign w:val="superscript"/>
              </w:rPr>
              <w:t>3</w:t>
            </w:r>
            <w:r>
              <w:rPr>
                <w:rFonts w:ascii="Times New Roman" w:hAnsi="Times New Roman"/>
                <w:kern w:val="0"/>
                <w:sz w:val="24"/>
              </w:rPr>
              <w:t>/h</w:t>
            </w:r>
            <w:r>
              <w:rPr>
                <w:rFonts w:ascii="Times New Roman" w:hAnsi="Times New Roman"/>
                <w:kern w:val="0"/>
                <w:sz w:val="24"/>
              </w:rPr>
              <w:t>，收集效率约</w:t>
            </w:r>
            <w:r>
              <w:rPr>
                <w:rFonts w:ascii="Times New Roman" w:hAnsi="Times New Roman"/>
                <w:kern w:val="0"/>
                <w:sz w:val="24"/>
              </w:rPr>
              <w:t>90%</w:t>
            </w:r>
            <w:r>
              <w:rPr>
                <w:rFonts w:ascii="Times New Roman" w:hAnsi="Times New Roman"/>
                <w:kern w:val="0"/>
                <w:sz w:val="24"/>
              </w:rPr>
              <w:t>），油烟经净化效率为</w:t>
            </w:r>
            <w:r>
              <w:rPr>
                <w:rFonts w:ascii="Times New Roman" w:hAnsi="Times New Roman"/>
                <w:kern w:val="0"/>
                <w:sz w:val="24"/>
              </w:rPr>
              <w:t>99%</w:t>
            </w:r>
            <w:r>
              <w:rPr>
                <w:rFonts w:ascii="Times New Roman" w:hAnsi="Times New Roman"/>
                <w:kern w:val="0"/>
                <w:sz w:val="24"/>
              </w:rPr>
              <w:t>的油烟净化</w:t>
            </w:r>
            <w:r>
              <w:rPr>
                <w:rFonts w:ascii="Times New Roman" w:hAnsi="Times New Roman" w:hint="eastAsia"/>
                <w:kern w:val="0"/>
                <w:sz w:val="24"/>
              </w:rPr>
              <w:t>器</w:t>
            </w:r>
            <w:r>
              <w:rPr>
                <w:rFonts w:ascii="Times New Roman" w:hAnsi="Times New Roman"/>
                <w:kern w:val="0"/>
                <w:sz w:val="24"/>
              </w:rPr>
              <w:t>处理后</w:t>
            </w:r>
            <w:proofErr w:type="gramStart"/>
            <w:r>
              <w:rPr>
                <w:rFonts w:ascii="Times New Roman" w:hAnsi="Times New Roman"/>
                <w:kern w:val="0"/>
                <w:sz w:val="24"/>
              </w:rPr>
              <w:t>经</w:t>
            </w:r>
            <w:r>
              <w:rPr>
                <w:rFonts w:ascii="Times New Roman" w:hAnsi="Times New Roman" w:hint="eastAsia"/>
                <w:kern w:val="0"/>
                <w:sz w:val="24"/>
              </w:rPr>
              <w:t>现有</w:t>
            </w:r>
            <w:proofErr w:type="gramEnd"/>
            <w:r>
              <w:rPr>
                <w:rFonts w:ascii="Times New Roman" w:hAnsi="Times New Roman" w:hint="eastAsia"/>
                <w:kern w:val="0"/>
                <w:sz w:val="24"/>
              </w:rPr>
              <w:t>烟道排放</w:t>
            </w:r>
            <w:r>
              <w:rPr>
                <w:rFonts w:ascii="Times New Roman" w:hAnsi="Times New Roman"/>
                <w:kern w:val="0"/>
                <w:sz w:val="24"/>
              </w:rPr>
              <w:t>，有组织油烟排放量为</w:t>
            </w:r>
            <w:r>
              <w:rPr>
                <w:rFonts w:ascii="Times New Roman" w:hAnsi="Times New Roman" w:hint="eastAsia"/>
                <w:kern w:val="0"/>
                <w:sz w:val="24"/>
              </w:rPr>
              <w:t>0.001</w:t>
            </w:r>
            <w:r>
              <w:rPr>
                <w:rFonts w:ascii="Times New Roman" w:hAnsi="Times New Roman"/>
                <w:kern w:val="0"/>
                <w:sz w:val="24"/>
              </w:rPr>
              <w:t>t/a</w:t>
            </w:r>
            <w:r>
              <w:rPr>
                <w:rFonts w:ascii="Times New Roman" w:hAnsi="Times New Roman"/>
                <w:kern w:val="0"/>
                <w:sz w:val="24"/>
              </w:rPr>
              <w:t>，排放速率</w:t>
            </w:r>
            <w:r>
              <w:rPr>
                <w:rFonts w:ascii="Times New Roman" w:hAnsi="Times New Roman"/>
                <w:kern w:val="0"/>
                <w:sz w:val="24"/>
              </w:rPr>
              <w:t>0.001</w:t>
            </w:r>
            <w:r>
              <w:rPr>
                <w:rFonts w:ascii="Times New Roman" w:hAnsi="Times New Roman" w:hint="eastAsia"/>
                <w:kern w:val="0"/>
                <w:sz w:val="24"/>
              </w:rPr>
              <w:t>4</w:t>
            </w:r>
            <w:r>
              <w:rPr>
                <w:rFonts w:ascii="Times New Roman" w:hAnsi="Times New Roman"/>
                <w:kern w:val="0"/>
                <w:sz w:val="24"/>
              </w:rPr>
              <w:t>kg/h</w:t>
            </w:r>
            <w:r>
              <w:rPr>
                <w:rFonts w:ascii="Times New Roman" w:hAnsi="Times New Roman"/>
                <w:kern w:val="0"/>
                <w:sz w:val="24"/>
              </w:rPr>
              <w:t>，排放浓度为</w:t>
            </w:r>
            <w:r>
              <w:rPr>
                <w:rFonts w:ascii="Times New Roman" w:hAnsi="Times New Roman" w:hint="eastAsia"/>
                <w:kern w:val="0"/>
                <w:sz w:val="24"/>
              </w:rPr>
              <w:t>0.68</w:t>
            </w:r>
            <w:r>
              <w:rPr>
                <w:rFonts w:ascii="Times New Roman" w:hAnsi="Times New Roman"/>
                <w:kern w:val="0"/>
                <w:sz w:val="24"/>
              </w:rPr>
              <w:t>mg/m</w:t>
            </w:r>
            <w:r>
              <w:rPr>
                <w:rFonts w:ascii="Times New Roman" w:hAnsi="Times New Roman"/>
                <w:kern w:val="0"/>
                <w:sz w:val="24"/>
                <w:vertAlign w:val="superscript"/>
              </w:rPr>
              <w:t>3</w:t>
            </w:r>
            <w:r>
              <w:rPr>
                <w:rFonts w:ascii="Times New Roman" w:hAnsi="Times New Roman"/>
                <w:kern w:val="0"/>
                <w:sz w:val="24"/>
              </w:rPr>
              <w:t>，满足河南省地方标准《餐饮业油烟污染物排放标准》</w:t>
            </w:r>
            <w:r>
              <w:rPr>
                <w:rFonts w:ascii="Times New Roman" w:hAnsi="Times New Roman"/>
                <w:kern w:val="0"/>
                <w:sz w:val="24"/>
              </w:rPr>
              <w:t>(DB41/1604—2018)</w:t>
            </w:r>
            <w:r>
              <w:rPr>
                <w:rFonts w:ascii="Times New Roman" w:hAnsi="Times New Roman"/>
                <w:kern w:val="0"/>
                <w:sz w:val="24"/>
              </w:rPr>
              <w:t>表</w:t>
            </w:r>
            <w:r>
              <w:rPr>
                <w:rFonts w:ascii="Times New Roman" w:hAnsi="Times New Roman"/>
                <w:kern w:val="0"/>
                <w:sz w:val="24"/>
              </w:rPr>
              <w:t xml:space="preserve"> 1 </w:t>
            </w:r>
            <w:r>
              <w:rPr>
                <w:rFonts w:ascii="Times New Roman" w:hAnsi="Times New Roman"/>
                <w:kern w:val="0"/>
                <w:sz w:val="24"/>
              </w:rPr>
              <w:t>小型规模（油烟最高允许排放浓度</w:t>
            </w:r>
            <w:r>
              <w:rPr>
                <w:rFonts w:ascii="Times New Roman" w:hAnsi="Times New Roman"/>
                <w:kern w:val="0"/>
                <w:sz w:val="24"/>
              </w:rPr>
              <w:t>1.5mg/m</w:t>
            </w:r>
            <w:r>
              <w:rPr>
                <w:rFonts w:ascii="Times New Roman" w:hAnsi="Times New Roman"/>
                <w:kern w:val="0"/>
                <w:sz w:val="24"/>
                <w:vertAlign w:val="superscript"/>
              </w:rPr>
              <w:t>3</w:t>
            </w:r>
            <w:r>
              <w:rPr>
                <w:rFonts w:ascii="Times New Roman" w:hAnsi="Times New Roman"/>
                <w:kern w:val="0"/>
                <w:sz w:val="24"/>
              </w:rPr>
              <w:t>，油烟净化设施最低去除效率</w:t>
            </w:r>
            <w:r>
              <w:rPr>
                <w:rFonts w:ascii="Times New Roman" w:hAnsi="Times New Roman"/>
                <w:kern w:val="0"/>
                <w:sz w:val="24"/>
              </w:rPr>
              <w:t>90%</w:t>
            </w:r>
            <w:r>
              <w:rPr>
                <w:rFonts w:ascii="Times New Roman" w:hAnsi="Times New Roman"/>
                <w:kern w:val="0"/>
                <w:sz w:val="24"/>
              </w:rPr>
              <w:t>）要求。</w:t>
            </w:r>
            <w:r>
              <w:rPr>
                <w:rFonts w:ascii="Times New Roman" w:hAnsi="Times New Roman" w:hint="eastAsia"/>
                <w:kern w:val="0"/>
                <w:sz w:val="24"/>
              </w:rPr>
              <w:t>评价建议建设单位应对油烟净化器定期清洗，清洗产生的食用油渣等交有餐厨垃圾处理资质的单位进行处置。</w:t>
            </w:r>
          </w:p>
          <w:p w14:paraId="3EF15413" w14:textId="77777777" w:rsidR="00A001B6" w:rsidRDefault="00000000">
            <w:pPr>
              <w:autoSpaceDE w:val="0"/>
              <w:autoSpaceDN w:val="0"/>
              <w:spacing w:line="360" w:lineRule="auto"/>
              <w:rPr>
                <w:rFonts w:ascii="Times New Roman" w:hAnsi="Times New Roman"/>
                <w:b/>
                <w:sz w:val="24"/>
              </w:rPr>
            </w:pP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2</w:t>
            </w:r>
            <w:r>
              <w:rPr>
                <w:rFonts w:ascii="Times New Roman" w:hAnsi="Times New Roman" w:hint="eastAsia"/>
                <w:b/>
                <w:sz w:val="24"/>
              </w:rPr>
              <w:t>废气治理措施可行性分析</w:t>
            </w:r>
          </w:p>
          <w:p w14:paraId="4B332821" w14:textId="77777777" w:rsidR="00A001B6" w:rsidRDefault="00000000">
            <w:pPr>
              <w:snapToGrid w:val="0"/>
              <w:spacing w:line="360" w:lineRule="auto"/>
              <w:ind w:firstLine="420"/>
              <w:rPr>
                <w:rFonts w:ascii="Times New Roman" w:hAnsi="Times New Roman"/>
                <w:sz w:val="24"/>
              </w:rPr>
            </w:pPr>
            <w:r>
              <w:rPr>
                <w:rFonts w:ascii="Times New Roman" w:hint="eastAsia"/>
                <w:sz w:val="24"/>
              </w:rPr>
              <w:lastRenderedPageBreak/>
              <w:t>（</w:t>
            </w:r>
            <w:r>
              <w:rPr>
                <w:rFonts w:ascii="Times New Roman" w:hint="eastAsia"/>
                <w:sz w:val="24"/>
              </w:rPr>
              <w:t>1</w:t>
            </w:r>
            <w:r>
              <w:rPr>
                <w:rFonts w:ascii="Times New Roman" w:hint="eastAsia"/>
                <w:sz w:val="24"/>
              </w:rPr>
              <w:t>）上料、</w:t>
            </w:r>
            <w:r>
              <w:rPr>
                <w:rFonts w:ascii="Times New Roman" w:hAnsi="Times New Roman"/>
                <w:sz w:val="24"/>
              </w:rPr>
              <w:t>造粒</w:t>
            </w:r>
            <w:r>
              <w:rPr>
                <w:rFonts w:ascii="Times New Roman" w:hint="eastAsia"/>
                <w:sz w:val="24"/>
              </w:rPr>
              <w:t>、</w:t>
            </w:r>
            <w:r>
              <w:rPr>
                <w:rFonts w:ascii="Times New Roman" w:hAnsi="Times New Roman"/>
                <w:sz w:val="24"/>
              </w:rPr>
              <w:t>烘干、</w:t>
            </w:r>
            <w:r>
              <w:rPr>
                <w:rFonts w:ascii="Times New Roman" w:hint="eastAsia"/>
                <w:sz w:val="24"/>
              </w:rPr>
              <w:t>一级冷却、二级冷却、</w:t>
            </w:r>
            <w:r>
              <w:rPr>
                <w:rFonts w:ascii="Times New Roman" w:hAnsi="Times New Roman"/>
                <w:sz w:val="24"/>
              </w:rPr>
              <w:t>筛分工序</w:t>
            </w:r>
            <w:r>
              <w:rPr>
                <w:rFonts w:ascii="Times New Roman" w:hint="eastAsia"/>
                <w:sz w:val="24"/>
              </w:rPr>
              <w:t>废气</w:t>
            </w:r>
          </w:p>
          <w:p w14:paraId="049761EB" w14:textId="77777777" w:rsidR="00A001B6" w:rsidRDefault="00000000">
            <w:pPr>
              <w:pStyle w:val="af5"/>
              <w:ind w:firstLine="482"/>
              <w:rPr>
                <w:rFonts w:ascii="Times New Roman"/>
                <w:b/>
                <w:bCs/>
                <w:szCs w:val="24"/>
                <w:u w:val="single"/>
              </w:rPr>
            </w:pPr>
            <w:r>
              <w:rPr>
                <w:rFonts w:ascii="Times New Roman" w:hint="eastAsia"/>
                <w:b/>
                <w:bCs/>
                <w:szCs w:val="24"/>
                <w:u w:val="single"/>
              </w:rPr>
              <w:t>建设单位在上料、造粒、一级冷却、二级冷却工序上方设置集气罩，筛分工序设置集气风管对生产线废气进行收集，造粒、筛分废气经袋式除尘器</w:t>
            </w:r>
            <w:r>
              <w:rPr>
                <w:noProof/>
              </w:rPr>
              <w:drawing>
                <wp:anchor distT="0" distB="0" distL="114300" distR="114300" simplePos="0" relativeHeight="251682304" behindDoc="1" locked="0" layoutInCell="1" allowOverlap="1" wp14:anchorId="462C7D32" wp14:editId="33CBD1AD">
                  <wp:simplePos x="0" y="0"/>
                  <wp:positionH relativeFrom="column">
                    <wp:posOffset>54610</wp:posOffset>
                  </wp:positionH>
                  <wp:positionV relativeFrom="paragraph">
                    <wp:posOffset>835660</wp:posOffset>
                  </wp:positionV>
                  <wp:extent cx="4985385" cy="2019300"/>
                  <wp:effectExtent l="0" t="0" r="5715" b="0"/>
                  <wp:wrapNone/>
                  <wp:docPr id="7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0"/>
                          <pic:cNvPicPr>
                            <a:picLocks noChangeAspect="1"/>
                          </pic:cNvPicPr>
                        </pic:nvPicPr>
                        <pic:blipFill>
                          <a:blip r:embed="rId21"/>
                          <a:stretch>
                            <a:fillRect/>
                          </a:stretch>
                        </pic:blipFill>
                        <pic:spPr>
                          <a:xfrm>
                            <a:off x="0" y="0"/>
                            <a:ext cx="4985385" cy="2019300"/>
                          </a:xfrm>
                          <a:prstGeom prst="rect">
                            <a:avLst/>
                          </a:prstGeom>
                          <a:noFill/>
                          <a:ln>
                            <a:noFill/>
                          </a:ln>
                        </pic:spPr>
                      </pic:pic>
                    </a:graphicData>
                  </a:graphic>
                </wp:anchor>
              </w:drawing>
            </w:r>
            <w:r>
              <w:rPr>
                <w:rFonts w:ascii="Times New Roman" w:hint="eastAsia"/>
                <w:b/>
                <w:bCs/>
                <w:szCs w:val="24"/>
                <w:u w:val="single"/>
              </w:rPr>
              <w:t>预处理后、烘干废气经</w:t>
            </w:r>
            <w:r>
              <w:rPr>
                <w:rFonts w:ascii="Times New Roman" w:hint="eastAsia"/>
                <w:b/>
                <w:bCs/>
                <w:szCs w:val="24"/>
                <w:u w:val="single"/>
              </w:rPr>
              <w:t>1#</w:t>
            </w:r>
            <w:r>
              <w:rPr>
                <w:rFonts w:ascii="Times New Roman" w:hint="eastAsia"/>
                <w:b/>
                <w:bCs/>
                <w:szCs w:val="24"/>
                <w:u w:val="single"/>
              </w:rPr>
              <w:t>重力除尘室预处理后、一级冷却粉尘经</w:t>
            </w:r>
            <w:r>
              <w:rPr>
                <w:rFonts w:ascii="Times New Roman" w:hint="eastAsia"/>
                <w:b/>
                <w:bCs/>
                <w:szCs w:val="24"/>
                <w:u w:val="single"/>
              </w:rPr>
              <w:t>2#</w:t>
            </w:r>
            <w:r>
              <w:rPr>
                <w:rFonts w:ascii="Times New Roman" w:hint="eastAsia"/>
                <w:b/>
                <w:bCs/>
                <w:szCs w:val="24"/>
                <w:u w:val="single"/>
              </w:rPr>
              <w:t>重力除尘器预处理后、二级冷却粉尘经</w:t>
            </w:r>
            <w:r>
              <w:rPr>
                <w:rFonts w:ascii="Times New Roman" w:hint="eastAsia"/>
                <w:b/>
                <w:bCs/>
                <w:szCs w:val="24"/>
                <w:u w:val="single"/>
              </w:rPr>
              <w:t>3#</w:t>
            </w:r>
            <w:r>
              <w:rPr>
                <w:rFonts w:ascii="Times New Roman" w:hint="eastAsia"/>
                <w:b/>
                <w:bCs/>
                <w:szCs w:val="24"/>
                <w:u w:val="single"/>
              </w:rPr>
              <w:t>重力除尘器预处理后、共同经</w:t>
            </w:r>
            <w:r>
              <w:rPr>
                <w:rFonts w:ascii="Times New Roman" w:hint="eastAsia"/>
                <w:b/>
                <w:bCs/>
                <w:szCs w:val="24"/>
                <w:u w:val="single"/>
              </w:rPr>
              <w:t>1</w:t>
            </w:r>
            <w:r>
              <w:rPr>
                <w:rFonts w:ascii="Times New Roman" w:hint="eastAsia"/>
                <w:b/>
                <w:bCs/>
                <w:szCs w:val="24"/>
                <w:u w:val="single"/>
              </w:rPr>
              <w:t>套两级喷淋塔处理后经</w:t>
            </w:r>
            <w:r>
              <w:rPr>
                <w:rFonts w:ascii="Times New Roman" w:hint="eastAsia"/>
                <w:b/>
                <w:bCs/>
                <w:szCs w:val="24"/>
                <w:u w:val="single"/>
              </w:rPr>
              <w:t>1</w:t>
            </w:r>
            <w:r>
              <w:rPr>
                <w:rFonts w:ascii="Times New Roman" w:hint="eastAsia"/>
                <w:b/>
                <w:bCs/>
                <w:szCs w:val="24"/>
                <w:u w:val="single"/>
              </w:rPr>
              <w:t>根</w:t>
            </w:r>
            <w:r>
              <w:rPr>
                <w:rFonts w:ascii="Times New Roman" w:hint="eastAsia"/>
                <w:b/>
                <w:bCs/>
                <w:szCs w:val="24"/>
                <w:u w:val="single"/>
              </w:rPr>
              <w:t>15m</w:t>
            </w:r>
            <w:r>
              <w:rPr>
                <w:rFonts w:ascii="Times New Roman" w:hint="eastAsia"/>
                <w:b/>
                <w:bCs/>
                <w:szCs w:val="24"/>
                <w:u w:val="single"/>
              </w:rPr>
              <w:t>排气筒</w:t>
            </w:r>
            <w:r>
              <w:rPr>
                <w:rFonts w:ascii="Times New Roman" w:hint="eastAsia"/>
                <w:b/>
                <w:bCs/>
                <w:szCs w:val="24"/>
                <w:u w:val="single"/>
              </w:rPr>
              <w:t>DA001</w:t>
            </w:r>
            <w:r>
              <w:rPr>
                <w:rFonts w:ascii="Times New Roman" w:hint="eastAsia"/>
                <w:b/>
                <w:bCs/>
                <w:szCs w:val="24"/>
                <w:u w:val="single"/>
              </w:rPr>
              <w:t>排放。废气治理工艺流程图见下图。</w:t>
            </w:r>
          </w:p>
          <w:p w14:paraId="3E942560" w14:textId="77777777" w:rsidR="00A001B6" w:rsidRDefault="00A001B6">
            <w:pPr>
              <w:adjustRightInd w:val="0"/>
              <w:snapToGrid w:val="0"/>
              <w:spacing w:line="360" w:lineRule="auto"/>
              <w:ind w:firstLineChars="200" w:firstLine="480"/>
              <w:rPr>
                <w:rFonts w:ascii="Times New Roman" w:hAnsi="Times New Roman"/>
                <w:bCs/>
                <w:sz w:val="24"/>
              </w:rPr>
            </w:pPr>
          </w:p>
          <w:p w14:paraId="546AA5C5" w14:textId="77777777" w:rsidR="00A001B6" w:rsidRDefault="00A001B6">
            <w:pPr>
              <w:adjustRightInd w:val="0"/>
              <w:snapToGrid w:val="0"/>
              <w:spacing w:line="360" w:lineRule="auto"/>
              <w:ind w:firstLineChars="200" w:firstLine="480"/>
              <w:rPr>
                <w:rFonts w:ascii="Times New Roman" w:hAnsi="Times New Roman"/>
                <w:bCs/>
                <w:sz w:val="24"/>
              </w:rPr>
            </w:pPr>
          </w:p>
          <w:p w14:paraId="1A6664DD" w14:textId="77777777" w:rsidR="00A001B6" w:rsidRDefault="00A001B6">
            <w:pPr>
              <w:adjustRightInd w:val="0"/>
              <w:snapToGrid w:val="0"/>
              <w:spacing w:line="360" w:lineRule="auto"/>
              <w:ind w:firstLineChars="200" w:firstLine="480"/>
              <w:rPr>
                <w:rFonts w:ascii="Times New Roman" w:hAnsi="Times New Roman"/>
                <w:bCs/>
                <w:sz w:val="24"/>
              </w:rPr>
            </w:pPr>
          </w:p>
          <w:p w14:paraId="65383425" w14:textId="77777777" w:rsidR="00A001B6" w:rsidRDefault="00A001B6">
            <w:pPr>
              <w:adjustRightInd w:val="0"/>
              <w:snapToGrid w:val="0"/>
              <w:spacing w:line="360" w:lineRule="auto"/>
              <w:ind w:firstLineChars="200" w:firstLine="480"/>
              <w:rPr>
                <w:rFonts w:ascii="Times New Roman" w:hAnsi="Times New Roman"/>
                <w:bCs/>
                <w:sz w:val="24"/>
              </w:rPr>
            </w:pPr>
          </w:p>
          <w:p w14:paraId="383562AF" w14:textId="77777777" w:rsidR="00A001B6" w:rsidRDefault="00A001B6">
            <w:pPr>
              <w:adjustRightInd w:val="0"/>
              <w:snapToGrid w:val="0"/>
              <w:spacing w:line="360" w:lineRule="auto"/>
              <w:ind w:firstLineChars="200" w:firstLine="480"/>
              <w:rPr>
                <w:rFonts w:ascii="Times New Roman" w:hAnsi="Times New Roman"/>
                <w:bCs/>
                <w:sz w:val="24"/>
              </w:rPr>
            </w:pPr>
          </w:p>
          <w:p w14:paraId="731794FC" w14:textId="77777777" w:rsidR="00A001B6" w:rsidRDefault="00A001B6">
            <w:pPr>
              <w:adjustRightInd w:val="0"/>
              <w:snapToGrid w:val="0"/>
              <w:spacing w:line="360" w:lineRule="auto"/>
              <w:ind w:firstLineChars="200" w:firstLine="480"/>
              <w:rPr>
                <w:rFonts w:ascii="Times New Roman" w:hAnsi="Times New Roman"/>
                <w:bCs/>
                <w:sz w:val="24"/>
              </w:rPr>
            </w:pPr>
          </w:p>
          <w:p w14:paraId="6ABB7756" w14:textId="77777777" w:rsidR="00A001B6" w:rsidRDefault="00A001B6">
            <w:pPr>
              <w:adjustRightInd w:val="0"/>
              <w:snapToGrid w:val="0"/>
              <w:spacing w:line="360" w:lineRule="auto"/>
              <w:ind w:firstLineChars="200" w:firstLine="422"/>
              <w:jc w:val="center"/>
              <w:rPr>
                <w:rFonts w:ascii="Times New Roman" w:hAnsi="Times New Roman"/>
                <w:b/>
                <w:szCs w:val="21"/>
              </w:rPr>
            </w:pPr>
          </w:p>
          <w:p w14:paraId="34DE1EBF" w14:textId="77777777" w:rsidR="00A001B6" w:rsidRDefault="00A001B6">
            <w:pPr>
              <w:adjustRightInd w:val="0"/>
              <w:snapToGrid w:val="0"/>
              <w:spacing w:line="360" w:lineRule="auto"/>
              <w:ind w:firstLineChars="200" w:firstLine="422"/>
              <w:jc w:val="center"/>
              <w:rPr>
                <w:rFonts w:ascii="Times New Roman" w:hAnsi="Times New Roman"/>
                <w:b/>
                <w:szCs w:val="21"/>
              </w:rPr>
            </w:pPr>
          </w:p>
          <w:p w14:paraId="484E4C92" w14:textId="77777777" w:rsidR="00A001B6" w:rsidRDefault="00000000">
            <w:pPr>
              <w:adjustRightInd w:val="0"/>
              <w:snapToGrid w:val="0"/>
              <w:spacing w:line="360" w:lineRule="auto"/>
              <w:ind w:firstLineChars="200" w:firstLine="422"/>
              <w:jc w:val="center"/>
              <w:rPr>
                <w:rFonts w:ascii="Times New Roman" w:hAnsi="Times New Roman"/>
                <w:bCs/>
                <w:sz w:val="24"/>
              </w:rPr>
            </w:pPr>
            <w:r>
              <w:rPr>
                <w:rFonts w:ascii="Times New Roman" w:hAnsi="Times New Roman" w:hint="eastAsia"/>
                <w:b/>
                <w:szCs w:val="21"/>
              </w:rPr>
              <w:t>图</w:t>
            </w:r>
            <w:r>
              <w:rPr>
                <w:rFonts w:ascii="Times New Roman" w:hAnsi="Times New Roman" w:hint="eastAsia"/>
                <w:b/>
                <w:szCs w:val="21"/>
              </w:rPr>
              <w:t xml:space="preserve">4-1 </w:t>
            </w:r>
            <w:r>
              <w:rPr>
                <w:rFonts w:ascii="Times New Roman" w:hAnsi="Times New Roman" w:hint="eastAsia"/>
                <w:b/>
                <w:szCs w:val="21"/>
              </w:rPr>
              <w:t>生产线废气治理工艺流程图</w:t>
            </w:r>
          </w:p>
          <w:p w14:paraId="7EDC45F1" w14:textId="77777777" w:rsidR="00A001B6" w:rsidRDefault="00000000">
            <w:pPr>
              <w:adjustRightInd w:val="0"/>
              <w:snapToGrid w:val="0"/>
              <w:spacing w:line="360" w:lineRule="auto"/>
              <w:ind w:firstLineChars="200" w:firstLine="480"/>
              <w:rPr>
                <w:rFonts w:ascii="Times New Roman" w:hAnsi="Times New Roman"/>
                <w:sz w:val="24"/>
              </w:rPr>
            </w:pPr>
            <w:r>
              <w:rPr>
                <w:rFonts w:ascii="Times New Roman" w:hAnsi="Times New Roman" w:hint="eastAsia"/>
                <w:bCs/>
                <w:sz w:val="24"/>
              </w:rPr>
              <w:t>根据</w:t>
            </w:r>
            <w:r>
              <w:rPr>
                <w:rFonts w:ascii="Times New Roman" w:hAnsi="Times New Roman"/>
                <w:sz w:val="24"/>
              </w:rPr>
              <w:t>《排污许可证申请与核发技术规范</w:t>
            </w:r>
            <w:r>
              <w:rPr>
                <w:rFonts w:ascii="Times New Roman" w:hAnsi="Times New Roman"/>
                <w:sz w:val="24"/>
              </w:rPr>
              <w:t xml:space="preserve"> </w:t>
            </w:r>
            <w:r>
              <w:rPr>
                <w:rFonts w:ascii="Times New Roman" w:hAnsi="Times New Roman"/>
                <w:sz w:val="24"/>
              </w:rPr>
              <w:t>磷肥、钾肥、复混肥料、有机肥料及微生物肥料工业》（</w:t>
            </w:r>
            <w:r>
              <w:rPr>
                <w:rFonts w:ascii="Times New Roman" w:hAnsi="Times New Roman"/>
                <w:sz w:val="24"/>
              </w:rPr>
              <w:t>HJ864.2-2018</w:t>
            </w:r>
            <w:r>
              <w:rPr>
                <w:rFonts w:ascii="Times New Roman" w:hAnsi="Times New Roman"/>
                <w:sz w:val="24"/>
              </w:rPr>
              <w:t>）</w:t>
            </w:r>
            <w:r>
              <w:rPr>
                <w:rFonts w:ascii="Times New Roman" w:hAnsi="Times New Roman" w:hint="eastAsia"/>
                <w:sz w:val="24"/>
              </w:rPr>
              <w:t>表</w:t>
            </w:r>
            <w:r>
              <w:rPr>
                <w:rFonts w:ascii="Times New Roman" w:hAnsi="Times New Roman" w:hint="eastAsia"/>
                <w:sz w:val="24"/>
              </w:rPr>
              <w:t>14</w:t>
            </w:r>
            <w:r>
              <w:rPr>
                <w:rFonts w:ascii="Times New Roman" w:hAnsi="Times New Roman" w:hint="eastAsia"/>
                <w:sz w:val="24"/>
              </w:rPr>
              <w:t>复混肥料（复合肥料）工业排污单位生产单元或设施废气治理可行技术参照表，备料粉尘可行技术为袋式除尘，造粒尾气、干燥尾气可行技术为湿式除尘（文丘里、喷淋塔）</w:t>
            </w:r>
            <w:r>
              <w:rPr>
                <w:rFonts w:ascii="Times New Roman" w:hAnsi="Times New Roman" w:hint="eastAsia"/>
                <w:sz w:val="24"/>
              </w:rPr>
              <w:t>+</w:t>
            </w:r>
            <w:r>
              <w:rPr>
                <w:rFonts w:ascii="Times New Roman" w:hAnsi="Times New Roman" w:hint="eastAsia"/>
                <w:sz w:val="24"/>
              </w:rPr>
              <w:t>除雾、湿电除尘，筛分尾气、冷却尾气可行技术为袋式除尘。</w:t>
            </w:r>
          </w:p>
          <w:p w14:paraId="637424A3" w14:textId="77777777" w:rsidR="00A001B6" w:rsidRDefault="00000000">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本项目上料、造粒尾气拟采用袋式除尘器</w:t>
            </w:r>
            <w:r>
              <w:rPr>
                <w:rFonts w:ascii="Times New Roman" w:hAnsi="Times New Roman" w:hint="eastAsia"/>
                <w:sz w:val="24"/>
              </w:rPr>
              <w:t>+</w:t>
            </w:r>
            <w:r>
              <w:rPr>
                <w:rFonts w:ascii="Times New Roman" w:hAnsi="Times New Roman" w:hint="eastAsia"/>
                <w:sz w:val="24"/>
              </w:rPr>
              <w:t>两级喷淋塔进行治理，造粒尾气中主要污染物为颗粒物和氨。袋式除尘器的工作机理是含尘烟气通过过滤材料，尘粒被过滤下来，过滤材料捕集粗粒粉尘主要靠惯性碰撞作用，捕集细粒粉尘主要靠扩散和筛分作用，滤料的粉尘层也有一定的过滤作用，对颗粒物具有较高的去除效果。喷淋塔在处理工业废气方面是通过风机组将收集到的废气吸入洗涤塔内，流经填充层段（气</w:t>
            </w:r>
            <w:r>
              <w:rPr>
                <w:rFonts w:ascii="Times New Roman" w:hAnsi="Times New Roman" w:hint="eastAsia"/>
                <w:sz w:val="24"/>
              </w:rPr>
              <w:t>/</w:t>
            </w:r>
            <w:r>
              <w:rPr>
                <w:rFonts w:ascii="Times New Roman" w:hAnsi="Times New Roman" w:hint="eastAsia"/>
                <w:sz w:val="24"/>
              </w:rPr>
              <w:t>液接触反应之介质），让废气与填充物表面流动的药液（洗涤液）充分接触，以吸附废气中所含的酸性或碱性污物，然后再将清洁气体与被污染的液体分离，达到清净空气的目的，喷淋塔对颗粒物也具有一定的去除效果。同时借助于水与含尘气体接触</w:t>
            </w:r>
            <w:r>
              <w:rPr>
                <w:rFonts w:ascii="Times New Roman" w:hAnsi="Times New Roman" w:hint="eastAsia"/>
                <w:sz w:val="24"/>
              </w:rPr>
              <w:t>,</w:t>
            </w:r>
            <w:r>
              <w:rPr>
                <w:rFonts w:ascii="Times New Roman" w:hAnsi="Times New Roman" w:hint="eastAsia"/>
                <w:sz w:val="24"/>
              </w:rPr>
              <w:t>利用液网、液膜或液滴捕集粉尘，使含尘气体得到净化，喷淋塔在湿式除尘中</w:t>
            </w:r>
            <w:r>
              <w:rPr>
                <w:rFonts w:ascii="Times New Roman" w:hAnsi="Times New Roman" w:hint="eastAsia"/>
                <w:sz w:val="24"/>
              </w:rPr>
              <w:lastRenderedPageBreak/>
              <w:t>属于常用设备。袋式除尘器</w:t>
            </w:r>
            <w:r>
              <w:rPr>
                <w:rFonts w:ascii="Times New Roman" w:hAnsi="Times New Roman" w:hint="eastAsia"/>
                <w:sz w:val="24"/>
              </w:rPr>
              <w:t>+</w:t>
            </w:r>
            <w:r>
              <w:rPr>
                <w:rFonts w:ascii="Times New Roman" w:hAnsi="Times New Roman" w:hint="eastAsia"/>
                <w:sz w:val="24"/>
              </w:rPr>
              <w:t>两级喷淋塔组合使用条件下，预计对造粒尾气中颗粒物的去除效率可达到</w:t>
            </w:r>
            <w:r>
              <w:rPr>
                <w:rFonts w:ascii="Times New Roman" w:hAnsi="Times New Roman" w:hint="eastAsia"/>
                <w:sz w:val="24"/>
              </w:rPr>
              <w:t>99.9%</w:t>
            </w:r>
            <w:r>
              <w:rPr>
                <w:rFonts w:ascii="Times New Roman" w:hAnsi="Times New Roman" w:hint="eastAsia"/>
                <w:sz w:val="24"/>
              </w:rPr>
              <w:t>、氨的去除效率可达到</w:t>
            </w:r>
            <w:r>
              <w:rPr>
                <w:rFonts w:ascii="Times New Roman" w:hAnsi="Times New Roman" w:hint="eastAsia"/>
                <w:sz w:val="24"/>
              </w:rPr>
              <w:t>90%</w:t>
            </w:r>
            <w:r>
              <w:rPr>
                <w:rFonts w:ascii="Times New Roman" w:hAnsi="Times New Roman" w:hint="eastAsia"/>
                <w:sz w:val="24"/>
              </w:rPr>
              <w:t>，满足本项目造粒废气治理需要。</w:t>
            </w:r>
          </w:p>
          <w:p w14:paraId="79AE653E" w14:textId="77777777" w:rsidR="00A001B6" w:rsidRDefault="00000000">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本项目烘干废气、冷却废气、筛分废气拟采用重力除尘室</w:t>
            </w:r>
            <w:r>
              <w:rPr>
                <w:rFonts w:ascii="Times New Roman" w:hAnsi="Times New Roman" w:hint="eastAsia"/>
                <w:sz w:val="24"/>
              </w:rPr>
              <w:t>+</w:t>
            </w:r>
            <w:r>
              <w:rPr>
                <w:rFonts w:ascii="Times New Roman" w:hAnsi="Times New Roman" w:hint="eastAsia"/>
                <w:sz w:val="24"/>
              </w:rPr>
              <w:t>两级喷淋塔进行治理。烘干尾气中主要污染物为烘干过程产生的颗粒物和烘干机燃气废气中的颗粒物、二氧化硫和氮氧化物，冷却废气、筛分废气主要污染物为颗粒物。重力除尘室除尘原理是突然降低气流流速和改变流向，较大颗粒的灰尘在重力和惯性力作用下，与气分离，沉降到除尘室底部，一般作为高浓度粉尘净化时的预除尘设备，以降低后面除尘器的压力。通常重力除尘器还会增加内部隔板等，降低粉尘气体流速。通过重力除尘室预处理后，粉尘进入后续的两级喷淋塔进一步得到净化。重力除尘室</w:t>
            </w:r>
            <w:r>
              <w:rPr>
                <w:rFonts w:ascii="Times New Roman" w:hAnsi="Times New Roman" w:hint="eastAsia"/>
                <w:sz w:val="24"/>
              </w:rPr>
              <w:t>+</w:t>
            </w:r>
            <w:r>
              <w:rPr>
                <w:rFonts w:ascii="Times New Roman" w:hAnsi="Times New Roman" w:hint="eastAsia"/>
                <w:sz w:val="24"/>
              </w:rPr>
              <w:t>两级喷淋塔组合使用条件下，对废气中的颗粒物去除效率预计可达</w:t>
            </w:r>
            <w:r>
              <w:rPr>
                <w:rFonts w:ascii="Times New Roman" w:hAnsi="Times New Roman" w:hint="eastAsia"/>
                <w:sz w:val="24"/>
              </w:rPr>
              <w:t>99.9%</w:t>
            </w:r>
            <w:r>
              <w:rPr>
                <w:rFonts w:ascii="Times New Roman" w:hAnsi="Times New Roman" w:hint="eastAsia"/>
                <w:sz w:val="24"/>
              </w:rPr>
              <w:t>。</w:t>
            </w:r>
          </w:p>
          <w:p w14:paraId="326EE82C" w14:textId="77777777" w:rsidR="00A001B6" w:rsidRDefault="00000000">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本项目上料、造粒尾气采用袋式除尘器</w:t>
            </w:r>
            <w:r>
              <w:rPr>
                <w:rFonts w:ascii="Times New Roman" w:hAnsi="Times New Roman" w:hint="eastAsia"/>
                <w:sz w:val="24"/>
              </w:rPr>
              <w:t>+</w:t>
            </w:r>
            <w:r>
              <w:rPr>
                <w:rFonts w:ascii="Times New Roman" w:hAnsi="Times New Roman" w:hint="eastAsia"/>
                <w:sz w:val="24"/>
              </w:rPr>
              <w:t>两级喷淋塔进行治理，烘干废气、冷却废气、筛分废气采用重力除尘室</w:t>
            </w:r>
            <w:r>
              <w:rPr>
                <w:rFonts w:ascii="Times New Roman" w:hAnsi="Times New Roman" w:hint="eastAsia"/>
                <w:sz w:val="24"/>
              </w:rPr>
              <w:t>+</w:t>
            </w:r>
            <w:r>
              <w:rPr>
                <w:rFonts w:ascii="Times New Roman" w:hAnsi="Times New Roman" w:hint="eastAsia"/>
                <w:sz w:val="24"/>
              </w:rPr>
              <w:t>两级喷淋塔进行治理后颗粒物</w:t>
            </w:r>
            <w:proofErr w:type="gramStart"/>
            <w:r>
              <w:rPr>
                <w:rFonts w:ascii="Times New Roman" w:hAnsi="Times New Roman" w:hint="eastAsia"/>
                <w:sz w:val="24"/>
              </w:rPr>
              <w:t>及氨均可</w:t>
            </w:r>
            <w:proofErr w:type="gramEnd"/>
            <w:r>
              <w:rPr>
                <w:rFonts w:ascii="Times New Roman" w:hAnsi="Times New Roman" w:hint="eastAsia"/>
                <w:sz w:val="24"/>
              </w:rPr>
              <w:t>达标排放，采取的废气治理设施可行。</w:t>
            </w:r>
          </w:p>
          <w:p w14:paraId="63CDA225" w14:textId="77777777" w:rsidR="00A001B6" w:rsidRDefault="00000000">
            <w:pPr>
              <w:adjustRightInd w:val="0"/>
              <w:snapToGrid w:val="0"/>
              <w:spacing w:line="360" w:lineRule="auto"/>
              <w:ind w:firstLineChars="200" w:firstLine="482"/>
              <w:rPr>
                <w:rFonts w:ascii="Times New Roman" w:hAnsi="Times New Roman"/>
                <w:b/>
                <w:bCs/>
                <w:sz w:val="24"/>
                <w:u w:val="single"/>
              </w:rPr>
            </w:pPr>
            <w:r>
              <w:rPr>
                <w:rFonts w:ascii="Times New Roman" w:hAnsi="Times New Roman" w:hint="eastAsia"/>
                <w:b/>
                <w:bCs/>
                <w:sz w:val="24"/>
                <w:u w:val="single"/>
              </w:rPr>
              <w:t>（</w:t>
            </w:r>
            <w:r>
              <w:rPr>
                <w:rFonts w:ascii="Times New Roman" w:hAnsi="Times New Roman" w:hint="eastAsia"/>
                <w:b/>
                <w:bCs/>
                <w:sz w:val="24"/>
                <w:u w:val="single"/>
              </w:rPr>
              <w:t>2</w:t>
            </w:r>
            <w:r>
              <w:rPr>
                <w:rFonts w:ascii="Times New Roman" w:hAnsi="Times New Roman" w:hint="eastAsia"/>
                <w:b/>
                <w:bCs/>
                <w:sz w:val="24"/>
                <w:u w:val="single"/>
              </w:rPr>
              <w:t>）烘干机燃气废气、锅炉燃气废气</w:t>
            </w:r>
          </w:p>
          <w:p w14:paraId="62D24E30" w14:textId="77777777" w:rsidR="00A001B6" w:rsidRDefault="00000000">
            <w:pPr>
              <w:adjustRightInd w:val="0"/>
              <w:snapToGrid w:val="0"/>
              <w:spacing w:line="360" w:lineRule="auto"/>
              <w:ind w:firstLineChars="200" w:firstLine="482"/>
              <w:rPr>
                <w:rFonts w:ascii="Times New Roman" w:hAnsi="Times New Roman"/>
                <w:b/>
                <w:bCs/>
                <w:sz w:val="24"/>
                <w:u w:val="single"/>
              </w:rPr>
            </w:pPr>
            <w:r>
              <w:rPr>
                <w:rFonts w:ascii="Times New Roman" w:hAnsi="Times New Roman" w:hint="eastAsia"/>
                <w:b/>
                <w:bCs/>
                <w:sz w:val="24"/>
                <w:u w:val="single"/>
              </w:rPr>
              <w:t>本项目燃气锅炉及烘干机</w:t>
            </w:r>
            <w:r>
              <w:rPr>
                <w:rFonts w:ascii="Times New Roman" w:hAnsi="Times New Roman"/>
                <w:b/>
                <w:bCs/>
                <w:sz w:val="24"/>
                <w:u w:val="single"/>
              </w:rPr>
              <w:t>NOx</w:t>
            </w:r>
            <w:r>
              <w:rPr>
                <w:rFonts w:ascii="Times New Roman" w:hAnsi="Times New Roman"/>
                <w:b/>
                <w:bCs/>
                <w:sz w:val="24"/>
                <w:u w:val="single"/>
              </w:rPr>
              <w:t>治理采用全</w:t>
            </w:r>
            <w:proofErr w:type="gramStart"/>
            <w:r>
              <w:rPr>
                <w:rFonts w:ascii="Times New Roman" w:hAnsi="Times New Roman"/>
                <w:b/>
                <w:bCs/>
                <w:sz w:val="24"/>
                <w:u w:val="single"/>
              </w:rPr>
              <w:t>预混低氮燃烧器</w:t>
            </w:r>
            <w:proofErr w:type="gramEnd"/>
            <w:r>
              <w:rPr>
                <w:rFonts w:ascii="Times New Roman" w:hAnsi="Times New Roman" w:hint="eastAsia"/>
                <w:b/>
                <w:bCs/>
                <w:sz w:val="24"/>
                <w:u w:val="single"/>
              </w:rPr>
              <w:t>+</w:t>
            </w:r>
            <w:r>
              <w:rPr>
                <w:rFonts w:ascii="Times New Roman" w:hAnsi="Times New Roman" w:hint="eastAsia"/>
                <w:b/>
                <w:bCs/>
                <w:sz w:val="24"/>
                <w:u w:val="single"/>
              </w:rPr>
              <w:t>烟气再循环利用系统。</w:t>
            </w:r>
            <w:proofErr w:type="gramStart"/>
            <w:r>
              <w:rPr>
                <w:rFonts w:ascii="Times New Roman" w:hAnsi="Times New Roman"/>
                <w:b/>
                <w:bCs/>
                <w:sz w:val="24"/>
                <w:u w:val="single"/>
              </w:rPr>
              <w:t>低氮燃烧器</w:t>
            </w:r>
            <w:proofErr w:type="gramEnd"/>
            <w:r>
              <w:rPr>
                <w:rFonts w:ascii="Times New Roman" w:hAnsi="Times New Roman"/>
                <w:b/>
                <w:bCs/>
                <w:sz w:val="24"/>
                <w:u w:val="single"/>
              </w:rPr>
              <w:t>的原理为</w:t>
            </w:r>
            <w:r>
              <w:rPr>
                <w:rFonts w:ascii="Times New Roman" w:hAnsi="Times New Roman" w:hint="eastAsia"/>
                <w:b/>
                <w:bCs/>
                <w:sz w:val="24"/>
                <w:u w:val="single"/>
              </w:rPr>
              <w:t>：</w:t>
            </w:r>
            <w:r>
              <w:rPr>
                <w:rFonts w:ascii="Times New Roman" w:hAnsi="Times New Roman"/>
                <w:b/>
                <w:bCs/>
                <w:sz w:val="24"/>
                <w:u w:val="single"/>
              </w:rPr>
              <w:t>烟气在高温区停留时间是影响</w:t>
            </w:r>
            <w:r>
              <w:rPr>
                <w:rFonts w:ascii="Times New Roman" w:hAnsi="Times New Roman"/>
                <w:b/>
                <w:bCs/>
                <w:sz w:val="24"/>
                <w:u w:val="single"/>
              </w:rPr>
              <w:t>NOx</w:t>
            </w:r>
            <w:r>
              <w:rPr>
                <w:rFonts w:ascii="Times New Roman" w:hAnsi="Times New Roman"/>
                <w:b/>
                <w:bCs/>
                <w:sz w:val="24"/>
                <w:u w:val="single"/>
              </w:rPr>
              <w:t>生成量的主要因素之一，改善燃烧与空气的混合，能够使火焰面的厚度减薄，在燃烧负荷不变的情况下，烟气在火焰面即高温区内停留时间缩短，因而使</w:t>
            </w:r>
            <w:r>
              <w:rPr>
                <w:rFonts w:ascii="Times New Roman" w:hAnsi="Times New Roman"/>
                <w:b/>
                <w:bCs/>
                <w:sz w:val="24"/>
                <w:u w:val="single"/>
              </w:rPr>
              <w:t>NOx</w:t>
            </w:r>
            <w:r>
              <w:rPr>
                <w:rFonts w:ascii="Times New Roman" w:hAnsi="Times New Roman"/>
                <w:b/>
                <w:bCs/>
                <w:sz w:val="24"/>
                <w:u w:val="single"/>
              </w:rPr>
              <w:t>的生成量降低。而预混式技术是将燃料与空气在进入燃烧室喷嘴前进行完全混合，经过预混腔将气体分子充分搅散混合，使得混合更完整，自动化预混控制技术，保证混合比例精确，从而使燃烧速度不再受限于气体扩散速度等物理条件，燃烧速度更快、效率更高</w:t>
            </w:r>
            <w:r>
              <w:rPr>
                <w:rFonts w:ascii="Times New Roman" w:hAnsi="Times New Roman" w:hint="eastAsia"/>
                <w:b/>
                <w:bCs/>
                <w:sz w:val="24"/>
                <w:u w:val="single"/>
              </w:rPr>
              <w:t>。</w:t>
            </w:r>
            <w:r>
              <w:rPr>
                <w:rFonts w:ascii="Times New Roman" w:hAnsi="Times New Roman"/>
                <w:b/>
                <w:sz w:val="24"/>
                <w:u w:val="single"/>
              </w:rPr>
              <w:t>烟气再循环利用技术是在空气预热器前抽取一部分低温烟气直接送入炉内，或与一次风或二次风混合后送入炉内，这样不但可降低燃烧温度，而且也降低了氧气浓度，进而降低了</w:t>
            </w:r>
            <w:r>
              <w:rPr>
                <w:rFonts w:ascii="Times New Roman" w:hAnsi="Times New Roman"/>
                <w:b/>
                <w:sz w:val="24"/>
                <w:u w:val="single"/>
              </w:rPr>
              <w:t>NO</w:t>
            </w:r>
            <w:r>
              <w:rPr>
                <w:rFonts w:ascii="Times New Roman" w:hAnsi="Times New Roman"/>
                <w:b/>
                <w:sz w:val="24"/>
                <w:u w:val="single"/>
                <w:vertAlign w:val="subscript"/>
              </w:rPr>
              <w:t>X</w:t>
            </w:r>
            <w:r>
              <w:rPr>
                <w:rFonts w:ascii="Times New Roman" w:hAnsi="Times New Roman"/>
                <w:b/>
                <w:sz w:val="24"/>
                <w:u w:val="single"/>
              </w:rPr>
              <w:t>的排放浓度，</w:t>
            </w:r>
            <w:proofErr w:type="gramStart"/>
            <w:r>
              <w:rPr>
                <w:rFonts w:ascii="Times New Roman" w:hAnsi="Times New Roman"/>
                <w:b/>
                <w:sz w:val="24"/>
                <w:u w:val="single"/>
              </w:rPr>
              <w:t>低氮燃烧器</w:t>
            </w:r>
            <w:proofErr w:type="gramEnd"/>
            <w:r>
              <w:rPr>
                <w:rFonts w:ascii="Times New Roman" w:hAnsi="Times New Roman"/>
                <w:b/>
                <w:sz w:val="24"/>
                <w:u w:val="single"/>
              </w:rPr>
              <w:t>和烟气再循环利用系统组合情况下</w:t>
            </w:r>
            <w:r>
              <w:rPr>
                <w:rFonts w:ascii="Times New Roman" w:hAnsi="Times New Roman"/>
                <w:b/>
                <w:sz w:val="24"/>
                <w:u w:val="single"/>
              </w:rPr>
              <w:t>NO</w:t>
            </w:r>
            <w:r>
              <w:rPr>
                <w:rFonts w:ascii="Times New Roman" w:hAnsi="Times New Roman"/>
                <w:b/>
                <w:sz w:val="24"/>
                <w:u w:val="single"/>
                <w:vertAlign w:val="subscript"/>
              </w:rPr>
              <w:t>X</w:t>
            </w:r>
            <w:r>
              <w:rPr>
                <w:rFonts w:ascii="Times New Roman" w:hAnsi="Times New Roman"/>
                <w:b/>
                <w:sz w:val="24"/>
                <w:u w:val="single"/>
              </w:rPr>
              <w:t>排放浓度可降低</w:t>
            </w:r>
            <w:r>
              <w:rPr>
                <w:rFonts w:ascii="Times New Roman" w:hAnsi="Times New Roman" w:hint="eastAsia"/>
                <w:b/>
                <w:sz w:val="24"/>
                <w:u w:val="single"/>
              </w:rPr>
              <w:t>5</w:t>
            </w:r>
            <w:r>
              <w:rPr>
                <w:rFonts w:ascii="Times New Roman" w:hAnsi="Times New Roman"/>
                <w:b/>
                <w:sz w:val="24"/>
                <w:u w:val="single"/>
              </w:rPr>
              <w:t>0%</w:t>
            </w:r>
            <w:r>
              <w:rPr>
                <w:rFonts w:ascii="Times New Roman" w:hAnsi="Times New Roman"/>
                <w:b/>
                <w:sz w:val="24"/>
                <w:u w:val="single"/>
              </w:rPr>
              <w:t>以上。</w:t>
            </w:r>
            <w:r>
              <w:rPr>
                <w:rFonts w:ascii="Times New Roman" w:hAnsi="Times New Roman"/>
                <w:b/>
                <w:bCs/>
                <w:sz w:val="24"/>
                <w:u w:val="single"/>
              </w:rPr>
              <w:t>经处理后，</w:t>
            </w:r>
            <w:r>
              <w:rPr>
                <w:rFonts w:ascii="Times New Roman" w:hAnsi="Times New Roman"/>
                <w:b/>
                <w:bCs/>
                <w:sz w:val="24"/>
                <w:u w:val="single"/>
              </w:rPr>
              <w:t>NOx</w:t>
            </w:r>
            <w:r>
              <w:rPr>
                <w:rFonts w:ascii="Times New Roman" w:hAnsi="Times New Roman"/>
                <w:b/>
                <w:bCs/>
                <w:sz w:val="24"/>
                <w:u w:val="single"/>
              </w:rPr>
              <w:t>浓度可控制在</w:t>
            </w:r>
            <w:r>
              <w:rPr>
                <w:rFonts w:ascii="Times New Roman" w:hAnsi="Times New Roman"/>
                <w:b/>
                <w:bCs/>
                <w:sz w:val="24"/>
                <w:u w:val="single"/>
              </w:rPr>
              <w:t>30mg/m</w:t>
            </w:r>
            <w:r>
              <w:rPr>
                <w:rFonts w:ascii="Times New Roman" w:hAnsi="Times New Roman"/>
                <w:b/>
                <w:bCs/>
                <w:sz w:val="24"/>
                <w:u w:val="single"/>
                <w:vertAlign w:val="superscript"/>
              </w:rPr>
              <w:t>3</w:t>
            </w:r>
            <w:r>
              <w:rPr>
                <w:rFonts w:ascii="Times New Roman" w:hAnsi="Times New Roman"/>
                <w:b/>
                <w:bCs/>
                <w:sz w:val="24"/>
                <w:u w:val="single"/>
              </w:rPr>
              <w:t>以下。</w:t>
            </w:r>
          </w:p>
          <w:p w14:paraId="390E8518" w14:textId="77777777" w:rsidR="00A001B6" w:rsidRDefault="00000000">
            <w:pPr>
              <w:adjustRightInd w:val="0"/>
              <w:snapToGrid w:val="0"/>
              <w:spacing w:line="360" w:lineRule="auto"/>
              <w:ind w:firstLineChars="200" w:firstLine="482"/>
              <w:rPr>
                <w:rFonts w:ascii="Times New Roman" w:hAnsi="Times New Roman"/>
                <w:b/>
                <w:bCs/>
                <w:sz w:val="24"/>
                <w:u w:val="single"/>
              </w:rPr>
            </w:pPr>
            <w:r>
              <w:rPr>
                <w:rFonts w:ascii="Times New Roman" w:hAnsi="Times New Roman" w:hint="eastAsia"/>
                <w:b/>
                <w:bCs/>
                <w:sz w:val="24"/>
                <w:u w:val="single"/>
              </w:rPr>
              <w:t>根据</w:t>
            </w:r>
            <w:r>
              <w:rPr>
                <w:rFonts w:ascii="Times New Roman" w:hAnsi="Times New Roman"/>
                <w:b/>
                <w:bCs/>
                <w:sz w:val="24"/>
                <w:u w:val="single"/>
              </w:rPr>
              <w:t>《排污许可证申请与核发技术规范</w:t>
            </w:r>
            <w:r>
              <w:rPr>
                <w:rFonts w:ascii="Times New Roman" w:hAnsi="Times New Roman"/>
                <w:b/>
                <w:bCs/>
                <w:sz w:val="24"/>
                <w:u w:val="single"/>
              </w:rPr>
              <w:t xml:space="preserve"> </w:t>
            </w:r>
            <w:r>
              <w:rPr>
                <w:rFonts w:ascii="Times New Roman" w:hAnsi="Times New Roman" w:hint="eastAsia"/>
                <w:b/>
                <w:bCs/>
                <w:sz w:val="24"/>
                <w:u w:val="single"/>
              </w:rPr>
              <w:t>锅炉</w:t>
            </w:r>
            <w:r>
              <w:rPr>
                <w:rFonts w:ascii="Times New Roman" w:hAnsi="Times New Roman"/>
                <w:b/>
                <w:bCs/>
                <w:sz w:val="24"/>
                <w:u w:val="single"/>
              </w:rPr>
              <w:t>》</w:t>
            </w:r>
            <w:r>
              <w:rPr>
                <w:rFonts w:ascii="Times New Roman" w:hAnsi="Times New Roman" w:hint="eastAsia"/>
                <w:b/>
                <w:bCs/>
                <w:sz w:val="24"/>
                <w:u w:val="single"/>
              </w:rPr>
              <w:t>（</w:t>
            </w:r>
            <w:r>
              <w:rPr>
                <w:rFonts w:ascii="Times New Roman" w:hAnsi="Times New Roman" w:hint="eastAsia"/>
                <w:b/>
                <w:bCs/>
                <w:sz w:val="24"/>
                <w:u w:val="single"/>
              </w:rPr>
              <w:t>HJ953-2018</w:t>
            </w:r>
            <w:r>
              <w:rPr>
                <w:rFonts w:ascii="Times New Roman" w:hAnsi="Times New Roman" w:hint="eastAsia"/>
                <w:b/>
                <w:bCs/>
                <w:sz w:val="24"/>
                <w:u w:val="single"/>
              </w:rPr>
              <w:t>），</w:t>
            </w:r>
            <w:proofErr w:type="gramStart"/>
            <w:r>
              <w:rPr>
                <w:rFonts w:ascii="Times New Roman" w:hAnsi="Times New Roman" w:hint="eastAsia"/>
                <w:b/>
                <w:bCs/>
                <w:sz w:val="24"/>
                <w:u w:val="single"/>
              </w:rPr>
              <w:t>低氮</w:t>
            </w:r>
            <w:r>
              <w:rPr>
                <w:rFonts w:ascii="Times New Roman" w:hAnsi="Times New Roman" w:hint="eastAsia"/>
                <w:b/>
                <w:bCs/>
                <w:sz w:val="24"/>
                <w:u w:val="single"/>
              </w:rPr>
              <w:lastRenderedPageBreak/>
              <w:t>燃烧</w:t>
            </w:r>
            <w:proofErr w:type="gramEnd"/>
            <w:r>
              <w:rPr>
                <w:rFonts w:ascii="Times New Roman" w:hAnsi="Times New Roman" w:hint="eastAsia"/>
                <w:b/>
                <w:bCs/>
                <w:sz w:val="24"/>
                <w:u w:val="single"/>
              </w:rPr>
              <w:t>装置为氮氧化物治理可行技术，因此本项目烘干机燃烧机及燃气锅炉</w:t>
            </w:r>
            <w:proofErr w:type="gramStart"/>
            <w:r>
              <w:rPr>
                <w:rFonts w:ascii="Times New Roman" w:hAnsi="Times New Roman" w:hint="eastAsia"/>
                <w:b/>
                <w:bCs/>
                <w:sz w:val="24"/>
                <w:u w:val="single"/>
              </w:rPr>
              <w:t>安装低氮燃烧</w:t>
            </w:r>
            <w:proofErr w:type="gramEnd"/>
            <w:r>
              <w:rPr>
                <w:rFonts w:ascii="Times New Roman" w:hAnsi="Times New Roman" w:hint="eastAsia"/>
                <w:b/>
                <w:bCs/>
                <w:sz w:val="24"/>
                <w:u w:val="single"/>
              </w:rPr>
              <w:t>+</w:t>
            </w:r>
            <w:r>
              <w:rPr>
                <w:rFonts w:ascii="Times New Roman" w:hAnsi="Times New Roman" w:hint="eastAsia"/>
                <w:b/>
                <w:bCs/>
                <w:sz w:val="24"/>
                <w:u w:val="single"/>
              </w:rPr>
              <w:t>烟气再循环利用系统用于氮氧化物治理是可行的</w:t>
            </w:r>
            <w:r>
              <w:rPr>
                <w:rFonts w:ascii="Times New Roman" w:hAnsi="Times New Roman"/>
                <w:b/>
                <w:bCs/>
                <w:sz w:val="24"/>
                <w:u w:val="single"/>
              </w:rPr>
              <w:t>。</w:t>
            </w:r>
          </w:p>
          <w:p w14:paraId="7D14B4A5" w14:textId="77777777" w:rsidR="00A001B6" w:rsidRDefault="00000000">
            <w:pPr>
              <w:autoSpaceDE w:val="0"/>
              <w:autoSpaceDN w:val="0"/>
              <w:spacing w:line="360" w:lineRule="auto"/>
              <w:rPr>
                <w:rFonts w:ascii="Times New Roman" w:hAnsi="Times New Roman"/>
                <w:b/>
                <w:sz w:val="24"/>
              </w:rPr>
            </w:pPr>
            <w:r>
              <w:rPr>
                <w:rFonts w:ascii="Times New Roman" w:hAnsi="Times New Roman" w:hint="eastAsia"/>
                <w:b/>
                <w:sz w:val="24"/>
              </w:rPr>
              <w:t>1</w:t>
            </w:r>
            <w:r>
              <w:rPr>
                <w:rFonts w:ascii="Times New Roman" w:hAnsi="Times New Roman"/>
                <w:b/>
                <w:sz w:val="24"/>
              </w:rPr>
              <w:t>.</w:t>
            </w:r>
            <w:r>
              <w:rPr>
                <w:rFonts w:ascii="Times New Roman" w:hAnsi="Times New Roman" w:hint="eastAsia"/>
                <w:b/>
                <w:sz w:val="24"/>
              </w:rPr>
              <w:t>3</w:t>
            </w:r>
            <w:r>
              <w:rPr>
                <w:rFonts w:ascii="Times New Roman" w:hAnsi="Times New Roman"/>
                <w:b/>
                <w:sz w:val="24"/>
              </w:rPr>
              <w:t>废气</w:t>
            </w:r>
            <w:r>
              <w:rPr>
                <w:rFonts w:ascii="Times New Roman" w:hAnsi="Times New Roman" w:hint="eastAsia"/>
                <w:b/>
                <w:sz w:val="24"/>
              </w:rPr>
              <w:t>污染物产排情况</w:t>
            </w:r>
          </w:p>
          <w:p w14:paraId="1E63105C" w14:textId="77777777" w:rsidR="00A001B6" w:rsidRDefault="00000000">
            <w:pPr>
              <w:snapToGrid w:val="0"/>
              <w:spacing w:line="360" w:lineRule="auto"/>
              <w:ind w:firstLine="420"/>
              <w:rPr>
                <w:rFonts w:ascii="Times New Roman" w:hAnsi="Times New Roman"/>
                <w:sz w:val="24"/>
              </w:rPr>
            </w:pPr>
            <w:r>
              <w:rPr>
                <w:rFonts w:ascii="Times New Roman" w:hAnsi="Times New Roman" w:hint="eastAsia"/>
                <w:sz w:val="24"/>
              </w:rPr>
              <w:t>本项目污染物产排情况见下表。</w:t>
            </w:r>
          </w:p>
          <w:p w14:paraId="59775AFC" w14:textId="77777777" w:rsidR="00A001B6" w:rsidRDefault="00000000">
            <w:pPr>
              <w:snapToGrid w:val="0"/>
              <w:spacing w:line="360" w:lineRule="auto"/>
              <w:jc w:val="center"/>
              <w:rPr>
                <w:rFonts w:ascii="Times New Roman" w:hAnsi="Times New Roman"/>
                <w:b/>
                <w:bCs/>
                <w:szCs w:val="21"/>
              </w:rPr>
            </w:pPr>
            <w:r>
              <w:rPr>
                <w:rFonts w:ascii="Times New Roman" w:hAnsi="Times New Roman" w:hint="eastAsia"/>
                <w:b/>
                <w:bCs/>
                <w:szCs w:val="21"/>
              </w:rPr>
              <w:t>表</w:t>
            </w:r>
            <w:r>
              <w:rPr>
                <w:rFonts w:ascii="Times New Roman" w:hAnsi="Times New Roman" w:hint="eastAsia"/>
                <w:b/>
                <w:bCs/>
                <w:szCs w:val="21"/>
              </w:rPr>
              <w:t>4-9</w:t>
            </w:r>
            <w:r>
              <w:rPr>
                <w:rFonts w:ascii="Times New Roman" w:hAnsi="Times New Roman" w:hint="eastAsia"/>
                <w:b/>
                <w:bCs/>
                <w:szCs w:val="21"/>
              </w:rPr>
              <w:t>项目废气污染物产排情况</w:t>
            </w:r>
          </w:p>
          <w:tbl>
            <w:tblPr>
              <w:tblStyle w:val="ae"/>
              <w:tblW w:w="7906" w:type="dxa"/>
              <w:tblLayout w:type="fixed"/>
              <w:tblLook w:val="04A0" w:firstRow="1" w:lastRow="0" w:firstColumn="1" w:lastColumn="0" w:noHBand="0" w:noVBand="1"/>
            </w:tblPr>
            <w:tblGrid>
              <w:gridCol w:w="388"/>
              <w:gridCol w:w="733"/>
              <w:gridCol w:w="800"/>
              <w:gridCol w:w="883"/>
              <w:gridCol w:w="867"/>
              <w:gridCol w:w="950"/>
              <w:gridCol w:w="983"/>
              <w:gridCol w:w="720"/>
              <w:gridCol w:w="880"/>
              <w:gridCol w:w="702"/>
            </w:tblGrid>
            <w:tr w:rsidR="00A001B6" w14:paraId="776753F4" w14:textId="77777777">
              <w:tc>
                <w:tcPr>
                  <w:tcW w:w="388" w:type="dxa"/>
                  <w:vMerge w:val="restart"/>
                  <w:vAlign w:val="center"/>
                </w:tcPr>
                <w:p w14:paraId="52EA4CEA" w14:textId="77777777" w:rsidR="00A001B6" w:rsidRDefault="00000000">
                  <w:pPr>
                    <w:snapToGrid w:val="0"/>
                    <w:jc w:val="center"/>
                    <w:rPr>
                      <w:rFonts w:ascii="Times New Roman" w:hAnsi="Times New Roman"/>
                      <w:b/>
                      <w:bCs/>
                      <w:szCs w:val="21"/>
                    </w:rPr>
                  </w:pPr>
                  <w:r>
                    <w:rPr>
                      <w:rFonts w:ascii="Times New Roman" w:hAnsi="Times New Roman"/>
                      <w:b/>
                      <w:bCs/>
                      <w:szCs w:val="21"/>
                    </w:rPr>
                    <w:t>排放形式</w:t>
                  </w:r>
                </w:p>
              </w:tc>
              <w:tc>
                <w:tcPr>
                  <w:tcW w:w="733" w:type="dxa"/>
                  <w:vMerge w:val="restart"/>
                  <w:vAlign w:val="center"/>
                </w:tcPr>
                <w:p w14:paraId="01957EE9" w14:textId="77777777" w:rsidR="00A001B6" w:rsidRDefault="00000000">
                  <w:pPr>
                    <w:snapToGrid w:val="0"/>
                    <w:jc w:val="center"/>
                    <w:rPr>
                      <w:rFonts w:ascii="Times New Roman" w:hAnsi="Times New Roman"/>
                      <w:b/>
                      <w:bCs/>
                      <w:szCs w:val="21"/>
                    </w:rPr>
                  </w:pPr>
                  <w:r>
                    <w:rPr>
                      <w:rFonts w:ascii="Times New Roman" w:hAnsi="Times New Roman"/>
                      <w:b/>
                      <w:bCs/>
                      <w:szCs w:val="21"/>
                    </w:rPr>
                    <w:t>污染物</w:t>
                  </w:r>
                </w:p>
              </w:tc>
              <w:tc>
                <w:tcPr>
                  <w:tcW w:w="2550" w:type="dxa"/>
                  <w:gridSpan w:val="3"/>
                  <w:vAlign w:val="center"/>
                </w:tcPr>
                <w:p w14:paraId="5F325236" w14:textId="77777777" w:rsidR="00A001B6" w:rsidRDefault="00000000">
                  <w:pPr>
                    <w:snapToGrid w:val="0"/>
                    <w:jc w:val="center"/>
                    <w:rPr>
                      <w:rFonts w:ascii="Times New Roman" w:hAnsi="Times New Roman"/>
                      <w:b/>
                      <w:bCs/>
                      <w:szCs w:val="21"/>
                    </w:rPr>
                  </w:pPr>
                  <w:r>
                    <w:rPr>
                      <w:rFonts w:ascii="Times New Roman" w:hAnsi="Times New Roman"/>
                      <w:b/>
                      <w:bCs/>
                      <w:szCs w:val="21"/>
                    </w:rPr>
                    <w:t>产生情况</w:t>
                  </w:r>
                </w:p>
              </w:tc>
              <w:tc>
                <w:tcPr>
                  <w:tcW w:w="2653" w:type="dxa"/>
                  <w:gridSpan w:val="3"/>
                  <w:vAlign w:val="center"/>
                </w:tcPr>
                <w:p w14:paraId="2888C9D8" w14:textId="77777777" w:rsidR="00A001B6" w:rsidRDefault="00000000">
                  <w:pPr>
                    <w:snapToGrid w:val="0"/>
                    <w:jc w:val="center"/>
                    <w:rPr>
                      <w:rFonts w:ascii="Times New Roman" w:hAnsi="Times New Roman"/>
                      <w:b/>
                      <w:bCs/>
                      <w:szCs w:val="21"/>
                    </w:rPr>
                  </w:pPr>
                  <w:r>
                    <w:rPr>
                      <w:rFonts w:ascii="Times New Roman" w:hAnsi="Times New Roman"/>
                      <w:b/>
                      <w:bCs/>
                      <w:szCs w:val="21"/>
                    </w:rPr>
                    <w:t>排放情况</w:t>
                  </w:r>
                </w:p>
              </w:tc>
              <w:tc>
                <w:tcPr>
                  <w:tcW w:w="1582" w:type="dxa"/>
                  <w:gridSpan w:val="2"/>
                  <w:vAlign w:val="center"/>
                </w:tcPr>
                <w:p w14:paraId="22B43BD0" w14:textId="77777777" w:rsidR="00A001B6" w:rsidRDefault="00000000">
                  <w:pPr>
                    <w:snapToGrid w:val="0"/>
                    <w:jc w:val="center"/>
                    <w:rPr>
                      <w:rFonts w:ascii="Times New Roman" w:hAnsi="Times New Roman"/>
                      <w:b/>
                      <w:bCs/>
                      <w:szCs w:val="21"/>
                    </w:rPr>
                  </w:pPr>
                  <w:r>
                    <w:rPr>
                      <w:rFonts w:ascii="Times New Roman" w:hAnsi="Times New Roman"/>
                      <w:b/>
                      <w:bCs/>
                      <w:szCs w:val="21"/>
                    </w:rPr>
                    <w:t>排放限值</w:t>
                  </w:r>
                </w:p>
              </w:tc>
            </w:tr>
            <w:tr w:rsidR="00A001B6" w14:paraId="0282DD57" w14:textId="77777777">
              <w:tc>
                <w:tcPr>
                  <w:tcW w:w="388" w:type="dxa"/>
                  <w:vMerge/>
                  <w:vAlign w:val="center"/>
                </w:tcPr>
                <w:p w14:paraId="520CBD16" w14:textId="77777777" w:rsidR="00A001B6" w:rsidRDefault="00A001B6">
                  <w:pPr>
                    <w:snapToGrid w:val="0"/>
                    <w:jc w:val="center"/>
                    <w:rPr>
                      <w:rFonts w:ascii="Times New Roman" w:hAnsi="Times New Roman"/>
                      <w:b/>
                      <w:bCs/>
                      <w:szCs w:val="21"/>
                    </w:rPr>
                  </w:pPr>
                </w:p>
              </w:tc>
              <w:tc>
                <w:tcPr>
                  <w:tcW w:w="733" w:type="dxa"/>
                  <w:vMerge/>
                  <w:vAlign w:val="center"/>
                </w:tcPr>
                <w:p w14:paraId="4DBEE22A" w14:textId="77777777" w:rsidR="00A001B6" w:rsidRDefault="00A001B6">
                  <w:pPr>
                    <w:snapToGrid w:val="0"/>
                    <w:jc w:val="center"/>
                    <w:rPr>
                      <w:rFonts w:ascii="Times New Roman" w:hAnsi="Times New Roman"/>
                      <w:b/>
                      <w:bCs/>
                      <w:szCs w:val="21"/>
                    </w:rPr>
                  </w:pPr>
                </w:p>
              </w:tc>
              <w:tc>
                <w:tcPr>
                  <w:tcW w:w="800" w:type="dxa"/>
                  <w:vAlign w:val="center"/>
                </w:tcPr>
                <w:p w14:paraId="2EF731B0" w14:textId="77777777" w:rsidR="00A001B6" w:rsidRDefault="00000000">
                  <w:pPr>
                    <w:snapToGrid w:val="0"/>
                    <w:jc w:val="center"/>
                    <w:rPr>
                      <w:rFonts w:ascii="Times New Roman" w:hAnsi="Times New Roman"/>
                      <w:b/>
                      <w:bCs/>
                      <w:szCs w:val="21"/>
                    </w:rPr>
                  </w:pPr>
                  <w:r>
                    <w:rPr>
                      <w:rFonts w:ascii="Times New Roman" w:hAnsi="Times New Roman"/>
                      <w:b/>
                      <w:bCs/>
                      <w:szCs w:val="21"/>
                    </w:rPr>
                    <w:t>产生量（</w:t>
                  </w:r>
                  <w:r>
                    <w:rPr>
                      <w:rFonts w:ascii="Times New Roman" w:hAnsi="Times New Roman"/>
                      <w:b/>
                      <w:bCs/>
                      <w:szCs w:val="21"/>
                    </w:rPr>
                    <w:t>t/a</w:t>
                  </w:r>
                  <w:r>
                    <w:rPr>
                      <w:rFonts w:ascii="Times New Roman" w:hAnsi="Times New Roman"/>
                      <w:b/>
                      <w:bCs/>
                      <w:szCs w:val="21"/>
                    </w:rPr>
                    <w:t>）</w:t>
                  </w:r>
                </w:p>
              </w:tc>
              <w:tc>
                <w:tcPr>
                  <w:tcW w:w="883" w:type="dxa"/>
                  <w:vAlign w:val="center"/>
                </w:tcPr>
                <w:p w14:paraId="5C39EAE7" w14:textId="77777777" w:rsidR="00A001B6" w:rsidRDefault="00000000">
                  <w:pPr>
                    <w:snapToGrid w:val="0"/>
                    <w:jc w:val="center"/>
                    <w:rPr>
                      <w:rFonts w:ascii="Times New Roman" w:hAnsi="Times New Roman"/>
                      <w:b/>
                      <w:bCs/>
                      <w:szCs w:val="21"/>
                    </w:rPr>
                  </w:pPr>
                  <w:r>
                    <w:rPr>
                      <w:rFonts w:ascii="Times New Roman" w:hAnsi="Times New Roman"/>
                      <w:b/>
                      <w:bCs/>
                      <w:szCs w:val="21"/>
                    </w:rPr>
                    <w:t>产生速率（</w:t>
                  </w:r>
                  <w:r>
                    <w:rPr>
                      <w:rFonts w:ascii="Times New Roman" w:hAnsi="Times New Roman"/>
                      <w:b/>
                      <w:bCs/>
                      <w:szCs w:val="21"/>
                    </w:rPr>
                    <w:t>kg/h</w:t>
                  </w:r>
                  <w:r>
                    <w:rPr>
                      <w:rFonts w:ascii="Times New Roman" w:hAnsi="Times New Roman"/>
                      <w:b/>
                      <w:bCs/>
                      <w:szCs w:val="21"/>
                    </w:rPr>
                    <w:t>）</w:t>
                  </w:r>
                </w:p>
              </w:tc>
              <w:tc>
                <w:tcPr>
                  <w:tcW w:w="867" w:type="dxa"/>
                  <w:vAlign w:val="center"/>
                </w:tcPr>
                <w:p w14:paraId="34F58213" w14:textId="77777777" w:rsidR="00A001B6" w:rsidRDefault="00000000">
                  <w:pPr>
                    <w:snapToGrid w:val="0"/>
                    <w:jc w:val="center"/>
                    <w:rPr>
                      <w:rFonts w:ascii="Times New Roman" w:hAnsi="Times New Roman"/>
                      <w:b/>
                      <w:bCs/>
                      <w:szCs w:val="21"/>
                    </w:rPr>
                  </w:pPr>
                  <w:r>
                    <w:rPr>
                      <w:rFonts w:ascii="Times New Roman" w:hAnsi="Times New Roman"/>
                      <w:b/>
                      <w:bCs/>
                      <w:szCs w:val="21"/>
                    </w:rPr>
                    <w:t>产生浓度（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950" w:type="dxa"/>
                  <w:vAlign w:val="center"/>
                </w:tcPr>
                <w:p w14:paraId="498BEACB" w14:textId="77777777" w:rsidR="00A001B6" w:rsidRDefault="00000000">
                  <w:pPr>
                    <w:snapToGrid w:val="0"/>
                    <w:jc w:val="center"/>
                    <w:rPr>
                      <w:rFonts w:ascii="Times New Roman" w:hAnsi="Times New Roman"/>
                      <w:b/>
                      <w:bCs/>
                      <w:szCs w:val="21"/>
                    </w:rPr>
                  </w:pPr>
                  <w:r>
                    <w:rPr>
                      <w:rFonts w:ascii="Times New Roman" w:hAnsi="Times New Roman"/>
                      <w:b/>
                      <w:bCs/>
                      <w:szCs w:val="21"/>
                    </w:rPr>
                    <w:t>排放量（</w:t>
                  </w:r>
                  <w:r>
                    <w:rPr>
                      <w:rFonts w:ascii="Times New Roman" w:hAnsi="Times New Roman"/>
                      <w:b/>
                      <w:bCs/>
                      <w:szCs w:val="21"/>
                    </w:rPr>
                    <w:t>t/a</w:t>
                  </w:r>
                  <w:r>
                    <w:rPr>
                      <w:rFonts w:ascii="Times New Roman" w:hAnsi="Times New Roman"/>
                      <w:b/>
                      <w:bCs/>
                      <w:szCs w:val="21"/>
                    </w:rPr>
                    <w:t>）</w:t>
                  </w:r>
                </w:p>
              </w:tc>
              <w:tc>
                <w:tcPr>
                  <w:tcW w:w="983" w:type="dxa"/>
                  <w:vAlign w:val="center"/>
                </w:tcPr>
                <w:p w14:paraId="17BB4A0F" w14:textId="77777777" w:rsidR="00A001B6"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c>
                <w:tcPr>
                  <w:tcW w:w="720" w:type="dxa"/>
                  <w:vAlign w:val="center"/>
                </w:tcPr>
                <w:p w14:paraId="0714F2E6" w14:textId="77777777" w:rsidR="00A001B6" w:rsidRDefault="00000000">
                  <w:pPr>
                    <w:snapToGrid w:val="0"/>
                    <w:jc w:val="center"/>
                    <w:rPr>
                      <w:rFonts w:ascii="Times New Roman" w:hAnsi="Times New Roman"/>
                      <w:b/>
                      <w:bCs/>
                      <w:szCs w:val="21"/>
                    </w:rPr>
                  </w:pPr>
                  <w:r>
                    <w:rPr>
                      <w:rFonts w:ascii="Times New Roman" w:hAnsi="Times New Roman"/>
                      <w:b/>
                      <w:bCs/>
                      <w:szCs w:val="21"/>
                    </w:rPr>
                    <w:t>排放浓度（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880" w:type="dxa"/>
                  <w:vAlign w:val="center"/>
                </w:tcPr>
                <w:p w14:paraId="49B7260A" w14:textId="77777777" w:rsidR="00A001B6" w:rsidRDefault="00000000">
                  <w:pPr>
                    <w:snapToGrid w:val="0"/>
                    <w:jc w:val="center"/>
                    <w:rPr>
                      <w:rFonts w:ascii="Times New Roman" w:hAnsi="Times New Roman"/>
                      <w:b/>
                      <w:bCs/>
                      <w:szCs w:val="21"/>
                    </w:rPr>
                  </w:pPr>
                  <w:r>
                    <w:rPr>
                      <w:rFonts w:ascii="Times New Roman" w:hAnsi="Times New Roman"/>
                      <w:b/>
                      <w:bCs/>
                      <w:szCs w:val="21"/>
                    </w:rPr>
                    <w:t>标准浓度（</w:t>
                  </w:r>
                  <w:r>
                    <w:rPr>
                      <w:rFonts w:ascii="Times New Roman" w:hAnsi="Times New Roman"/>
                      <w:b/>
                      <w:bCs/>
                      <w:szCs w:val="21"/>
                    </w:rPr>
                    <w:t>mg/m</w:t>
                  </w:r>
                  <w:r>
                    <w:rPr>
                      <w:rFonts w:ascii="Times New Roman" w:hAnsi="Times New Roman"/>
                      <w:b/>
                      <w:bCs/>
                      <w:szCs w:val="21"/>
                      <w:vertAlign w:val="superscript"/>
                    </w:rPr>
                    <w:t>3</w:t>
                  </w:r>
                  <w:r>
                    <w:rPr>
                      <w:rFonts w:ascii="Times New Roman" w:hAnsi="Times New Roman"/>
                      <w:b/>
                      <w:bCs/>
                      <w:szCs w:val="21"/>
                    </w:rPr>
                    <w:t>）</w:t>
                  </w:r>
                </w:p>
              </w:tc>
              <w:tc>
                <w:tcPr>
                  <w:tcW w:w="702" w:type="dxa"/>
                  <w:vAlign w:val="center"/>
                </w:tcPr>
                <w:p w14:paraId="123B2839" w14:textId="77777777" w:rsidR="00A001B6" w:rsidRDefault="00000000">
                  <w:pPr>
                    <w:snapToGrid w:val="0"/>
                    <w:jc w:val="center"/>
                    <w:rPr>
                      <w:rFonts w:ascii="Times New Roman" w:hAnsi="Times New Roman"/>
                      <w:b/>
                      <w:bCs/>
                      <w:szCs w:val="21"/>
                    </w:rPr>
                  </w:pPr>
                  <w:r>
                    <w:rPr>
                      <w:rFonts w:ascii="Times New Roman" w:hAnsi="Times New Roman"/>
                      <w:b/>
                      <w:bCs/>
                      <w:szCs w:val="21"/>
                    </w:rPr>
                    <w:t>排放速率（</w:t>
                  </w:r>
                  <w:r>
                    <w:rPr>
                      <w:rFonts w:ascii="Times New Roman" w:hAnsi="Times New Roman"/>
                      <w:b/>
                      <w:bCs/>
                      <w:szCs w:val="21"/>
                    </w:rPr>
                    <w:t>kg/h</w:t>
                  </w:r>
                  <w:r>
                    <w:rPr>
                      <w:rFonts w:ascii="Times New Roman" w:hAnsi="Times New Roman"/>
                      <w:b/>
                      <w:bCs/>
                      <w:szCs w:val="21"/>
                    </w:rPr>
                    <w:t>）</w:t>
                  </w:r>
                </w:p>
              </w:tc>
            </w:tr>
            <w:tr w:rsidR="00A001B6" w14:paraId="5FDB7485" w14:textId="77777777">
              <w:tc>
                <w:tcPr>
                  <w:tcW w:w="388" w:type="dxa"/>
                  <w:vMerge w:val="restart"/>
                  <w:vAlign w:val="center"/>
                </w:tcPr>
                <w:p w14:paraId="717202C8" w14:textId="77777777" w:rsidR="00A001B6" w:rsidRDefault="00000000">
                  <w:pPr>
                    <w:snapToGrid w:val="0"/>
                    <w:jc w:val="center"/>
                    <w:rPr>
                      <w:rFonts w:ascii="Times New Roman" w:hAnsi="Times New Roman"/>
                      <w:szCs w:val="21"/>
                    </w:rPr>
                  </w:pPr>
                  <w:r>
                    <w:rPr>
                      <w:rFonts w:ascii="Times New Roman" w:hAnsi="Times New Roman"/>
                      <w:szCs w:val="21"/>
                    </w:rPr>
                    <w:t>DA001</w:t>
                  </w:r>
                </w:p>
              </w:tc>
              <w:tc>
                <w:tcPr>
                  <w:tcW w:w="733" w:type="dxa"/>
                  <w:vAlign w:val="center"/>
                </w:tcPr>
                <w:p w14:paraId="3DE1AAFE" w14:textId="77777777" w:rsidR="00A001B6" w:rsidRDefault="00000000">
                  <w:pPr>
                    <w:snapToGrid w:val="0"/>
                    <w:jc w:val="center"/>
                    <w:rPr>
                      <w:rFonts w:ascii="Times New Roman" w:hAnsi="Times New Roman"/>
                      <w:szCs w:val="21"/>
                    </w:rPr>
                  </w:pPr>
                  <w:r>
                    <w:rPr>
                      <w:rFonts w:ascii="Times New Roman" w:hAnsi="Times New Roman"/>
                      <w:szCs w:val="21"/>
                    </w:rPr>
                    <w:t>颗粒物</w:t>
                  </w:r>
                </w:p>
              </w:tc>
              <w:tc>
                <w:tcPr>
                  <w:tcW w:w="800" w:type="dxa"/>
                  <w:vAlign w:val="center"/>
                </w:tcPr>
                <w:p w14:paraId="1569B841" w14:textId="77777777" w:rsidR="00A001B6" w:rsidRDefault="00000000">
                  <w:pPr>
                    <w:snapToGrid w:val="0"/>
                    <w:jc w:val="center"/>
                    <w:rPr>
                      <w:rFonts w:ascii="Times New Roman" w:hAnsi="Times New Roman"/>
                      <w:szCs w:val="21"/>
                    </w:rPr>
                  </w:pPr>
                  <w:r>
                    <w:rPr>
                      <w:rFonts w:ascii="Times New Roman" w:hAnsi="Times New Roman" w:hint="eastAsia"/>
                      <w:szCs w:val="21"/>
                    </w:rPr>
                    <w:t>909.007</w:t>
                  </w:r>
                </w:p>
              </w:tc>
              <w:tc>
                <w:tcPr>
                  <w:tcW w:w="883" w:type="dxa"/>
                  <w:vAlign w:val="center"/>
                </w:tcPr>
                <w:p w14:paraId="13CE5142" w14:textId="77777777" w:rsidR="00A001B6" w:rsidRDefault="00000000">
                  <w:pPr>
                    <w:snapToGrid w:val="0"/>
                    <w:jc w:val="center"/>
                    <w:rPr>
                      <w:rFonts w:ascii="Times New Roman" w:hAnsi="Times New Roman"/>
                      <w:szCs w:val="21"/>
                    </w:rPr>
                  </w:pPr>
                  <w:r>
                    <w:rPr>
                      <w:rFonts w:ascii="Times New Roman" w:hAnsi="Times New Roman" w:hint="eastAsia"/>
                      <w:szCs w:val="21"/>
                    </w:rPr>
                    <w:t>218.51</w:t>
                  </w:r>
                </w:p>
              </w:tc>
              <w:tc>
                <w:tcPr>
                  <w:tcW w:w="867" w:type="dxa"/>
                  <w:vAlign w:val="center"/>
                </w:tcPr>
                <w:p w14:paraId="6D101AEE" w14:textId="77777777" w:rsidR="00A001B6" w:rsidRDefault="00000000">
                  <w:pPr>
                    <w:snapToGrid w:val="0"/>
                    <w:jc w:val="center"/>
                    <w:rPr>
                      <w:rFonts w:ascii="Times New Roman" w:hAnsi="Times New Roman"/>
                      <w:szCs w:val="21"/>
                    </w:rPr>
                  </w:pPr>
                  <w:r>
                    <w:rPr>
                      <w:rFonts w:ascii="Times New Roman" w:hAnsi="Times New Roman" w:hint="eastAsia"/>
                      <w:szCs w:val="21"/>
                    </w:rPr>
                    <w:t>8740.38</w:t>
                  </w:r>
                </w:p>
              </w:tc>
              <w:tc>
                <w:tcPr>
                  <w:tcW w:w="950" w:type="dxa"/>
                  <w:vAlign w:val="center"/>
                </w:tcPr>
                <w:p w14:paraId="1DE60104" w14:textId="77777777" w:rsidR="00A001B6" w:rsidRDefault="00000000">
                  <w:pPr>
                    <w:snapToGrid w:val="0"/>
                    <w:jc w:val="center"/>
                    <w:rPr>
                      <w:rFonts w:ascii="Times New Roman" w:hAnsi="Times New Roman"/>
                      <w:szCs w:val="21"/>
                    </w:rPr>
                  </w:pPr>
                  <w:r>
                    <w:rPr>
                      <w:rFonts w:ascii="Times New Roman" w:hAnsi="Times New Roman" w:hint="eastAsia"/>
                      <w:szCs w:val="21"/>
                    </w:rPr>
                    <w:t>0.9090</w:t>
                  </w:r>
                </w:p>
              </w:tc>
              <w:tc>
                <w:tcPr>
                  <w:tcW w:w="983" w:type="dxa"/>
                  <w:vAlign w:val="center"/>
                </w:tcPr>
                <w:p w14:paraId="1BC1C74E" w14:textId="77777777" w:rsidR="00A001B6" w:rsidRDefault="00000000">
                  <w:pPr>
                    <w:snapToGrid w:val="0"/>
                    <w:jc w:val="center"/>
                    <w:rPr>
                      <w:rFonts w:ascii="Times New Roman" w:hAnsi="Times New Roman"/>
                      <w:szCs w:val="21"/>
                    </w:rPr>
                  </w:pPr>
                  <w:r>
                    <w:rPr>
                      <w:rFonts w:ascii="Times New Roman" w:hAnsi="Times New Roman" w:hint="eastAsia"/>
                      <w:szCs w:val="21"/>
                    </w:rPr>
                    <w:t>0.2185</w:t>
                  </w:r>
                </w:p>
              </w:tc>
              <w:tc>
                <w:tcPr>
                  <w:tcW w:w="720" w:type="dxa"/>
                  <w:vAlign w:val="center"/>
                </w:tcPr>
                <w:p w14:paraId="7407AE6F" w14:textId="77777777" w:rsidR="00A001B6" w:rsidRDefault="00000000">
                  <w:pPr>
                    <w:snapToGrid w:val="0"/>
                    <w:jc w:val="center"/>
                    <w:rPr>
                      <w:rFonts w:ascii="Times New Roman" w:hAnsi="Times New Roman"/>
                      <w:szCs w:val="21"/>
                    </w:rPr>
                  </w:pPr>
                  <w:r>
                    <w:rPr>
                      <w:rFonts w:ascii="Times New Roman" w:hAnsi="Times New Roman" w:hint="eastAsia"/>
                      <w:szCs w:val="21"/>
                    </w:rPr>
                    <w:t>8.74</w:t>
                  </w:r>
                </w:p>
              </w:tc>
              <w:tc>
                <w:tcPr>
                  <w:tcW w:w="880" w:type="dxa"/>
                  <w:vAlign w:val="center"/>
                </w:tcPr>
                <w:p w14:paraId="65BBD3E1" w14:textId="77777777" w:rsidR="00A001B6"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71BC4CCE" w14:textId="77777777" w:rsidR="00A001B6" w:rsidRDefault="00000000">
                  <w:pPr>
                    <w:snapToGrid w:val="0"/>
                    <w:jc w:val="center"/>
                    <w:rPr>
                      <w:rFonts w:ascii="Times New Roman" w:hAnsi="Times New Roman"/>
                      <w:szCs w:val="21"/>
                    </w:rPr>
                  </w:pPr>
                  <w:r>
                    <w:rPr>
                      <w:rFonts w:ascii="Times New Roman" w:hAnsi="Times New Roman"/>
                      <w:szCs w:val="21"/>
                    </w:rPr>
                    <w:t>3.5</w:t>
                  </w:r>
                </w:p>
              </w:tc>
            </w:tr>
            <w:tr w:rsidR="00A001B6" w14:paraId="65BCE6F7" w14:textId="77777777">
              <w:tc>
                <w:tcPr>
                  <w:tcW w:w="388" w:type="dxa"/>
                  <w:vMerge/>
                  <w:vAlign w:val="center"/>
                </w:tcPr>
                <w:p w14:paraId="0111EB8F" w14:textId="77777777" w:rsidR="00A001B6" w:rsidRDefault="00A001B6">
                  <w:pPr>
                    <w:snapToGrid w:val="0"/>
                    <w:jc w:val="center"/>
                    <w:rPr>
                      <w:rFonts w:ascii="Times New Roman" w:hAnsi="Times New Roman"/>
                      <w:szCs w:val="21"/>
                    </w:rPr>
                  </w:pPr>
                </w:p>
              </w:tc>
              <w:tc>
                <w:tcPr>
                  <w:tcW w:w="733" w:type="dxa"/>
                  <w:vAlign w:val="center"/>
                </w:tcPr>
                <w:p w14:paraId="27868D3D" w14:textId="77777777" w:rsidR="00A001B6" w:rsidRDefault="00000000">
                  <w:pPr>
                    <w:snapToGrid w:val="0"/>
                    <w:jc w:val="center"/>
                    <w:rPr>
                      <w:rFonts w:ascii="Times New Roman" w:hAnsi="Times New Roman"/>
                      <w:szCs w:val="21"/>
                    </w:rPr>
                  </w:pPr>
                  <w:r>
                    <w:rPr>
                      <w:rFonts w:ascii="Times New Roman" w:hAnsi="Times New Roman"/>
                      <w:szCs w:val="21"/>
                    </w:rPr>
                    <w:t>氨气</w:t>
                  </w:r>
                </w:p>
              </w:tc>
              <w:tc>
                <w:tcPr>
                  <w:tcW w:w="800" w:type="dxa"/>
                  <w:vAlign w:val="center"/>
                </w:tcPr>
                <w:p w14:paraId="6FE53127" w14:textId="77777777" w:rsidR="00A001B6" w:rsidRDefault="00000000">
                  <w:pPr>
                    <w:snapToGrid w:val="0"/>
                    <w:jc w:val="center"/>
                    <w:rPr>
                      <w:rFonts w:ascii="Times New Roman" w:hAnsi="Times New Roman"/>
                      <w:szCs w:val="21"/>
                    </w:rPr>
                  </w:pPr>
                  <w:r>
                    <w:rPr>
                      <w:rFonts w:ascii="Times New Roman" w:hAnsi="Times New Roman" w:hint="eastAsia"/>
                      <w:szCs w:val="21"/>
                    </w:rPr>
                    <w:t>1.456</w:t>
                  </w:r>
                </w:p>
              </w:tc>
              <w:tc>
                <w:tcPr>
                  <w:tcW w:w="883" w:type="dxa"/>
                  <w:vAlign w:val="center"/>
                </w:tcPr>
                <w:p w14:paraId="469BA243" w14:textId="77777777" w:rsidR="00A001B6" w:rsidRDefault="00000000">
                  <w:pPr>
                    <w:snapToGrid w:val="0"/>
                    <w:jc w:val="center"/>
                    <w:rPr>
                      <w:rFonts w:ascii="Times New Roman" w:hAnsi="Times New Roman"/>
                      <w:szCs w:val="21"/>
                    </w:rPr>
                  </w:pPr>
                  <w:r>
                    <w:rPr>
                      <w:rFonts w:ascii="Times New Roman" w:hAnsi="Times New Roman" w:hint="eastAsia"/>
                      <w:szCs w:val="21"/>
                    </w:rPr>
                    <w:t>0.35</w:t>
                  </w:r>
                </w:p>
              </w:tc>
              <w:tc>
                <w:tcPr>
                  <w:tcW w:w="867" w:type="dxa"/>
                  <w:vAlign w:val="center"/>
                </w:tcPr>
                <w:p w14:paraId="5BACB496" w14:textId="77777777" w:rsidR="00A001B6" w:rsidRDefault="00000000">
                  <w:pPr>
                    <w:snapToGrid w:val="0"/>
                    <w:jc w:val="center"/>
                    <w:rPr>
                      <w:rFonts w:ascii="Times New Roman" w:hAnsi="Times New Roman"/>
                      <w:szCs w:val="21"/>
                    </w:rPr>
                  </w:pPr>
                  <w:r>
                    <w:rPr>
                      <w:rFonts w:ascii="Times New Roman" w:hAnsi="Times New Roman" w:hint="eastAsia"/>
                      <w:szCs w:val="21"/>
                    </w:rPr>
                    <w:t>14</w:t>
                  </w:r>
                </w:p>
              </w:tc>
              <w:tc>
                <w:tcPr>
                  <w:tcW w:w="950" w:type="dxa"/>
                  <w:vAlign w:val="center"/>
                </w:tcPr>
                <w:p w14:paraId="0B98CCF1" w14:textId="77777777" w:rsidR="00A001B6" w:rsidRDefault="00000000">
                  <w:pPr>
                    <w:snapToGrid w:val="0"/>
                    <w:jc w:val="center"/>
                    <w:rPr>
                      <w:rFonts w:ascii="Times New Roman" w:hAnsi="Times New Roman"/>
                      <w:szCs w:val="21"/>
                    </w:rPr>
                  </w:pPr>
                  <w:r>
                    <w:rPr>
                      <w:rFonts w:ascii="Times New Roman" w:hAnsi="Times New Roman" w:hint="eastAsia"/>
                      <w:szCs w:val="21"/>
                    </w:rPr>
                    <w:t>0.1456</w:t>
                  </w:r>
                </w:p>
              </w:tc>
              <w:tc>
                <w:tcPr>
                  <w:tcW w:w="983" w:type="dxa"/>
                  <w:vAlign w:val="center"/>
                </w:tcPr>
                <w:p w14:paraId="7FFAE2FC" w14:textId="77777777" w:rsidR="00A001B6" w:rsidRDefault="00000000">
                  <w:pPr>
                    <w:snapToGrid w:val="0"/>
                    <w:jc w:val="center"/>
                    <w:rPr>
                      <w:rFonts w:ascii="Times New Roman" w:hAnsi="Times New Roman"/>
                      <w:szCs w:val="21"/>
                    </w:rPr>
                  </w:pPr>
                  <w:r>
                    <w:rPr>
                      <w:rFonts w:ascii="Times New Roman" w:hAnsi="Times New Roman" w:hint="eastAsia"/>
                      <w:szCs w:val="21"/>
                    </w:rPr>
                    <w:t>0.0350</w:t>
                  </w:r>
                </w:p>
              </w:tc>
              <w:tc>
                <w:tcPr>
                  <w:tcW w:w="720" w:type="dxa"/>
                  <w:vAlign w:val="center"/>
                </w:tcPr>
                <w:p w14:paraId="56E2C88B" w14:textId="77777777" w:rsidR="00A001B6" w:rsidRDefault="00000000">
                  <w:pPr>
                    <w:snapToGrid w:val="0"/>
                    <w:jc w:val="center"/>
                    <w:rPr>
                      <w:rFonts w:ascii="Times New Roman" w:hAnsi="Times New Roman"/>
                      <w:szCs w:val="21"/>
                    </w:rPr>
                  </w:pPr>
                  <w:r>
                    <w:rPr>
                      <w:rFonts w:ascii="Times New Roman" w:hAnsi="Times New Roman" w:hint="eastAsia"/>
                      <w:szCs w:val="21"/>
                    </w:rPr>
                    <w:t>1.40</w:t>
                  </w:r>
                </w:p>
              </w:tc>
              <w:tc>
                <w:tcPr>
                  <w:tcW w:w="880" w:type="dxa"/>
                  <w:vAlign w:val="center"/>
                </w:tcPr>
                <w:p w14:paraId="55346505" w14:textId="77777777" w:rsidR="00A001B6" w:rsidRDefault="00000000">
                  <w:pPr>
                    <w:snapToGrid w:val="0"/>
                    <w:jc w:val="center"/>
                    <w:rPr>
                      <w:rFonts w:ascii="Times New Roman" w:hAnsi="Times New Roman"/>
                      <w:szCs w:val="21"/>
                    </w:rPr>
                  </w:pPr>
                  <w:r>
                    <w:rPr>
                      <w:rFonts w:ascii="Times New Roman" w:hAnsi="Times New Roman"/>
                      <w:szCs w:val="21"/>
                    </w:rPr>
                    <w:t>30</w:t>
                  </w:r>
                </w:p>
              </w:tc>
              <w:tc>
                <w:tcPr>
                  <w:tcW w:w="702" w:type="dxa"/>
                  <w:vAlign w:val="center"/>
                </w:tcPr>
                <w:p w14:paraId="56145991" w14:textId="77777777" w:rsidR="00A001B6" w:rsidRDefault="00000000">
                  <w:pPr>
                    <w:snapToGrid w:val="0"/>
                    <w:jc w:val="center"/>
                    <w:rPr>
                      <w:rFonts w:ascii="Times New Roman" w:hAnsi="Times New Roman"/>
                      <w:szCs w:val="21"/>
                    </w:rPr>
                  </w:pPr>
                  <w:r>
                    <w:rPr>
                      <w:rFonts w:ascii="Times New Roman" w:hAnsi="Times New Roman"/>
                      <w:szCs w:val="21"/>
                    </w:rPr>
                    <w:t>4.9</w:t>
                  </w:r>
                </w:p>
              </w:tc>
            </w:tr>
            <w:tr w:rsidR="00A001B6" w14:paraId="79263C87" w14:textId="77777777">
              <w:tc>
                <w:tcPr>
                  <w:tcW w:w="388" w:type="dxa"/>
                  <w:vMerge/>
                  <w:vAlign w:val="center"/>
                </w:tcPr>
                <w:p w14:paraId="1AF58306" w14:textId="77777777" w:rsidR="00A001B6" w:rsidRDefault="00A001B6">
                  <w:pPr>
                    <w:snapToGrid w:val="0"/>
                    <w:jc w:val="center"/>
                    <w:rPr>
                      <w:rFonts w:ascii="Times New Roman" w:hAnsi="Times New Roman"/>
                      <w:szCs w:val="21"/>
                    </w:rPr>
                  </w:pPr>
                </w:p>
              </w:tc>
              <w:tc>
                <w:tcPr>
                  <w:tcW w:w="733" w:type="dxa"/>
                  <w:vAlign w:val="center"/>
                </w:tcPr>
                <w:p w14:paraId="57B0493B" w14:textId="77777777" w:rsidR="00A001B6" w:rsidRDefault="00000000">
                  <w:pPr>
                    <w:snapToGrid w:val="0"/>
                    <w:jc w:val="center"/>
                    <w:rPr>
                      <w:rFonts w:ascii="Times New Roman" w:hAnsi="Times New Roman"/>
                      <w:szCs w:val="21"/>
                    </w:rPr>
                  </w:pPr>
                  <w:r>
                    <w:rPr>
                      <w:rFonts w:ascii="Times New Roman" w:hAnsi="Times New Roman" w:hint="eastAsia"/>
                      <w:szCs w:val="21"/>
                    </w:rPr>
                    <w:t>SO</w:t>
                  </w:r>
                  <w:r>
                    <w:rPr>
                      <w:rFonts w:ascii="Times New Roman" w:hAnsi="Times New Roman" w:hint="eastAsia"/>
                      <w:szCs w:val="21"/>
                      <w:vertAlign w:val="subscript"/>
                    </w:rPr>
                    <w:t>2</w:t>
                  </w:r>
                </w:p>
              </w:tc>
              <w:tc>
                <w:tcPr>
                  <w:tcW w:w="800" w:type="dxa"/>
                  <w:vAlign w:val="center"/>
                </w:tcPr>
                <w:p w14:paraId="20F64449" w14:textId="77777777" w:rsidR="00A001B6" w:rsidRDefault="00000000">
                  <w:pPr>
                    <w:snapToGrid w:val="0"/>
                    <w:jc w:val="center"/>
                    <w:rPr>
                      <w:rFonts w:ascii="Times New Roman" w:hAnsi="Times New Roman"/>
                      <w:szCs w:val="21"/>
                    </w:rPr>
                  </w:pPr>
                  <w:r>
                    <w:rPr>
                      <w:rFonts w:ascii="Times New Roman" w:hAnsi="Times New Roman" w:hint="eastAsia"/>
                      <w:szCs w:val="21"/>
                    </w:rPr>
                    <w:t>0.0068</w:t>
                  </w:r>
                </w:p>
              </w:tc>
              <w:tc>
                <w:tcPr>
                  <w:tcW w:w="883" w:type="dxa"/>
                  <w:vAlign w:val="center"/>
                </w:tcPr>
                <w:p w14:paraId="22A674EB" w14:textId="77777777" w:rsidR="00A001B6" w:rsidRDefault="00000000">
                  <w:pPr>
                    <w:snapToGrid w:val="0"/>
                    <w:jc w:val="center"/>
                    <w:rPr>
                      <w:rFonts w:ascii="Times New Roman" w:hAnsi="Times New Roman"/>
                      <w:szCs w:val="21"/>
                    </w:rPr>
                  </w:pPr>
                  <w:r>
                    <w:rPr>
                      <w:rFonts w:ascii="Times New Roman" w:hAnsi="Times New Roman" w:hint="eastAsia"/>
                      <w:szCs w:val="21"/>
                    </w:rPr>
                    <w:t>0.0016</w:t>
                  </w:r>
                </w:p>
              </w:tc>
              <w:tc>
                <w:tcPr>
                  <w:tcW w:w="867" w:type="dxa"/>
                  <w:vAlign w:val="center"/>
                </w:tcPr>
                <w:p w14:paraId="66E03163" w14:textId="77777777" w:rsidR="00A001B6" w:rsidRDefault="00000000">
                  <w:pPr>
                    <w:snapToGrid w:val="0"/>
                    <w:jc w:val="center"/>
                    <w:rPr>
                      <w:rFonts w:ascii="Times New Roman" w:hAnsi="Times New Roman"/>
                      <w:szCs w:val="21"/>
                    </w:rPr>
                  </w:pPr>
                  <w:r>
                    <w:rPr>
                      <w:rFonts w:ascii="Times New Roman" w:hAnsi="Times New Roman" w:hint="eastAsia"/>
                      <w:szCs w:val="21"/>
                    </w:rPr>
                    <w:t>0.06</w:t>
                  </w:r>
                </w:p>
              </w:tc>
              <w:tc>
                <w:tcPr>
                  <w:tcW w:w="950" w:type="dxa"/>
                  <w:vAlign w:val="center"/>
                </w:tcPr>
                <w:p w14:paraId="41D390E3" w14:textId="77777777" w:rsidR="00A001B6" w:rsidRDefault="00000000">
                  <w:pPr>
                    <w:snapToGrid w:val="0"/>
                    <w:jc w:val="center"/>
                    <w:rPr>
                      <w:rFonts w:ascii="Times New Roman" w:hAnsi="Times New Roman"/>
                      <w:szCs w:val="21"/>
                    </w:rPr>
                  </w:pPr>
                  <w:r>
                    <w:rPr>
                      <w:rFonts w:ascii="Times New Roman" w:hAnsi="Times New Roman" w:hint="eastAsia"/>
                      <w:szCs w:val="21"/>
                    </w:rPr>
                    <w:t>0.0068</w:t>
                  </w:r>
                </w:p>
              </w:tc>
              <w:tc>
                <w:tcPr>
                  <w:tcW w:w="983" w:type="dxa"/>
                  <w:vAlign w:val="center"/>
                </w:tcPr>
                <w:p w14:paraId="6C6A19D9" w14:textId="77777777" w:rsidR="00A001B6" w:rsidRDefault="00000000">
                  <w:pPr>
                    <w:snapToGrid w:val="0"/>
                    <w:jc w:val="center"/>
                    <w:rPr>
                      <w:rFonts w:ascii="Times New Roman" w:hAnsi="Times New Roman"/>
                      <w:szCs w:val="21"/>
                    </w:rPr>
                  </w:pPr>
                  <w:r>
                    <w:rPr>
                      <w:rFonts w:ascii="Times New Roman" w:hAnsi="Times New Roman" w:hint="eastAsia"/>
                      <w:szCs w:val="21"/>
                    </w:rPr>
                    <w:t>0.0016</w:t>
                  </w:r>
                </w:p>
              </w:tc>
              <w:tc>
                <w:tcPr>
                  <w:tcW w:w="720" w:type="dxa"/>
                  <w:vAlign w:val="center"/>
                </w:tcPr>
                <w:p w14:paraId="3D6E7B50" w14:textId="77777777" w:rsidR="00A001B6" w:rsidRDefault="00000000">
                  <w:pPr>
                    <w:snapToGrid w:val="0"/>
                    <w:jc w:val="center"/>
                    <w:rPr>
                      <w:rFonts w:ascii="Times New Roman" w:hAnsi="Times New Roman"/>
                      <w:szCs w:val="21"/>
                    </w:rPr>
                  </w:pPr>
                  <w:r>
                    <w:rPr>
                      <w:rFonts w:ascii="Times New Roman" w:hAnsi="Times New Roman" w:hint="eastAsia"/>
                      <w:szCs w:val="21"/>
                    </w:rPr>
                    <w:t>0.06</w:t>
                  </w:r>
                </w:p>
              </w:tc>
              <w:tc>
                <w:tcPr>
                  <w:tcW w:w="880" w:type="dxa"/>
                  <w:vAlign w:val="center"/>
                </w:tcPr>
                <w:p w14:paraId="527D920A" w14:textId="77777777" w:rsidR="00A001B6" w:rsidRDefault="00000000">
                  <w:pPr>
                    <w:snapToGrid w:val="0"/>
                    <w:jc w:val="center"/>
                    <w:rPr>
                      <w:rFonts w:ascii="Times New Roman" w:hAnsi="Times New Roman"/>
                      <w:szCs w:val="21"/>
                    </w:rPr>
                  </w:pPr>
                  <w:r>
                    <w:rPr>
                      <w:rFonts w:ascii="Times New Roman" w:hAnsi="Times New Roman" w:hint="eastAsia"/>
                      <w:szCs w:val="21"/>
                    </w:rPr>
                    <w:t>35</w:t>
                  </w:r>
                </w:p>
              </w:tc>
              <w:tc>
                <w:tcPr>
                  <w:tcW w:w="702" w:type="dxa"/>
                  <w:vAlign w:val="center"/>
                </w:tcPr>
                <w:p w14:paraId="36586BA4" w14:textId="77777777" w:rsidR="00A001B6" w:rsidRDefault="00000000">
                  <w:pPr>
                    <w:snapToGrid w:val="0"/>
                    <w:jc w:val="center"/>
                    <w:rPr>
                      <w:rFonts w:ascii="Times New Roman" w:hAnsi="Times New Roman"/>
                      <w:szCs w:val="21"/>
                    </w:rPr>
                  </w:pPr>
                  <w:r>
                    <w:rPr>
                      <w:rFonts w:ascii="Times New Roman" w:hAnsi="Times New Roman" w:hint="eastAsia"/>
                      <w:szCs w:val="21"/>
                    </w:rPr>
                    <w:t>/</w:t>
                  </w:r>
                </w:p>
              </w:tc>
            </w:tr>
            <w:tr w:rsidR="00A001B6" w14:paraId="198A6182" w14:textId="77777777">
              <w:tc>
                <w:tcPr>
                  <w:tcW w:w="388" w:type="dxa"/>
                  <w:vMerge/>
                  <w:vAlign w:val="center"/>
                </w:tcPr>
                <w:p w14:paraId="4AED11F6" w14:textId="77777777" w:rsidR="00A001B6" w:rsidRDefault="00A001B6">
                  <w:pPr>
                    <w:snapToGrid w:val="0"/>
                    <w:jc w:val="center"/>
                    <w:rPr>
                      <w:rFonts w:ascii="Times New Roman" w:hAnsi="Times New Roman"/>
                      <w:szCs w:val="21"/>
                    </w:rPr>
                  </w:pPr>
                </w:p>
              </w:tc>
              <w:tc>
                <w:tcPr>
                  <w:tcW w:w="733" w:type="dxa"/>
                  <w:vAlign w:val="center"/>
                </w:tcPr>
                <w:p w14:paraId="03D6DB38" w14:textId="77777777" w:rsidR="00A001B6" w:rsidRDefault="00000000">
                  <w:pPr>
                    <w:snapToGrid w:val="0"/>
                    <w:jc w:val="center"/>
                    <w:rPr>
                      <w:rFonts w:ascii="Times New Roman" w:hAnsi="Times New Roman"/>
                      <w:szCs w:val="21"/>
                    </w:rPr>
                  </w:pPr>
                  <w:r>
                    <w:rPr>
                      <w:rFonts w:ascii="Times New Roman" w:hAnsi="Times New Roman" w:hint="eastAsia"/>
                      <w:szCs w:val="21"/>
                    </w:rPr>
                    <w:t>NO</w:t>
                  </w:r>
                  <w:r>
                    <w:rPr>
                      <w:rFonts w:ascii="Times New Roman" w:hAnsi="Times New Roman" w:hint="eastAsia"/>
                      <w:szCs w:val="21"/>
                      <w:vertAlign w:val="subscript"/>
                    </w:rPr>
                    <w:t>X</w:t>
                  </w:r>
                </w:p>
              </w:tc>
              <w:tc>
                <w:tcPr>
                  <w:tcW w:w="800" w:type="dxa"/>
                  <w:vAlign w:val="center"/>
                </w:tcPr>
                <w:p w14:paraId="64A4A671" w14:textId="77777777" w:rsidR="00A001B6" w:rsidRDefault="00000000">
                  <w:pPr>
                    <w:snapToGrid w:val="0"/>
                    <w:jc w:val="center"/>
                    <w:rPr>
                      <w:rFonts w:ascii="Times New Roman" w:hAnsi="Times New Roman"/>
                      <w:szCs w:val="21"/>
                    </w:rPr>
                  </w:pPr>
                  <w:r>
                    <w:rPr>
                      <w:rFonts w:ascii="Times New Roman" w:hAnsi="Times New Roman" w:hint="eastAsia"/>
                      <w:szCs w:val="21"/>
                    </w:rPr>
                    <w:t>0.1016</w:t>
                  </w:r>
                </w:p>
              </w:tc>
              <w:tc>
                <w:tcPr>
                  <w:tcW w:w="883" w:type="dxa"/>
                  <w:vAlign w:val="center"/>
                </w:tcPr>
                <w:p w14:paraId="1B92389C" w14:textId="77777777" w:rsidR="00A001B6" w:rsidRDefault="00000000">
                  <w:pPr>
                    <w:snapToGrid w:val="0"/>
                    <w:jc w:val="center"/>
                    <w:rPr>
                      <w:rFonts w:ascii="Times New Roman" w:hAnsi="Times New Roman"/>
                      <w:szCs w:val="21"/>
                    </w:rPr>
                  </w:pPr>
                  <w:r>
                    <w:rPr>
                      <w:rFonts w:ascii="Times New Roman" w:hAnsi="Times New Roman" w:hint="eastAsia"/>
                      <w:szCs w:val="21"/>
                    </w:rPr>
                    <w:t>0.0244</w:t>
                  </w:r>
                </w:p>
              </w:tc>
              <w:tc>
                <w:tcPr>
                  <w:tcW w:w="867" w:type="dxa"/>
                  <w:vAlign w:val="center"/>
                </w:tcPr>
                <w:p w14:paraId="5392804D" w14:textId="77777777" w:rsidR="00A001B6" w:rsidRDefault="00000000">
                  <w:pPr>
                    <w:snapToGrid w:val="0"/>
                    <w:jc w:val="center"/>
                    <w:rPr>
                      <w:rFonts w:ascii="Times New Roman" w:hAnsi="Times New Roman"/>
                      <w:szCs w:val="21"/>
                    </w:rPr>
                  </w:pPr>
                  <w:r>
                    <w:rPr>
                      <w:rFonts w:ascii="Times New Roman" w:hAnsi="Times New Roman" w:hint="eastAsia"/>
                      <w:szCs w:val="21"/>
                    </w:rPr>
                    <w:t>0.98</w:t>
                  </w:r>
                </w:p>
              </w:tc>
              <w:tc>
                <w:tcPr>
                  <w:tcW w:w="950" w:type="dxa"/>
                  <w:vAlign w:val="center"/>
                </w:tcPr>
                <w:p w14:paraId="3650FCB0" w14:textId="77777777" w:rsidR="00A001B6" w:rsidRDefault="00000000">
                  <w:pPr>
                    <w:snapToGrid w:val="0"/>
                    <w:jc w:val="center"/>
                    <w:rPr>
                      <w:rFonts w:ascii="Times New Roman" w:hAnsi="Times New Roman"/>
                      <w:szCs w:val="21"/>
                    </w:rPr>
                  </w:pPr>
                  <w:r>
                    <w:rPr>
                      <w:rFonts w:ascii="Times New Roman" w:hAnsi="Times New Roman" w:hint="eastAsia"/>
                      <w:szCs w:val="21"/>
                    </w:rPr>
                    <w:t>0.0508</w:t>
                  </w:r>
                </w:p>
              </w:tc>
              <w:tc>
                <w:tcPr>
                  <w:tcW w:w="983" w:type="dxa"/>
                  <w:vAlign w:val="center"/>
                </w:tcPr>
                <w:p w14:paraId="5BFAC94C" w14:textId="77777777" w:rsidR="00A001B6" w:rsidRDefault="00000000">
                  <w:pPr>
                    <w:snapToGrid w:val="0"/>
                    <w:jc w:val="center"/>
                    <w:rPr>
                      <w:rFonts w:ascii="Times New Roman" w:hAnsi="Times New Roman"/>
                      <w:szCs w:val="21"/>
                    </w:rPr>
                  </w:pPr>
                  <w:r>
                    <w:rPr>
                      <w:rFonts w:ascii="Times New Roman" w:hAnsi="Times New Roman" w:hint="eastAsia"/>
                      <w:szCs w:val="21"/>
                    </w:rPr>
                    <w:t>0.0122</w:t>
                  </w:r>
                </w:p>
              </w:tc>
              <w:tc>
                <w:tcPr>
                  <w:tcW w:w="720" w:type="dxa"/>
                  <w:vAlign w:val="center"/>
                </w:tcPr>
                <w:p w14:paraId="3F094EE3" w14:textId="77777777" w:rsidR="00A001B6" w:rsidRDefault="00000000">
                  <w:pPr>
                    <w:snapToGrid w:val="0"/>
                    <w:jc w:val="center"/>
                    <w:rPr>
                      <w:rFonts w:ascii="Times New Roman" w:hAnsi="Times New Roman"/>
                      <w:szCs w:val="21"/>
                    </w:rPr>
                  </w:pPr>
                  <w:r>
                    <w:rPr>
                      <w:rFonts w:ascii="Times New Roman" w:hAnsi="Times New Roman" w:hint="eastAsia"/>
                      <w:szCs w:val="21"/>
                    </w:rPr>
                    <w:t>0.49</w:t>
                  </w:r>
                </w:p>
              </w:tc>
              <w:tc>
                <w:tcPr>
                  <w:tcW w:w="880" w:type="dxa"/>
                  <w:vAlign w:val="center"/>
                </w:tcPr>
                <w:p w14:paraId="632431FB" w14:textId="77777777" w:rsidR="00A001B6" w:rsidRDefault="00000000">
                  <w:pPr>
                    <w:snapToGrid w:val="0"/>
                    <w:jc w:val="center"/>
                    <w:rPr>
                      <w:rFonts w:ascii="Times New Roman" w:hAnsi="Times New Roman"/>
                      <w:szCs w:val="21"/>
                    </w:rPr>
                  </w:pPr>
                  <w:r>
                    <w:rPr>
                      <w:rFonts w:ascii="Times New Roman" w:hAnsi="Times New Roman" w:hint="eastAsia"/>
                      <w:szCs w:val="21"/>
                    </w:rPr>
                    <w:t>50</w:t>
                  </w:r>
                </w:p>
              </w:tc>
              <w:tc>
                <w:tcPr>
                  <w:tcW w:w="702" w:type="dxa"/>
                  <w:vAlign w:val="center"/>
                </w:tcPr>
                <w:p w14:paraId="7E9E4A03" w14:textId="77777777" w:rsidR="00A001B6" w:rsidRDefault="00000000">
                  <w:pPr>
                    <w:snapToGrid w:val="0"/>
                    <w:jc w:val="center"/>
                    <w:rPr>
                      <w:rFonts w:ascii="Times New Roman" w:hAnsi="Times New Roman"/>
                      <w:szCs w:val="21"/>
                    </w:rPr>
                  </w:pPr>
                  <w:r>
                    <w:rPr>
                      <w:rFonts w:ascii="Times New Roman" w:hAnsi="Times New Roman" w:hint="eastAsia"/>
                      <w:szCs w:val="21"/>
                    </w:rPr>
                    <w:t>/</w:t>
                  </w:r>
                </w:p>
              </w:tc>
            </w:tr>
            <w:tr w:rsidR="00A001B6" w14:paraId="1FD30C84" w14:textId="77777777">
              <w:tc>
                <w:tcPr>
                  <w:tcW w:w="388" w:type="dxa"/>
                  <w:vMerge w:val="restart"/>
                  <w:vAlign w:val="center"/>
                </w:tcPr>
                <w:p w14:paraId="6CCB7AFC" w14:textId="77777777" w:rsidR="00A001B6" w:rsidRDefault="00000000">
                  <w:pPr>
                    <w:snapToGrid w:val="0"/>
                    <w:jc w:val="center"/>
                    <w:rPr>
                      <w:rFonts w:ascii="Times New Roman" w:hAnsi="Times New Roman"/>
                      <w:szCs w:val="21"/>
                    </w:rPr>
                  </w:pPr>
                  <w:r>
                    <w:rPr>
                      <w:rFonts w:ascii="Times New Roman" w:hAnsi="Times New Roman"/>
                      <w:szCs w:val="21"/>
                    </w:rPr>
                    <w:t>DA00</w:t>
                  </w:r>
                  <w:r>
                    <w:rPr>
                      <w:rFonts w:ascii="Times New Roman" w:hAnsi="Times New Roman" w:hint="eastAsia"/>
                      <w:szCs w:val="21"/>
                    </w:rPr>
                    <w:t>2</w:t>
                  </w:r>
                </w:p>
              </w:tc>
              <w:tc>
                <w:tcPr>
                  <w:tcW w:w="733" w:type="dxa"/>
                  <w:vAlign w:val="center"/>
                </w:tcPr>
                <w:p w14:paraId="553A0FAE" w14:textId="77777777" w:rsidR="00A001B6" w:rsidRDefault="00000000">
                  <w:pPr>
                    <w:snapToGrid w:val="0"/>
                    <w:jc w:val="center"/>
                    <w:rPr>
                      <w:rFonts w:ascii="Times New Roman" w:hAnsi="Times New Roman"/>
                      <w:szCs w:val="21"/>
                    </w:rPr>
                  </w:pPr>
                  <w:r>
                    <w:rPr>
                      <w:rFonts w:ascii="Times New Roman" w:hAnsi="Times New Roman"/>
                      <w:szCs w:val="21"/>
                    </w:rPr>
                    <w:t>颗粒物</w:t>
                  </w:r>
                </w:p>
              </w:tc>
              <w:tc>
                <w:tcPr>
                  <w:tcW w:w="800" w:type="dxa"/>
                  <w:vAlign w:val="center"/>
                </w:tcPr>
                <w:p w14:paraId="2F78630C" w14:textId="77777777" w:rsidR="00A001B6"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0.1285</w:t>
                  </w:r>
                </w:p>
              </w:tc>
              <w:tc>
                <w:tcPr>
                  <w:tcW w:w="883" w:type="dxa"/>
                  <w:vAlign w:val="center"/>
                </w:tcPr>
                <w:p w14:paraId="387C9F39" w14:textId="77777777" w:rsidR="00A001B6"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0.0494</w:t>
                  </w:r>
                </w:p>
              </w:tc>
              <w:tc>
                <w:tcPr>
                  <w:tcW w:w="867" w:type="dxa"/>
                  <w:vAlign w:val="center"/>
                </w:tcPr>
                <w:p w14:paraId="1FF51BB6" w14:textId="77777777" w:rsidR="00A001B6" w:rsidRDefault="00000000">
                  <w:pPr>
                    <w:widowControl/>
                    <w:jc w:val="center"/>
                    <w:textAlignment w:val="center"/>
                    <w:rPr>
                      <w:rFonts w:ascii="Times New Roman" w:hAnsi="Times New Roman"/>
                      <w:szCs w:val="21"/>
                    </w:rPr>
                  </w:pPr>
                  <w:r>
                    <w:rPr>
                      <w:rFonts w:ascii="Times New Roman" w:hAnsi="Times New Roman" w:hint="eastAsia"/>
                      <w:bCs/>
                      <w:szCs w:val="21"/>
                    </w:rPr>
                    <w:t>4.12</w:t>
                  </w:r>
                </w:p>
              </w:tc>
              <w:tc>
                <w:tcPr>
                  <w:tcW w:w="950" w:type="dxa"/>
                  <w:vAlign w:val="center"/>
                </w:tcPr>
                <w:p w14:paraId="1934CBF8" w14:textId="77777777" w:rsidR="00A001B6"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0.1285</w:t>
                  </w:r>
                </w:p>
              </w:tc>
              <w:tc>
                <w:tcPr>
                  <w:tcW w:w="983" w:type="dxa"/>
                  <w:vAlign w:val="center"/>
                </w:tcPr>
                <w:p w14:paraId="19819B13" w14:textId="77777777" w:rsidR="00A001B6"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0.0494</w:t>
                  </w:r>
                </w:p>
              </w:tc>
              <w:tc>
                <w:tcPr>
                  <w:tcW w:w="720" w:type="dxa"/>
                  <w:vAlign w:val="center"/>
                </w:tcPr>
                <w:p w14:paraId="1C26E14D" w14:textId="77777777" w:rsidR="00A001B6" w:rsidRDefault="00000000">
                  <w:pPr>
                    <w:widowControl/>
                    <w:jc w:val="center"/>
                    <w:textAlignment w:val="center"/>
                    <w:rPr>
                      <w:rFonts w:ascii="Times New Roman" w:hAnsi="Times New Roman"/>
                      <w:szCs w:val="21"/>
                    </w:rPr>
                  </w:pPr>
                  <w:r>
                    <w:rPr>
                      <w:rFonts w:ascii="Times New Roman" w:hAnsi="Times New Roman" w:hint="eastAsia"/>
                      <w:bCs/>
                      <w:szCs w:val="21"/>
                    </w:rPr>
                    <w:t>4.12</w:t>
                  </w:r>
                </w:p>
              </w:tc>
              <w:tc>
                <w:tcPr>
                  <w:tcW w:w="880" w:type="dxa"/>
                  <w:vAlign w:val="center"/>
                </w:tcPr>
                <w:p w14:paraId="1A9DFFB2" w14:textId="77777777" w:rsidR="00A001B6" w:rsidRDefault="00000000">
                  <w:pPr>
                    <w:snapToGrid w:val="0"/>
                    <w:jc w:val="center"/>
                    <w:rPr>
                      <w:rFonts w:ascii="Times New Roman" w:hAnsi="Times New Roman"/>
                      <w:szCs w:val="21"/>
                    </w:rPr>
                  </w:pPr>
                  <w:r>
                    <w:rPr>
                      <w:rFonts w:ascii="Times New Roman" w:hAnsi="Times New Roman"/>
                      <w:szCs w:val="21"/>
                    </w:rPr>
                    <w:t>5</w:t>
                  </w:r>
                </w:p>
              </w:tc>
              <w:tc>
                <w:tcPr>
                  <w:tcW w:w="702" w:type="dxa"/>
                  <w:vAlign w:val="center"/>
                </w:tcPr>
                <w:p w14:paraId="3A671666" w14:textId="77777777" w:rsidR="00A001B6" w:rsidRDefault="00A001B6">
                  <w:pPr>
                    <w:snapToGrid w:val="0"/>
                    <w:jc w:val="center"/>
                    <w:rPr>
                      <w:rFonts w:ascii="Times New Roman" w:hAnsi="Times New Roman"/>
                      <w:szCs w:val="21"/>
                    </w:rPr>
                  </w:pPr>
                </w:p>
              </w:tc>
            </w:tr>
            <w:tr w:rsidR="00A001B6" w14:paraId="20003B40" w14:textId="77777777">
              <w:trPr>
                <w:trHeight w:val="385"/>
              </w:trPr>
              <w:tc>
                <w:tcPr>
                  <w:tcW w:w="388" w:type="dxa"/>
                  <w:vMerge/>
                  <w:vAlign w:val="center"/>
                </w:tcPr>
                <w:p w14:paraId="7E93E609" w14:textId="77777777" w:rsidR="00A001B6" w:rsidRDefault="00A001B6">
                  <w:pPr>
                    <w:snapToGrid w:val="0"/>
                    <w:jc w:val="center"/>
                    <w:rPr>
                      <w:rFonts w:ascii="Times New Roman" w:hAnsi="Times New Roman"/>
                      <w:szCs w:val="21"/>
                    </w:rPr>
                  </w:pPr>
                </w:p>
              </w:tc>
              <w:tc>
                <w:tcPr>
                  <w:tcW w:w="733" w:type="dxa"/>
                  <w:vAlign w:val="center"/>
                </w:tcPr>
                <w:p w14:paraId="0AECEF6B" w14:textId="77777777" w:rsidR="00A001B6" w:rsidRDefault="00000000">
                  <w:pPr>
                    <w:snapToGrid w:val="0"/>
                    <w:jc w:val="center"/>
                    <w:rPr>
                      <w:rFonts w:ascii="Times New Roman" w:hAnsi="Times New Roman"/>
                      <w:szCs w:val="21"/>
                    </w:rPr>
                  </w:pPr>
                  <w:r>
                    <w:rPr>
                      <w:rFonts w:ascii="Times New Roman" w:hAnsi="Times New Roman"/>
                      <w:szCs w:val="21"/>
                    </w:rPr>
                    <w:t>SO</w:t>
                  </w:r>
                  <w:r>
                    <w:rPr>
                      <w:rFonts w:ascii="Times New Roman" w:hAnsi="Times New Roman"/>
                      <w:szCs w:val="21"/>
                      <w:vertAlign w:val="subscript"/>
                    </w:rPr>
                    <w:t>2</w:t>
                  </w:r>
                </w:p>
              </w:tc>
              <w:tc>
                <w:tcPr>
                  <w:tcW w:w="800" w:type="dxa"/>
                  <w:vAlign w:val="center"/>
                </w:tcPr>
                <w:p w14:paraId="3EA990FF" w14:textId="77777777" w:rsidR="00A001B6"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0.1797</w:t>
                  </w:r>
                </w:p>
              </w:tc>
              <w:tc>
                <w:tcPr>
                  <w:tcW w:w="883" w:type="dxa"/>
                  <w:vAlign w:val="center"/>
                </w:tcPr>
                <w:p w14:paraId="0A2C582A" w14:textId="77777777" w:rsidR="00A001B6"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0.0691</w:t>
                  </w:r>
                </w:p>
              </w:tc>
              <w:tc>
                <w:tcPr>
                  <w:tcW w:w="867" w:type="dxa"/>
                  <w:vAlign w:val="center"/>
                </w:tcPr>
                <w:p w14:paraId="623EE858" w14:textId="77777777" w:rsidR="00A001B6" w:rsidRDefault="00000000">
                  <w:pPr>
                    <w:widowControl/>
                    <w:jc w:val="center"/>
                    <w:textAlignment w:val="center"/>
                    <w:rPr>
                      <w:rFonts w:ascii="Times New Roman" w:hAnsi="Times New Roman"/>
                      <w:szCs w:val="21"/>
                    </w:rPr>
                  </w:pPr>
                  <w:r>
                    <w:rPr>
                      <w:rFonts w:ascii="Times New Roman" w:hAnsi="Times New Roman" w:hint="eastAsia"/>
                      <w:bCs/>
                      <w:szCs w:val="21"/>
                    </w:rPr>
                    <w:t>5.76</w:t>
                  </w:r>
                </w:p>
              </w:tc>
              <w:tc>
                <w:tcPr>
                  <w:tcW w:w="950" w:type="dxa"/>
                  <w:vAlign w:val="center"/>
                </w:tcPr>
                <w:p w14:paraId="226474CD" w14:textId="77777777" w:rsidR="00A001B6"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0.1797</w:t>
                  </w:r>
                </w:p>
              </w:tc>
              <w:tc>
                <w:tcPr>
                  <w:tcW w:w="983" w:type="dxa"/>
                  <w:vAlign w:val="center"/>
                </w:tcPr>
                <w:p w14:paraId="02E1A77B" w14:textId="77777777" w:rsidR="00A001B6"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0.0691</w:t>
                  </w:r>
                </w:p>
              </w:tc>
              <w:tc>
                <w:tcPr>
                  <w:tcW w:w="720" w:type="dxa"/>
                  <w:vAlign w:val="center"/>
                </w:tcPr>
                <w:p w14:paraId="25E2C658" w14:textId="77777777" w:rsidR="00A001B6" w:rsidRDefault="00000000">
                  <w:pPr>
                    <w:widowControl/>
                    <w:jc w:val="center"/>
                    <w:textAlignment w:val="center"/>
                    <w:rPr>
                      <w:rFonts w:ascii="Times New Roman" w:hAnsi="Times New Roman"/>
                      <w:szCs w:val="21"/>
                    </w:rPr>
                  </w:pPr>
                  <w:r>
                    <w:rPr>
                      <w:rFonts w:ascii="Times New Roman" w:hAnsi="Times New Roman" w:hint="eastAsia"/>
                      <w:bCs/>
                      <w:szCs w:val="21"/>
                    </w:rPr>
                    <w:t>5.76</w:t>
                  </w:r>
                </w:p>
              </w:tc>
              <w:tc>
                <w:tcPr>
                  <w:tcW w:w="880" w:type="dxa"/>
                  <w:vAlign w:val="center"/>
                </w:tcPr>
                <w:p w14:paraId="07DFDB57" w14:textId="77777777" w:rsidR="00A001B6"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31EE5A05" w14:textId="77777777" w:rsidR="00A001B6" w:rsidRDefault="00A001B6">
                  <w:pPr>
                    <w:snapToGrid w:val="0"/>
                    <w:jc w:val="center"/>
                    <w:rPr>
                      <w:rFonts w:ascii="Times New Roman" w:hAnsi="Times New Roman"/>
                      <w:szCs w:val="21"/>
                    </w:rPr>
                  </w:pPr>
                </w:p>
              </w:tc>
            </w:tr>
            <w:tr w:rsidR="00A001B6" w14:paraId="3CF9BA5A" w14:textId="77777777">
              <w:tc>
                <w:tcPr>
                  <w:tcW w:w="388" w:type="dxa"/>
                  <w:vMerge/>
                  <w:vAlign w:val="center"/>
                </w:tcPr>
                <w:p w14:paraId="43EDBA07" w14:textId="77777777" w:rsidR="00A001B6" w:rsidRDefault="00A001B6">
                  <w:pPr>
                    <w:snapToGrid w:val="0"/>
                    <w:jc w:val="center"/>
                    <w:rPr>
                      <w:rFonts w:ascii="Times New Roman" w:hAnsi="Times New Roman"/>
                      <w:szCs w:val="21"/>
                    </w:rPr>
                  </w:pPr>
                </w:p>
              </w:tc>
              <w:tc>
                <w:tcPr>
                  <w:tcW w:w="733" w:type="dxa"/>
                  <w:vAlign w:val="center"/>
                </w:tcPr>
                <w:p w14:paraId="120665BA" w14:textId="77777777" w:rsidR="00A001B6" w:rsidRDefault="00000000">
                  <w:pPr>
                    <w:snapToGrid w:val="0"/>
                    <w:jc w:val="center"/>
                    <w:rPr>
                      <w:rFonts w:ascii="Times New Roman" w:hAnsi="Times New Roman"/>
                      <w:szCs w:val="21"/>
                    </w:rPr>
                  </w:pPr>
                  <w:r>
                    <w:rPr>
                      <w:rFonts w:ascii="Times New Roman" w:hAnsi="Times New Roman"/>
                      <w:szCs w:val="21"/>
                    </w:rPr>
                    <w:t>NO</w:t>
                  </w:r>
                  <w:r>
                    <w:rPr>
                      <w:rFonts w:ascii="Times New Roman" w:hAnsi="Times New Roman"/>
                      <w:szCs w:val="21"/>
                      <w:vertAlign w:val="subscript"/>
                    </w:rPr>
                    <w:t>X</w:t>
                  </w:r>
                </w:p>
              </w:tc>
              <w:tc>
                <w:tcPr>
                  <w:tcW w:w="800" w:type="dxa"/>
                  <w:vAlign w:val="center"/>
                </w:tcPr>
                <w:p w14:paraId="1A79597A"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0.6263</w:t>
                  </w:r>
                </w:p>
              </w:tc>
              <w:tc>
                <w:tcPr>
                  <w:tcW w:w="883" w:type="dxa"/>
                  <w:vAlign w:val="center"/>
                </w:tcPr>
                <w:p w14:paraId="3C6A6D0B"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0.2409</w:t>
                  </w:r>
                </w:p>
              </w:tc>
              <w:tc>
                <w:tcPr>
                  <w:tcW w:w="867" w:type="dxa"/>
                  <w:vAlign w:val="center"/>
                </w:tcPr>
                <w:p w14:paraId="59E62306"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20.07</w:t>
                  </w:r>
                </w:p>
              </w:tc>
              <w:tc>
                <w:tcPr>
                  <w:tcW w:w="950" w:type="dxa"/>
                  <w:vAlign w:val="center"/>
                </w:tcPr>
                <w:p w14:paraId="6CDA89D3"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Cs w:val="21"/>
                      <w:lang w:bidi="ar"/>
                    </w:rPr>
                    <w:t>0.3131</w:t>
                  </w:r>
                </w:p>
              </w:tc>
              <w:tc>
                <w:tcPr>
                  <w:tcW w:w="983" w:type="dxa"/>
                  <w:vAlign w:val="center"/>
                </w:tcPr>
                <w:p w14:paraId="16E64C08" w14:textId="77777777" w:rsidR="00A001B6" w:rsidRDefault="00000000">
                  <w:pPr>
                    <w:widowControl/>
                    <w:jc w:val="center"/>
                    <w:textAlignment w:val="center"/>
                    <w:rPr>
                      <w:rFonts w:ascii="Times New Roman" w:hAnsi="Times New Roman"/>
                      <w:szCs w:val="21"/>
                    </w:rPr>
                  </w:pPr>
                  <w:r>
                    <w:rPr>
                      <w:rFonts w:ascii="Times New Roman" w:hAnsi="Times New Roman"/>
                      <w:color w:val="000000"/>
                      <w:kern w:val="0"/>
                      <w:szCs w:val="21"/>
                      <w:lang w:bidi="ar"/>
                    </w:rPr>
                    <w:t>0.1204</w:t>
                  </w:r>
                </w:p>
              </w:tc>
              <w:tc>
                <w:tcPr>
                  <w:tcW w:w="720" w:type="dxa"/>
                  <w:vAlign w:val="center"/>
                </w:tcPr>
                <w:p w14:paraId="1BFF836F" w14:textId="77777777" w:rsidR="00A001B6" w:rsidRDefault="00000000">
                  <w:pPr>
                    <w:widowControl/>
                    <w:jc w:val="center"/>
                    <w:textAlignment w:val="center"/>
                    <w:rPr>
                      <w:rFonts w:ascii="Times New Roman" w:hAnsi="Times New Roman"/>
                      <w:szCs w:val="21"/>
                    </w:rPr>
                  </w:pPr>
                  <w:r>
                    <w:rPr>
                      <w:rFonts w:ascii="Times New Roman" w:hAnsi="Times New Roman" w:hint="eastAsia"/>
                      <w:bCs/>
                      <w:szCs w:val="21"/>
                    </w:rPr>
                    <w:t>10.04</w:t>
                  </w:r>
                </w:p>
              </w:tc>
              <w:tc>
                <w:tcPr>
                  <w:tcW w:w="880" w:type="dxa"/>
                  <w:vAlign w:val="center"/>
                </w:tcPr>
                <w:p w14:paraId="3461F977" w14:textId="77777777" w:rsidR="00A001B6" w:rsidRDefault="00000000">
                  <w:pPr>
                    <w:snapToGrid w:val="0"/>
                    <w:jc w:val="center"/>
                    <w:rPr>
                      <w:rFonts w:ascii="Times New Roman" w:hAnsi="Times New Roman"/>
                      <w:szCs w:val="21"/>
                    </w:rPr>
                  </w:pPr>
                  <w:r>
                    <w:rPr>
                      <w:rFonts w:ascii="Times New Roman" w:hAnsi="Times New Roman"/>
                      <w:szCs w:val="21"/>
                    </w:rPr>
                    <w:t>30</w:t>
                  </w:r>
                </w:p>
              </w:tc>
              <w:tc>
                <w:tcPr>
                  <w:tcW w:w="702" w:type="dxa"/>
                  <w:vAlign w:val="center"/>
                </w:tcPr>
                <w:p w14:paraId="2DAC104A" w14:textId="77777777" w:rsidR="00A001B6" w:rsidRDefault="00A001B6">
                  <w:pPr>
                    <w:snapToGrid w:val="0"/>
                    <w:jc w:val="center"/>
                    <w:rPr>
                      <w:rFonts w:ascii="Times New Roman" w:hAnsi="Times New Roman"/>
                      <w:szCs w:val="21"/>
                    </w:rPr>
                  </w:pPr>
                </w:p>
              </w:tc>
            </w:tr>
            <w:tr w:rsidR="00A001B6" w14:paraId="549345EB" w14:textId="77777777">
              <w:tc>
                <w:tcPr>
                  <w:tcW w:w="388" w:type="dxa"/>
                  <w:vMerge w:val="restart"/>
                  <w:vAlign w:val="center"/>
                </w:tcPr>
                <w:p w14:paraId="536EF5DF" w14:textId="77777777" w:rsidR="00A001B6" w:rsidRDefault="00000000">
                  <w:pPr>
                    <w:snapToGrid w:val="0"/>
                    <w:jc w:val="center"/>
                    <w:rPr>
                      <w:rFonts w:ascii="Times New Roman" w:hAnsi="Times New Roman"/>
                      <w:szCs w:val="21"/>
                    </w:rPr>
                  </w:pPr>
                  <w:r>
                    <w:rPr>
                      <w:rFonts w:ascii="Times New Roman" w:hAnsi="Times New Roman"/>
                      <w:szCs w:val="21"/>
                    </w:rPr>
                    <w:t>无组织</w:t>
                  </w:r>
                </w:p>
              </w:tc>
              <w:tc>
                <w:tcPr>
                  <w:tcW w:w="733" w:type="dxa"/>
                  <w:vAlign w:val="center"/>
                </w:tcPr>
                <w:p w14:paraId="62DB4A6B" w14:textId="77777777" w:rsidR="00A001B6" w:rsidRDefault="00000000">
                  <w:pPr>
                    <w:snapToGrid w:val="0"/>
                    <w:jc w:val="center"/>
                    <w:rPr>
                      <w:rFonts w:ascii="Times New Roman" w:hAnsi="Times New Roman"/>
                      <w:szCs w:val="21"/>
                    </w:rPr>
                  </w:pPr>
                  <w:r>
                    <w:rPr>
                      <w:rFonts w:ascii="Times New Roman" w:hAnsi="Times New Roman"/>
                      <w:szCs w:val="21"/>
                    </w:rPr>
                    <w:t>颗粒物</w:t>
                  </w:r>
                </w:p>
              </w:tc>
              <w:tc>
                <w:tcPr>
                  <w:tcW w:w="800" w:type="dxa"/>
                  <w:vAlign w:val="center"/>
                </w:tcPr>
                <w:p w14:paraId="11C2E5FB" w14:textId="77777777" w:rsidR="00A001B6" w:rsidRDefault="00000000">
                  <w:pPr>
                    <w:snapToGrid w:val="0"/>
                    <w:jc w:val="center"/>
                    <w:rPr>
                      <w:rFonts w:ascii="Times New Roman" w:hAnsi="Times New Roman"/>
                      <w:szCs w:val="21"/>
                    </w:rPr>
                  </w:pPr>
                  <w:r>
                    <w:rPr>
                      <w:rFonts w:ascii="Times New Roman" w:hAnsi="Times New Roman" w:hint="eastAsia"/>
                      <w:szCs w:val="21"/>
                    </w:rPr>
                    <w:t>101</w:t>
                  </w:r>
                </w:p>
              </w:tc>
              <w:tc>
                <w:tcPr>
                  <w:tcW w:w="883" w:type="dxa"/>
                  <w:vAlign w:val="center"/>
                </w:tcPr>
                <w:p w14:paraId="7CFD925D" w14:textId="77777777" w:rsidR="00A001B6" w:rsidRDefault="00000000">
                  <w:pPr>
                    <w:snapToGrid w:val="0"/>
                    <w:jc w:val="center"/>
                    <w:rPr>
                      <w:rFonts w:ascii="Times New Roman" w:hAnsi="Times New Roman"/>
                      <w:szCs w:val="21"/>
                    </w:rPr>
                  </w:pPr>
                  <w:r>
                    <w:rPr>
                      <w:rFonts w:ascii="Times New Roman" w:hAnsi="Times New Roman" w:hint="eastAsia"/>
                      <w:szCs w:val="21"/>
                    </w:rPr>
                    <w:t>24.28</w:t>
                  </w:r>
                </w:p>
              </w:tc>
              <w:tc>
                <w:tcPr>
                  <w:tcW w:w="867" w:type="dxa"/>
                  <w:vAlign w:val="center"/>
                </w:tcPr>
                <w:p w14:paraId="26E5053B" w14:textId="77777777" w:rsidR="00A001B6" w:rsidRDefault="00000000">
                  <w:pPr>
                    <w:snapToGrid w:val="0"/>
                    <w:jc w:val="center"/>
                    <w:rPr>
                      <w:rFonts w:ascii="Times New Roman" w:hAnsi="Times New Roman"/>
                      <w:szCs w:val="21"/>
                    </w:rPr>
                  </w:pPr>
                  <w:r>
                    <w:rPr>
                      <w:rFonts w:ascii="Times New Roman" w:hAnsi="Times New Roman"/>
                      <w:szCs w:val="21"/>
                    </w:rPr>
                    <w:t>/</w:t>
                  </w:r>
                </w:p>
              </w:tc>
              <w:tc>
                <w:tcPr>
                  <w:tcW w:w="950" w:type="dxa"/>
                  <w:vAlign w:val="center"/>
                </w:tcPr>
                <w:p w14:paraId="3B065D42" w14:textId="77777777" w:rsidR="00A001B6" w:rsidRDefault="00000000">
                  <w:pPr>
                    <w:snapToGrid w:val="0"/>
                    <w:jc w:val="center"/>
                    <w:rPr>
                      <w:rFonts w:ascii="Times New Roman" w:hAnsi="Times New Roman"/>
                      <w:szCs w:val="21"/>
                    </w:rPr>
                  </w:pPr>
                  <w:r>
                    <w:rPr>
                      <w:rFonts w:ascii="Times New Roman" w:hAnsi="Times New Roman" w:hint="eastAsia"/>
                      <w:szCs w:val="21"/>
                    </w:rPr>
                    <w:t>10.1</w:t>
                  </w:r>
                </w:p>
              </w:tc>
              <w:tc>
                <w:tcPr>
                  <w:tcW w:w="983" w:type="dxa"/>
                  <w:vAlign w:val="center"/>
                </w:tcPr>
                <w:p w14:paraId="7E3488FC" w14:textId="77777777" w:rsidR="00A001B6" w:rsidRDefault="00000000">
                  <w:pPr>
                    <w:snapToGrid w:val="0"/>
                    <w:jc w:val="center"/>
                    <w:rPr>
                      <w:rFonts w:ascii="Times New Roman" w:hAnsi="Times New Roman"/>
                      <w:szCs w:val="21"/>
                    </w:rPr>
                  </w:pPr>
                  <w:r>
                    <w:rPr>
                      <w:rFonts w:ascii="Times New Roman" w:hAnsi="Times New Roman" w:hint="eastAsia"/>
                      <w:szCs w:val="21"/>
                    </w:rPr>
                    <w:t>2.4279</w:t>
                  </w:r>
                </w:p>
              </w:tc>
              <w:tc>
                <w:tcPr>
                  <w:tcW w:w="720" w:type="dxa"/>
                  <w:vAlign w:val="center"/>
                </w:tcPr>
                <w:p w14:paraId="40782DD9" w14:textId="77777777" w:rsidR="00A001B6" w:rsidRDefault="00000000">
                  <w:pPr>
                    <w:snapToGrid w:val="0"/>
                    <w:jc w:val="center"/>
                    <w:rPr>
                      <w:rFonts w:ascii="Times New Roman" w:hAnsi="Times New Roman"/>
                      <w:szCs w:val="21"/>
                    </w:rPr>
                  </w:pPr>
                  <w:r>
                    <w:rPr>
                      <w:rFonts w:ascii="Times New Roman" w:hAnsi="Times New Roman"/>
                      <w:szCs w:val="21"/>
                    </w:rPr>
                    <w:t>/</w:t>
                  </w:r>
                </w:p>
              </w:tc>
              <w:tc>
                <w:tcPr>
                  <w:tcW w:w="880" w:type="dxa"/>
                  <w:vAlign w:val="center"/>
                </w:tcPr>
                <w:p w14:paraId="5D83B2E0" w14:textId="77777777" w:rsidR="00A001B6" w:rsidRDefault="00000000">
                  <w:pPr>
                    <w:snapToGrid w:val="0"/>
                    <w:jc w:val="center"/>
                    <w:rPr>
                      <w:rFonts w:ascii="Times New Roman" w:hAnsi="Times New Roman"/>
                      <w:szCs w:val="21"/>
                    </w:rPr>
                  </w:pPr>
                  <w:r>
                    <w:rPr>
                      <w:rFonts w:ascii="Times New Roman" w:hAnsi="Times New Roman"/>
                      <w:szCs w:val="21"/>
                    </w:rPr>
                    <w:t>1.0</w:t>
                  </w:r>
                </w:p>
              </w:tc>
              <w:tc>
                <w:tcPr>
                  <w:tcW w:w="702" w:type="dxa"/>
                  <w:vAlign w:val="center"/>
                </w:tcPr>
                <w:p w14:paraId="20721B6F" w14:textId="77777777" w:rsidR="00A001B6" w:rsidRDefault="00000000">
                  <w:pPr>
                    <w:snapToGrid w:val="0"/>
                    <w:jc w:val="center"/>
                    <w:rPr>
                      <w:rFonts w:ascii="Times New Roman" w:hAnsi="Times New Roman"/>
                      <w:szCs w:val="21"/>
                    </w:rPr>
                  </w:pPr>
                  <w:r>
                    <w:rPr>
                      <w:rFonts w:ascii="Times New Roman" w:hAnsi="Times New Roman"/>
                      <w:szCs w:val="21"/>
                    </w:rPr>
                    <w:t>/</w:t>
                  </w:r>
                </w:p>
              </w:tc>
            </w:tr>
            <w:tr w:rsidR="00A001B6" w14:paraId="13E2D25D" w14:textId="77777777">
              <w:tc>
                <w:tcPr>
                  <w:tcW w:w="388" w:type="dxa"/>
                  <w:vMerge/>
                  <w:vAlign w:val="center"/>
                </w:tcPr>
                <w:p w14:paraId="30EE24FC" w14:textId="77777777" w:rsidR="00A001B6" w:rsidRDefault="00A001B6">
                  <w:pPr>
                    <w:snapToGrid w:val="0"/>
                    <w:jc w:val="center"/>
                    <w:rPr>
                      <w:rFonts w:ascii="Times New Roman" w:hAnsi="Times New Roman"/>
                      <w:szCs w:val="21"/>
                    </w:rPr>
                  </w:pPr>
                </w:p>
              </w:tc>
              <w:tc>
                <w:tcPr>
                  <w:tcW w:w="733" w:type="dxa"/>
                  <w:vAlign w:val="center"/>
                </w:tcPr>
                <w:p w14:paraId="3B0D9E81" w14:textId="77777777" w:rsidR="00A001B6" w:rsidRDefault="00000000">
                  <w:pPr>
                    <w:snapToGrid w:val="0"/>
                    <w:jc w:val="center"/>
                    <w:rPr>
                      <w:rFonts w:ascii="Times New Roman" w:hAnsi="Times New Roman"/>
                      <w:szCs w:val="21"/>
                    </w:rPr>
                  </w:pPr>
                  <w:r>
                    <w:rPr>
                      <w:rFonts w:ascii="Times New Roman" w:hAnsi="Times New Roman"/>
                      <w:szCs w:val="21"/>
                    </w:rPr>
                    <w:t>氨气</w:t>
                  </w:r>
                </w:p>
              </w:tc>
              <w:tc>
                <w:tcPr>
                  <w:tcW w:w="800" w:type="dxa"/>
                  <w:vAlign w:val="center"/>
                </w:tcPr>
                <w:p w14:paraId="1486953B" w14:textId="77777777" w:rsidR="00A001B6" w:rsidRDefault="00000000">
                  <w:pPr>
                    <w:snapToGrid w:val="0"/>
                    <w:jc w:val="center"/>
                    <w:rPr>
                      <w:rFonts w:ascii="Times New Roman" w:hAnsi="Times New Roman"/>
                      <w:szCs w:val="21"/>
                    </w:rPr>
                  </w:pPr>
                  <w:r>
                    <w:rPr>
                      <w:rFonts w:ascii="Times New Roman" w:hAnsi="Times New Roman" w:hint="eastAsia"/>
                      <w:szCs w:val="21"/>
                    </w:rPr>
                    <w:t>0.162</w:t>
                  </w:r>
                </w:p>
              </w:tc>
              <w:tc>
                <w:tcPr>
                  <w:tcW w:w="883" w:type="dxa"/>
                  <w:vAlign w:val="center"/>
                </w:tcPr>
                <w:p w14:paraId="0A17AE29" w14:textId="77777777" w:rsidR="00A001B6" w:rsidRDefault="00000000">
                  <w:pPr>
                    <w:snapToGrid w:val="0"/>
                    <w:jc w:val="center"/>
                    <w:rPr>
                      <w:rFonts w:ascii="Times New Roman" w:hAnsi="Times New Roman"/>
                      <w:szCs w:val="21"/>
                    </w:rPr>
                  </w:pPr>
                  <w:r>
                    <w:rPr>
                      <w:rFonts w:ascii="Times New Roman" w:hAnsi="Times New Roman"/>
                      <w:szCs w:val="21"/>
                    </w:rPr>
                    <w:t>0.0</w:t>
                  </w:r>
                  <w:r>
                    <w:rPr>
                      <w:rFonts w:ascii="Times New Roman" w:hAnsi="Times New Roman" w:hint="eastAsia"/>
                      <w:szCs w:val="21"/>
                    </w:rPr>
                    <w:t>389</w:t>
                  </w:r>
                </w:p>
              </w:tc>
              <w:tc>
                <w:tcPr>
                  <w:tcW w:w="867" w:type="dxa"/>
                  <w:vAlign w:val="center"/>
                </w:tcPr>
                <w:p w14:paraId="49811770" w14:textId="77777777" w:rsidR="00A001B6" w:rsidRDefault="00000000">
                  <w:pPr>
                    <w:snapToGrid w:val="0"/>
                    <w:jc w:val="center"/>
                    <w:rPr>
                      <w:rFonts w:ascii="Times New Roman" w:hAnsi="Times New Roman"/>
                      <w:szCs w:val="21"/>
                    </w:rPr>
                  </w:pPr>
                  <w:r>
                    <w:rPr>
                      <w:rFonts w:ascii="Times New Roman" w:hAnsi="Times New Roman"/>
                      <w:szCs w:val="21"/>
                    </w:rPr>
                    <w:t>/</w:t>
                  </w:r>
                </w:p>
              </w:tc>
              <w:tc>
                <w:tcPr>
                  <w:tcW w:w="950" w:type="dxa"/>
                  <w:vAlign w:val="center"/>
                </w:tcPr>
                <w:p w14:paraId="786CF488" w14:textId="77777777" w:rsidR="00A001B6" w:rsidRDefault="00000000">
                  <w:pPr>
                    <w:snapToGrid w:val="0"/>
                    <w:jc w:val="center"/>
                    <w:rPr>
                      <w:rFonts w:ascii="Times New Roman" w:hAnsi="Times New Roman"/>
                      <w:szCs w:val="21"/>
                    </w:rPr>
                  </w:pPr>
                  <w:r>
                    <w:rPr>
                      <w:rFonts w:ascii="Times New Roman" w:hAnsi="Times New Roman" w:hint="eastAsia"/>
                      <w:szCs w:val="21"/>
                    </w:rPr>
                    <w:t>0.162</w:t>
                  </w:r>
                </w:p>
              </w:tc>
              <w:tc>
                <w:tcPr>
                  <w:tcW w:w="983" w:type="dxa"/>
                  <w:vAlign w:val="center"/>
                </w:tcPr>
                <w:p w14:paraId="06EE053D" w14:textId="77777777" w:rsidR="00A001B6" w:rsidRDefault="00000000">
                  <w:pPr>
                    <w:snapToGrid w:val="0"/>
                    <w:jc w:val="center"/>
                    <w:rPr>
                      <w:rFonts w:ascii="Times New Roman" w:hAnsi="Times New Roman"/>
                      <w:szCs w:val="21"/>
                    </w:rPr>
                  </w:pPr>
                  <w:r>
                    <w:rPr>
                      <w:rFonts w:ascii="Times New Roman" w:hAnsi="Times New Roman"/>
                      <w:szCs w:val="21"/>
                    </w:rPr>
                    <w:t>0.0</w:t>
                  </w:r>
                  <w:r>
                    <w:rPr>
                      <w:rFonts w:ascii="Times New Roman" w:hAnsi="Times New Roman" w:hint="eastAsia"/>
                      <w:szCs w:val="21"/>
                    </w:rPr>
                    <w:t>389</w:t>
                  </w:r>
                </w:p>
              </w:tc>
              <w:tc>
                <w:tcPr>
                  <w:tcW w:w="720" w:type="dxa"/>
                  <w:vAlign w:val="center"/>
                </w:tcPr>
                <w:p w14:paraId="744BA423" w14:textId="77777777" w:rsidR="00A001B6" w:rsidRDefault="00000000">
                  <w:pPr>
                    <w:snapToGrid w:val="0"/>
                    <w:jc w:val="center"/>
                    <w:rPr>
                      <w:rFonts w:ascii="Times New Roman" w:hAnsi="Times New Roman"/>
                      <w:szCs w:val="21"/>
                    </w:rPr>
                  </w:pPr>
                  <w:r>
                    <w:rPr>
                      <w:rFonts w:ascii="Times New Roman" w:hAnsi="Times New Roman"/>
                      <w:szCs w:val="21"/>
                    </w:rPr>
                    <w:t>/</w:t>
                  </w:r>
                </w:p>
              </w:tc>
              <w:tc>
                <w:tcPr>
                  <w:tcW w:w="880" w:type="dxa"/>
                  <w:vAlign w:val="center"/>
                </w:tcPr>
                <w:p w14:paraId="14E4CEA6" w14:textId="77777777" w:rsidR="00A001B6" w:rsidRDefault="00000000">
                  <w:pPr>
                    <w:snapToGrid w:val="0"/>
                    <w:jc w:val="center"/>
                    <w:rPr>
                      <w:rFonts w:ascii="Times New Roman" w:hAnsi="Times New Roman"/>
                      <w:szCs w:val="21"/>
                    </w:rPr>
                  </w:pPr>
                  <w:r>
                    <w:rPr>
                      <w:rFonts w:ascii="Times New Roman" w:hAnsi="Times New Roman"/>
                      <w:szCs w:val="21"/>
                    </w:rPr>
                    <w:t>1.5</w:t>
                  </w:r>
                </w:p>
              </w:tc>
              <w:tc>
                <w:tcPr>
                  <w:tcW w:w="702" w:type="dxa"/>
                  <w:vAlign w:val="center"/>
                </w:tcPr>
                <w:p w14:paraId="28D87A91" w14:textId="77777777" w:rsidR="00A001B6" w:rsidRDefault="00000000">
                  <w:pPr>
                    <w:snapToGrid w:val="0"/>
                    <w:jc w:val="center"/>
                    <w:rPr>
                      <w:rFonts w:ascii="Times New Roman" w:hAnsi="Times New Roman"/>
                      <w:szCs w:val="21"/>
                    </w:rPr>
                  </w:pPr>
                  <w:r>
                    <w:rPr>
                      <w:rFonts w:ascii="Times New Roman" w:hAnsi="Times New Roman"/>
                      <w:szCs w:val="21"/>
                    </w:rPr>
                    <w:t>/</w:t>
                  </w:r>
                </w:p>
              </w:tc>
            </w:tr>
          </w:tbl>
          <w:p w14:paraId="7FACEA69" w14:textId="77777777" w:rsidR="00A001B6" w:rsidRDefault="00000000">
            <w:pPr>
              <w:pStyle w:val="20"/>
              <w:spacing w:after="0" w:line="360" w:lineRule="auto"/>
              <w:ind w:leftChars="0" w:left="0" w:firstLineChars="0" w:firstLine="0"/>
              <w:rPr>
                <w:rFonts w:ascii="Times New Roman" w:hAnsi="Times New Roman"/>
                <w:b/>
                <w:bCs/>
                <w:sz w:val="24"/>
              </w:rPr>
            </w:pPr>
            <w:r>
              <w:rPr>
                <w:rFonts w:ascii="Times New Roman" w:hAnsi="Times New Roman"/>
                <w:b/>
                <w:bCs/>
                <w:sz w:val="24"/>
              </w:rPr>
              <w:t>1.</w:t>
            </w:r>
            <w:r>
              <w:rPr>
                <w:rFonts w:ascii="Times New Roman" w:hAnsi="Times New Roman" w:hint="eastAsia"/>
                <w:b/>
                <w:bCs/>
                <w:sz w:val="24"/>
              </w:rPr>
              <w:t>4</w:t>
            </w:r>
            <w:r>
              <w:rPr>
                <w:rFonts w:ascii="Times New Roman" w:hAnsi="Times New Roman"/>
                <w:b/>
                <w:bCs/>
                <w:sz w:val="24"/>
              </w:rPr>
              <w:t xml:space="preserve"> </w:t>
            </w:r>
            <w:r>
              <w:rPr>
                <w:rFonts w:ascii="Times New Roman" w:hAnsi="Times New Roman" w:hint="eastAsia"/>
                <w:b/>
                <w:bCs/>
                <w:sz w:val="24"/>
              </w:rPr>
              <w:t>废气排放口基本情况、废气治理设施基本情况</w:t>
            </w:r>
          </w:p>
          <w:p w14:paraId="27A9B9EE" w14:textId="77777777" w:rsidR="00A001B6" w:rsidRDefault="00000000">
            <w:pPr>
              <w:pStyle w:val="afc"/>
              <w:adjustRightInd/>
              <w:spacing w:after="0" w:line="360" w:lineRule="auto"/>
              <w:ind w:firstLineChars="200" w:firstLine="480"/>
              <w:jc w:val="both"/>
              <w:rPr>
                <w:rFonts w:ascii="Times New Roman" w:eastAsia="黑体" w:hAnsi="Times New Roman"/>
                <w:szCs w:val="21"/>
              </w:rPr>
            </w:pPr>
            <w:r>
              <w:rPr>
                <w:rFonts w:ascii="Times New Roman" w:hAnsi="Times New Roman"/>
                <w:szCs w:val="24"/>
              </w:rPr>
              <w:t>项目废气排放口基本情况见表</w:t>
            </w:r>
            <w:r>
              <w:rPr>
                <w:rFonts w:ascii="Times New Roman" w:hAnsi="Times New Roman"/>
                <w:szCs w:val="24"/>
              </w:rPr>
              <w:t>4-</w:t>
            </w:r>
            <w:r>
              <w:rPr>
                <w:rFonts w:ascii="Times New Roman" w:hAnsi="Times New Roman" w:hint="eastAsia"/>
                <w:szCs w:val="24"/>
              </w:rPr>
              <w:t>10</w:t>
            </w:r>
            <w:r>
              <w:rPr>
                <w:rFonts w:ascii="Times New Roman" w:hAnsi="Times New Roman"/>
                <w:szCs w:val="24"/>
              </w:rPr>
              <w:t>。</w:t>
            </w:r>
          </w:p>
          <w:p w14:paraId="354E95A3" w14:textId="77777777" w:rsidR="00A001B6" w:rsidRDefault="00000000">
            <w:pPr>
              <w:tabs>
                <w:tab w:val="left" w:pos="1890"/>
              </w:tabs>
              <w:adjustRightInd w:val="0"/>
              <w:snapToGrid w:val="0"/>
              <w:jc w:val="center"/>
              <w:rPr>
                <w:rFonts w:ascii="Times New Roman" w:eastAsia="黑体" w:hAnsi="Times New Roman"/>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10</w:t>
            </w:r>
            <w:r>
              <w:rPr>
                <w:rFonts w:ascii="Times New Roman" w:hAnsi="Times New Roman"/>
                <w:b/>
                <w:bCs/>
                <w:szCs w:val="21"/>
              </w:rPr>
              <w:t xml:space="preserve">    </w:t>
            </w:r>
            <w:r>
              <w:rPr>
                <w:rFonts w:ascii="Times New Roman" w:hAnsi="Times New Roman"/>
                <w:b/>
                <w:bCs/>
                <w:szCs w:val="21"/>
              </w:rPr>
              <w:t>项目废气排放口基本情况一览表</w:t>
            </w:r>
          </w:p>
          <w:tbl>
            <w:tblPr>
              <w:tblW w:w="494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83"/>
              <w:gridCol w:w="803"/>
              <w:gridCol w:w="760"/>
              <w:gridCol w:w="688"/>
              <w:gridCol w:w="671"/>
              <w:gridCol w:w="889"/>
              <w:gridCol w:w="1087"/>
              <w:gridCol w:w="906"/>
              <w:gridCol w:w="1574"/>
            </w:tblGrid>
            <w:tr w:rsidR="00A001B6" w14:paraId="20924A6B" w14:textId="77777777">
              <w:trPr>
                <w:cantSplit/>
                <w:trHeight w:val="590"/>
                <w:jc w:val="center"/>
              </w:trPr>
              <w:tc>
                <w:tcPr>
                  <w:tcW w:w="246" w:type="pct"/>
                  <w:vAlign w:val="center"/>
                </w:tcPr>
                <w:p w14:paraId="22CF4E35" w14:textId="77777777" w:rsidR="00A001B6" w:rsidRDefault="00000000">
                  <w:pPr>
                    <w:pStyle w:val="a6"/>
                    <w:snapToGrid w:val="0"/>
                    <w:spacing w:before="0" w:line="240" w:lineRule="auto"/>
                    <w:ind w:firstLine="0"/>
                    <w:jc w:val="left"/>
                    <w:rPr>
                      <w:rFonts w:ascii="Times New Roman" w:hAnsi="Times New Roman"/>
                      <w:sz w:val="21"/>
                      <w:szCs w:val="21"/>
                    </w:rPr>
                  </w:pPr>
                  <w:r>
                    <w:rPr>
                      <w:rFonts w:ascii="Times New Roman" w:hAnsi="Times New Roman"/>
                      <w:sz w:val="21"/>
                      <w:szCs w:val="21"/>
                    </w:rPr>
                    <w:t>序号</w:t>
                  </w:r>
                </w:p>
              </w:tc>
              <w:tc>
                <w:tcPr>
                  <w:tcW w:w="517" w:type="pct"/>
                  <w:vAlign w:val="center"/>
                </w:tcPr>
                <w:p w14:paraId="05F7FF61"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产污</w:t>
                  </w:r>
                </w:p>
                <w:p w14:paraId="160CE197"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环节</w:t>
                  </w:r>
                </w:p>
              </w:tc>
              <w:tc>
                <w:tcPr>
                  <w:tcW w:w="489" w:type="pct"/>
                  <w:vAlign w:val="center"/>
                </w:tcPr>
                <w:p w14:paraId="07371DEC"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污染物</w:t>
                  </w:r>
                </w:p>
              </w:tc>
              <w:tc>
                <w:tcPr>
                  <w:tcW w:w="443" w:type="pct"/>
                  <w:vAlign w:val="center"/>
                </w:tcPr>
                <w:p w14:paraId="6883A5D2"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排气筒</w:t>
                  </w:r>
                </w:p>
                <w:p w14:paraId="1D7D673F"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高度</w:t>
                  </w:r>
                </w:p>
              </w:tc>
              <w:tc>
                <w:tcPr>
                  <w:tcW w:w="432" w:type="pct"/>
                  <w:vAlign w:val="center"/>
                </w:tcPr>
                <w:p w14:paraId="6EEE9C53"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排气筒内径</w:t>
                  </w:r>
                </w:p>
              </w:tc>
              <w:tc>
                <w:tcPr>
                  <w:tcW w:w="573" w:type="pct"/>
                  <w:vAlign w:val="center"/>
                </w:tcPr>
                <w:p w14:paraId="52EFFE15"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温度</w:t>
                  </w:r>
                </w:p>
              </w:tc>
              <w:tc>
                <w:tcPr>
                  <w:tcW w:w="699" w:type="pct"/>
                  <w:vAlign w:val="center"/>
                </w:tcPr>
                <w:p w14:paraId="5BF3550D"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编号及</w:t>
                  </w:r>
                </w:p>
                <w:p w14:paraId="2112C35E"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名称</w:t>
                  </w:r>
                </w:p>
              </w:tc>
              <w:tc>
                <w:tcPr>
                  <w:tcW w:w="584" w:type="pct"/>
                  <w:vAlign w:val="center"/>
                </w:tcPr>
                <w:p w14:paraId="67DDB959" w14:textId="77777777" w:rsidR="00A001B6" w:rsidRDefault="00000000">
                  <w:pPr>
                    <w:pStyle w:val="a6"/>
                    <w:snapToGrid w:val="0"/>
                    <w:spacing w:before="0" w:line="240" w:lineRule="auto"/>
                    <w:ind w:firstLine="0"/>
                    <w:jc w:val="center"/>
                    <w:rPr>
                      <w:rFonts w:ascii="Times New Roman" w:hAnsi="Times New Roman"/>
                      <w:bCs/>
                      <w:sz w:val="21"/>
                      <w:szCs w:val="21"/>
                    </w:rPr>
                  </w:pPr>
                  <w:r>
                    <w:rPr>
                      <w:rFonts w:ascii="Times New Roman" w:hAnsi="Times New Roman"/>
                      <w:bCs/>
                      <w:sz w:val="21"/>
                      <w:szCs w:val="21"/>
                    </w:rPr>
                    <w:t>类型</w:t>
                  </w:r>
                </w:p>
              </w:tc>
              <w:tc>
                <w:tcPr>
                  <w:tcW w:w="1013" w:type="pct"/>
                  <w:vAlign w:val="center"/>
                </w:tcPr>
                <w:p w14:paraId="401C811F"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地理坐标</w:t>
                  </w:r>
                </w:p>
              </w:tc>
            </w:tr>
            <w:tr w:rsidR="00A001B6" w14:paraId="12ECA2C9" w14:textId="77777777">
              <w:trPr>
                <w:cantSplit/>
                <w:trHeight w:val="894"/>
                <w:jc w:val="center"/>
              </w:trPr>
              <w:tc>
                <w:tcPr>
                  <w:tcW w:w="246" w:type="pct"/>
                  <w:vAlign w:val="center"/>
                </w:tcPr>
                <w:p w14:paraId="273DC1A4"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1</w:t>
                  </w:r>
                </w:p>
              </w:tc>
              <w:tc>
                <w:tcPr>
                  <w:tcW w:w="517" w:type="pct"/>
                  <w:vAlign w:val="center"/>
                </w:tcPr>
                <w:p w14:paraId="073A7118" w14:textId="77777777" w:rsidR="00A001B6" w:rsidRDefault="00000000">
                  <w:pPr>
                    <w:snapToGrid w:val="0"/>
                    <w:jc w:val="center"/>
                    <w:rPr>
                      <w:rFonts w:ascii="Times New Roman" w:hAnsi="Times New Roman"/>
                      <w:bCs/>
                      <w:szCs w:val="21"/>
                      <w:lang w:bidi="zh-CN"/>
                    </w:rPr>
                  </w:pPr>
                  <w:r>
                    <w:rPr>
                      <w:rFonts w:ascii="Times New Roman" w:hAnsi="Times New Roman" w:hint="eastAsia"/>
                      <w:bCs/>
                      <w:szCs w:val="21"/>
                      <w:lang w:bidi="zh-CN"/>
                    </w:rPr>
                    <w:t>上料、造粒、烘干、冷却、筛分</w:t>
                  </w:r>
                </w:p>
              </w:tc>
              <w:tc>
                <w:tcPr>
                  <w:tcW w:w="489" w:type="pct"/>
                  <w:vAlign w:val="center"/>
                </w:tcPr>
                <w:p w14:paraId="68116841" w14:textId="77777777" w:rsidR="00A001B6" w:rsidRDefault="00000000">
                  <w:pPr>
                    <w:pStyle w:val="a6"/>
                    <w:snapToGrid w:val="0"/>
                    <w:spacing w:before="0" w:line="240" w:lineRule="auto"/>
                    <w:ind w:firstLine="0"/>
                    <w:jc w:val="center"/>
                    <w:rPr>
                      <w:rFonts w:ascii="Times New Roman" w:hAnsi="Times New Roman"/>
                      <w:bCs/>
                      <w:sz w:val="21"/>
                      <w:szCs w:val="21"/>
                      <w:lang w:bidi="zh-CN"/>
                    </w:rPr>
                  </w:pPr>
                  <w:r>
                    <w:rPr>
                      <w:rFonts w:ascii="Times New Roman" w:hAnsi="Times New Roman" w:hint="eastAsia"/>
                      <w:bCs/>
                      <w:sz w:val="21"/>
                      <w:szCs w:val="21"/>
                    </w:rPr>
                    <w:t>颗粒物、氨气、</w:t>
                  </w:r>
                  <w:r>
                    <w:rPr>
                      <w:rFonts w:ascii="Times New Roman" w:hAnsi="Times New Roman"/>
                      <w:sz w:val="21"/>
                      <w:szCs w:val="21"/>
                    </w:rPr>
                    <w:t>SO</w:t>
                  </w:r>
                  <w:r>
                    <w:rPr>
                      <w:rFonts w:ascii="Times New Roman" w:hAnsi="Times New Roman"/>
                      <w:sz w:val="21"/>
                      <w:szCs w:val="21"/>
                      <w:vertAlign w:val="subscript"/>
                    </w:rPr>
                    <w:t>2</w:t>
                  </w:r>
                  <w:r>
                    <w:rPr>
                      <w:rFonts w:ascii="Times New Roman" w:hAnsi="Times New Roman" w:hint="eastAsia"/>
                      <w:bCs/>
                      <w:sz w:val="21"/>
                      <w:szCs w:val="21"/>
                    </w:rPr>
                    <w:t>、</w:t>
                  </w:r>
                  <w:r>
                    <w:rPr>
                      <w:rFonts w:ascii="Times New Roman" w:hAnsi="Times New Roman"/>
                      <w:sz w:val="21"/>
                      <w:szCs w:val="21"/>
                    </w:rPr>
                    <w:t>NO</w:t>
                  </w:r>
                  <w:r>
                    <w:rPr>
                      <w:rFonts w:ascii="Times New Roman" w:hAnsi="Times New Roman"/>
                      <w:sz w:val="21"/>
                      <w:szCs w:val="21"/>
                      <w:vertAlign w:val="subscript"/>
                    </w:rPr>
                    <w:t>X</w:t>
                  </w:r>
                </w:p>
              </w:tc>
              <w:tc>
                <w:tcPr>
                  <w:tcW w:w="443" w:type="pct"/>
                  <w:vAlign w:val="center"/>
                </w:tcPr>
                <w:p w14:paraId="7ED96AD7"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15m</w:t>
                  </w:r>
                </w:p>
              </w:tc>
              <w:tc>
                <w:tcPr>
                  <w:tcW w:w="432" w:type="pct"/>
                  <w:vAlign w:val="center"/>
                </w:tcPr>
                <w:p w14:paraId="75E4A327"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0.3m</w:t>
                  </w:r>
                </w:p>
              </w:tc>
              <w:tc>
                <w:tcPr>
                  <w:tcW w:w="573" w:type="pct"/>
                  <w:vAlign w:val="center"/>
                </w:tcPr>
                <w:p w14:paraId="5F54027B"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bCs/>
                      <w:kern w:val="21"/>
                      <w:sz w:val="21"/>
                      <w:szCs w:val="21"/>
                    </w:rPr>
                    <w:t>20</w:t>
                  </w:r>
                  <w:r>
                    <w:rPr>
                      <w:rFonts w:ascii="Times New Roman" w:hAnsi="Times New Roman"/>
                      <w:bCs/>
                      <w:kern w:val="0"/>
                      <w:sz w:val="21"/>
                      <w:szCs w:val="21"/>
                      <w:lang w:bidi="ar"/>
                    </w:rPr>
                    <w:t>℃</w:t>
                  </w:r>
                </w:p>
              </w:tc>
              <w:tc>
                <w:tcPr>
                  <w:tcW w:w="699" w:type="pct"/>
                  <w:vAlign w:val="center"/>
                </w:tcPr>
                <w:p w14:paraId="34F01781"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DA001</w:t>
                  </w:r>
                  <w:r>
                    <w:rPr>
                      <w:rFonts w:ascii="Times New Roman" w:hAnsi="Times New Roman" w:hint="eastAsia"/>
                      <w:sz w:val="21"/>
                      <w:szCs w:val="21"/>
                    </w:rPr>
                    <w:t>生产线排气筒</w:t>
                  </w:r>
                </w:p>
              </w:tc>
              <w:tc>
                <w:tcPr>
                  <w:tcW w:w="584" w:type="pct"/>
                  <w:vAlign w:val="center"/>
                </w:tcPr>
                <w:p w14:paraId="79C27C23"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主要</w:t>
                  </w:r>
                </w:p>
                <w:p w14:paraId="35214779"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排放口</w:t>
                  </w:r>
                </w:p>
              </w:tc>
              <w:tc>
                <w:tcPr>
                  <w:tcW w:w="1013" w:type="pct"/>
                  <w:vAlign w:val="center"/>
                </w:tcPr>
                <w:p w14:paraId="58BFB111"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115.348640</w:t>
                  </w:r>
                  <w:r>
                    <w:rPr>
                      <w:rFonts w:ascii="Times New Roman" w:hAnsi="Times New Roman"/>
                      <w:sz w:val="21"/>
                      <w:szCs w:val="21"/>
                    </w:rPr>
                    <w:t>，</w:t>
                  </w:r>
                </w:p>
                <w:p w14:paraId="4CF8B749"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p>
                <w:p w14:paraId="7C9C4AC0"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34.459932</w:t>
                  </w:r>
                </w:p>
              </w:tc>
            </w:tr>
            <w:tr w:rsidR="00A001B6" w14:paraId="50F07659" w14:textId="77777777">
              <w:trPr>
                <w:cantSplit/>
                <w:trHeight w:val="894"/>
                <w:jc w:val="center"/>
              </w:trPr>
              <w:tc>
                <w:tcPr>
                  <w:tcW w:w="246" w:type="pct"/>
                  <w:vAlign w:val="center"/>
                </w:tcPr>
                <w:p w14:paraId="1B2DB663"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2</w:t>
                  </w:r>
                </w:p>
              </w:tc>
              <w:tc>
                <w:tcPr>
                  <w:tcW w:w="517" w:type="pct"/>
                  <w:vAlign w:val="center"/>
                </w:tcPr>
                <w:p w14:paraId="43BAC4BD" w14:textId="77777777" w:rsidR="00A001B6" w:rsidRDefault="00000000">
                  <w:pPr>
                    <w:snapToGrid w:val="0"/>
                    <w:jc w:val="center"/>
                    <w:rPr>
                      <w:rFonts w:ascii="Times New Roman" w:hAnsi="Times New Roman"/>
                      <w:kern w:val="0"/>
                      <w:szCs w:val="21"/>
                    </w:rPr>
                  </w:pPr>
                  <w:r>
                    <w:rPr>
                      <w:rFonts w:ascii="Times New Roman" w:hAnsi="Times New Roman" w:hint="eastAsia"/>
                      <w:kern w:val="0"/>
                      <w:szCs w:val="21"/>
                    </w:rPr>
                    <w:t>燃气锅炉</w:t>
                  </w:r>
                </w:p>
              </w:tc>
              <w:tc>
                <w:tcPr>
                  <w:tcW w:w="489" w:type="pct"/>
                  <w:vAlign w:val="center"/>
                </w:tcPr>
                <w:p w14:paraId="6F1A5927" w14:textId="77777777" w:rsidR="00A001B6" w:rsidRDefault="00000000">
                  <w:pPr>
                    <w:pStyle w:val="a6"/>
                    <w:snapToGrid w:val="0"/>
                    <w:spacing w:before="0" w:line="240" w:lineRule="auto"/>
                    <w:ind w:firstLine="0"/>
                    <w:jc w:val="center"/>
                    <w:rPr>
                      <w:rFonts w:ascii="Times New Roman" w:hAnsi="Times New Roman"/>
                      <w:bCs/>
                      <w:sz w:val="21"/>
                      <w:szCs w:val="21"/>
                    </w:rPr>
                  </w:pPr>
                  <w:r>
                    <w:rPr>
                      <w:rFonts w:ascii="Times New Roman" w:hAnsi="Times New Roman" w:hint="eastAsia"/>
                      <w:bCs/>
                      <w:sz w:val="21"/>
                      <w:szCs w:val="21"/>
                    </w:rPr>
                    <w:t>颗粒物、</w:t>
                  </w:r>
                  <w:r>
                    <w:rPr>
                      <w:rFonts w:ascii="Times New Roman" w:hAnsi="Times New Roman"/>
                      <w:sz w:val="21"/>
                      <w:szCs w:val="21"/>
                    </w:rPr>
                    <w:t>SO</w:t>
                  </w:r>
                  <w:r>
                    <w:rPr>
                      <w:rFonts w:ascii="Times New Roman" w:hAnsi="Times New Roman"/>
                      <w:sz w:val="21"/>
                      <w:szCs w:val="21"/>
                      <w:vertAlign w:val="subscript"/>
                    </w:rPr>
                    <w:t>2</w:t>
                  </w:r>
                  <w:r>
                    <w:rPr>
                      <w:rFonts w:ascii="Times New Roman" w:hAnsi="Times New Roman" w:hint="eastAsia"/>
                      <w:bCs/>
                      <w:sz w:val="21"/>
                      <w:szCs w:val="21"/>
                    </w:rPr>
                    <w:t>、</w:t>
                  </w:r>
                  <w:r>
                    <w:rPr>
                      <w:rFonts w:ascii="Times New Roman" w:hAnsi="Times New Roman"/>
                      <w:sz w:val="21"/>
                      <w:szCs w:val="21"/>
                    </w:rPr>
                    <w:t>NO</w:t>
                  </w:r>
                  <w:r>
                    <w:rPr>
                      <w:rFonts w:ascii="Times New Roman" w:hAnsi="Times New Roman"/>
                      <w:sz w:val="21"/>
                      <w:szCs w:val="21"/>
                      <w:vertAlign w:val="subscript"/>
                    </w:rPr>
                    <w:t>X</w:t>
                  </w:r>
                </w:p>
              </w:tc>
              <w:tc>
                <w:tcPr>
                  <w:tcW w:w="443" w:type="pct"/>
                  <w:vAlign w:val="center"/>
                </w:tcPr>
                <w:p w14:paraId="60DB2CD8"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15m</w:t>
                  </w:r>
                </w:p>
              </w:tc>
              <w:tc>
                <w:tcPr>
                  <w:tcW w:w="432" w:type="pct"/>
                  <w:vAlign w:val="center"/>
                </w:tcPr>
                <w:p w14:paraId="53544817"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0.3m</w:t>
                  </w:r>
                </w:p>
              </w:tc>
              <w:tc>
                <w:tcPr>
                  <w:tcW w:w="573" w:type="pct"/>
                  <w:vAlign w:val="center"/>
                </w:tcPr>
                <w:p w14:paraId="635E6A3A" w14:textId="77777777" w:rsidR="00A001B6" w:rsidRDefault="00000000">
                  <w:pPr>
                    <w:pStyle w:val="a6"/>
                    <w:snapToGrid w:val="0"/>
                    <w:spacing w:before="0" w:line="240" w:lineRule="auto"/>
                    <w:ind w:firstLine="0"/>
                    <w:jc w:val="center"/>
                    <w:rPr>
                      <w:rFonts w:ascii="Times New Roman" w:hAnsi="Times New Roman"/>
                      <w:bCs/>
                      <w:kern w:val="21"/>
                      <w:sz w:val="21"/>
                      <w:szCs w:val="21"/>
                    </w:rPr>
                  </w:pPr>
                  <w:r>
                    <w:rPr>
                      <w:rFonts w:ascii="Times New Roman" w:hAnsi="Times New Roman"/>
                      <w:bCs/>
                      <w:kern w:val="21"/>
                      <w:sz w:val="21"/>
                      <w:szCs w:val="21"/>
                    </w:rPr>
                    <w:t>20</w:t>
                  </w:r>
                  <w:r>
                    <w:rPr>
                      <w:rFonts w:ascii="Times New Roman" w:hAnsi="Times New Roman"/>
                      <w:bCs/>
                      <w:kern w:val="0"/>
                      <w:sz w:val="21"/>
                      <w:szCs w:val="21"/>
                      <w:lang w:bidi="ar"/>
                    </w:rPr>
                    <w:t>℃</w:t>
                  </w:r>
                </w:p>
              </w:tc>
              <w:tc>
                <w:tcPr>
                  <w:tcW w:w="699" w:type="pct"/>
                  <w:vAlign w:val="center"/>
                </w:tcPr>
                <w:p w14:paraId="381E2509"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DA002</w:t>
                  </w:r>
                  <w:r>
                    <w:rPr>
                      <w:rFonts w:ascii="Times New Roman" w:hAnsi="Times New Roman" w:hint="eastAsia"/>
                      <w:sz w:val="21"/>
                      <w:szCs w:val="21"/>
                    </w:rPr>
                    <w:t>锅炉排气筒</w:t>
                  </w:r>
                </w:p>
              </w:tc>
              <w:tc>
                <w:tcPr>
                  <w:tcW w:w="584" w:type="pct"/>
                  <w:vAlign w:val="center"/>
                </w:tcPr>
                <w:p w14:paraId="777FAEAC"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一般排放口</w:t>
                  </w:r>
                </w:p>
              </w:tc>
              <w:tc>
                <w:tcPr>
                  <w:tcW w:w="1013" w:type="pct"/>
                  <w:vAlign w:val="center"/>
                </w:tcPr>
                <w:p w14:paraId="785CE59B"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东经</w:t>
                  </w:r>
                  <w:r>
                    <w:rPr>
                      <w:rFonts w:ascii="Times New Roman" w:hAnsi="Times New Roman" w:hint="eastAsia"/>
                      <w:sz w:val="21"/>
                      <w:szCs w:val="21"/>
                    </w:rPr>
                    <w:t>115.348904</w:t>
                  </w:r>
                  <w:r>
                    <w:rPr>
                      <w:rFonts w:ascii="Times New Roman" w:hAnsi="Times New Roman"/>
                      <w:sz w:val="21"/>
                      <w:szCs w:val="21"/>
                    </w:rPr>
                    <w:t>，</w:t>
                  </w:r>
                </w:p>
                <w:p w14:paraId="1EE16585"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sz w:val="21"/>
                      <w:szCs w:val="21"/>
                    </w:rPr>
                    <w:t>北纬</w:t>
                  </w:r>
                </w:p>
                <w:p w14:paraId="48005CAF" w14:textId="77777777" w:rsidR="00A001B6" w:rsidRDefault="00000000">
                  <w:pPr>
                    <w:pStyle w:val="a6"/>
                    <w:snapToGrid w:val="0"/>
                    <w:spacing w:before="0" w:line="240" w:lineRule="auto"/>
                    <w:ind w:firstLine="0"/>
                    <w:jc w:val="center"/>
                    <w:rPr>
                      <w:rFonts w:ascii="Times New Roman" w:hAnsi="Times New Roman"/>
                      <w:sz w:val="21"/>
                      <w:szCs w:val="21"/>
                    </w:rPr>
                  </w:pPr>
                  <w:r>
                    <w:rPr>
                      <w:rFonts w:ascii="Times New Roman" w:hAnsi="Times New Roman" w:hint="eastAsia"/>
                      <w:sz w:val="21"/>
                      <w:szCs w:val="21"/>
                    </w:rPr>
                    <w:t>34.459915</w:t>
                  </w:r>
                </w:p>
              </w:tc>
            </w:tr>
          </w:tbl>
          <w:p w14:paraId="33F906D4" w14:textId="77777777" w:rsidR="00A001B6" w:rsidRDefault="00000000">
            <w:pPr>
              <w:pStyle w:val="20"/>
              <w:spacing w:after="0" w:line="440" w:lineRule="exact"/>
              <w:ind w:leftChars="0" w:left="0" w:firstLineChars="0" w:firstLine="0"/>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11</w:t>
            </w:r>
            <w:r>
              <w:rPr>
                <w:rFonts w:ascii="Times New Roman" w:hAnsi="Times New Roman"/>
                <w:b/>
                <w:bCs/>
                <w:szCs w:val="21"/>
              </w:rPr>
              <w:t xml:space="preserve"> </w:t>
            </w:r>
            <w:r>
              <w:rPr>
                <w:rFonts w:ascii="Times New Roman" w:hAnsi="Times New Roman"/>
                <w:b/>
                <w:bCs/>
                <w:szCs w:val="21"/>
              </w:rPr>
              <w:t>废气治理设施情况表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558"/>
              <w:gridCol w:w="558"/>
              <w:gridCol w:w="488"/>
              <w:gridCol w:w="1643"/>
              <w:gridCol w:w="764"/>
              <w:gridCol w:w="695"/>
              <w:gridCol w:w="904"/>
              <w:gridCol w:w="701"/>
              <w:gridCol w:w="625"/>
              <w:gridCol w:w="559"/>
            </w:tblGrid>
            <w:tr w:rsidR="00A001B6" w14:paraId="77C418E3" w14:textId="77777777">
              <w:trPr>
                <w:trHeight w:val="285"/>
              </w:trPr>
              <w:tc>
                <w:tcPr>
                  <w:tcW w:w="223" w:type="pct"/>
                  <w:vMerge w:val="restart"/>
                  <w:noWrap/>
                  <w:vAlign w:val="center"/>
                </w:tcPr>
                <w:p w14:paraId="7387CC54" w14:textId="77777777" w:rsidR="00A001B6"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序号</w:t>
                  </w:r>
                </w:p>
              </w:tc>
              <w:tc>
                <w:tcPr>
                  <w:tcW w:w="355" w:type="pct"/>
                  <w:vMerge w:val="restart"/>
                  <w:noWrap/>
                  <w:vAlign w:val="center"/>
                </w:tcPr>
                <w:p w14:paraId="3BB6A023" w14:textId="77777777" w:rsidR="00A001B6"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产排污环节</w:t>
                  </w:r>
                </w:p>
              </w:tc>
              <w:tc>
                <w:tcPr>
                  <w:tcW w:w="355" w:type="pct"/>
                  <w:vMerge w:val="restart"/>
                  <w:noWrap/>
                  <w:vAlign w:val="center"/>
                </w:tcPr>
                <w:p w14:paraId="682A2EA9" w14:textId="77777777" w:rsidR="00A001B6"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污染物种类</w:t>
                  </w:r>
                </w:p>
              </w:tc>
              <w:tc>
                <w:tcPr>
                  <w:tcW w:w="311" w:type="pct"/>
                  <w:vMerge w:val="restart"/>
                  <w:noWrap/>
                  <w:vAlign w:val="center"/>
                </w:tcPr>
                <w:p w14:paraId="354D0254" w14:textId="77777777" w:rsidR="00A001B6"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排放形式</w:t>
                  </w:r>
                </w:p>
              </w:tc>
              <w:tc>
                <w:tcPr>
                  <w:tcW w:w="2999" w:type="pct"/>
                  <w:gridSpan w:val="5"/>
                  <w:noWrap/>
                  <w:vAlign w:val="center"/>
                </w:tcPr>
                <w:p w14:paraId="665F30CC" w14:textId="77777777" w:rsidR="00A001B6" w:rsidRDefault="00000000">
                  <w:pPr>
                    <w:widowControl/>
                    <w:snapToGrid w:val="0"/>
                    <w:jc w:val="center"/>
                    <w:textAlignment w:val="center"/>
                    <w:rPr>
                      <w:rFonts w:ascii="Times New Roman" w:hAnsi="Times New Roman"/>
                      <w:b/>
                      <w:bCs/>
                      <w:kern w:val="0"/>
                      <w:szCs w:val="21"/>
                      <w:lang w:bidi="ar"/>
                    </w:rPr>
                  </w:pPr>
                  <w:r>
                    <w:rPr>
                      <w:rFonts w:ascii="Times New Roman" w:hAnsi="Times New Roman"/>
                      <w:b/>
                      <w:bCs/>
                      <w:kern w:val="0"/>
                      <w:szCs w:val="21"/>
                      <w:lang w:bidi="ar"/>
                    </w:rPr>
                    <w:t>治理设施</w:t>
                  </w:r>
                </w:p>
              </w:tc>
              <w:tc>
                <w:tcPr>
                  <w:tcW w:w="398" w:type="pct"/>
                  <w:vMerge w:val="restart"/>
                  <w:noWrap/>
                  <w:vAlign w:val="center"/>
                </w:tcPr>
                <w:p w14:paraId="6CDFEB9B" w14:textId="77777777" w:rsidR="00A001B6"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排放口名称</w:t>
                  </w:r>
                </w:p>
              </w:tc>
              <w:tc>
                <w:tcPr>
                  <w:tcW w:w="356" w:type="pct"/>
                  <w:vMerge w:val="restart"/>
                  <w:noWrap/>
                  <w:vAlign w:val="center"/>
                </w:tcPr>
                <w:p w14:paraId="655E8FEB" w14:textId="77777777" w:rsidR="00A001B6"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排放口编号</w:t>
                  </w:r>
                </w:p>
              </w:tc>
            </w:tr>
            <w:tr w:rsidR="00A001B6" w14:paraId="6EE38511" w14:textId="77777777">
              <w:trPr>
                <w:trHeight w:val="285"/>
              </w:trPr>
              <w:tc>
                <w:tcPr>
                  <w:tcW w:w="223" w:type="pct"/>
                  <w:vMerge/>
                  <w:noWrap/>
                  <w:vAlign w:val="center"/>
                </w:tcPr>
                <w:p w14:paraId="38FBB999" w14:textId="77777777" w:rsidR="00A001B6" w:rsidRDefault="00A001B6">
                  <w:pPr>
                    <w:widowControl/>
                    <w:snapToGrid w:val="0"/>
                    <w:jc w:val="center"/>
                    <w:rPr>
                      <w:rFonts w:ascii="Times New Roman" w:hAnsi="Times New Roman"/>
                      <w:b/>
                      <w:bCs/>
                      <w:szCs w:val="21"/>
                    </w:rPr>
                  </w:pPr>
                </w:p>
              </w:tc>
              <w:tc>
                <w:tcPr>
                  <w:tcW w:w="355" w:type="pct"/>
                  <w:vMerge/>
                  <w:noWrap/>
                  <w:vAlign w:val="center"/>
                </w:tcPr>
                <w:p w14:paraId="2C0BE33F" w14:textId="77777777" w:rsidR="00A001B6" w:rsidRDefault="00A001B6">
                  <w:pPr>
                    <w:widowControl/>
                    <w:snapToGrid w:val="0"/>
                    <w:jc w:val="center"/>
                    <w:rPr>
                      <w:rFonts w:ascii="Times New Roman" w:hAnsi="Times New Roman"/>
                      <w:b/>
                      <w:bCs/>
                      <w:szCs w:val="21"/>
                    </w:rPr>
                  </w:pPr>
                </w:p>
              </w:tc>
              <w:tc>
                <w:tcPr>
                  <w:tcW w:w="355" w:type="pct"/>
                  <w:vMerge/>
                  <w:noWrap/>
                  <w:vAlign w:val="center"/>
                </w:tcPr>
                <w:p w14:paraId="5F19B85C" w14:textId="77777777" w:rsidR="00A001B6" w:rsidRDefault="00A001B6">
                  <w:pPr>
                    <w:widowControl/>
                    <w:snapToGrid w:val="0"/>
                    <w:jc w:val="center"/>
                    <w:rPr>
                      <w:rFonts w:ascii="Times New Roman" w:hAnsi="Times New Roman"/>
                      <w:b/>
                      <w:bCs/>
                      <w:szCs w:val="21"/>
                    </w:rPr>
                  </w:pPr>
                </w:p>
              </w:tc>
              <w:tc>
                <w:tcPr>
                  <w:tcW w:w="311" w:type="pct"/>
                  <w:vMerge/>
                  <w:noWrap/>
                  <w:vAlign w:val="center"/>
                </w:tcPr>
                <w:p w14:paraId="78C27E68" w14:textId="77777777" w:rsidR="00A001B6" w:rsidRDefault="00A001B6">
                  <w:pPr>
                    <w:widowControl/>
                    <w:snapToGrid w:val="0"/>
                    <w:jc w:val="center"/>
                    <w:rPr>
                      <w:rFonts w:ascii="Times New Roman" w:hAnsi="Times New Roman"/>
                      <w:b/>
                      <w:bCs/>
                      <w:szCs w:val="21"/>
                    </w:rPr>
                  </w:pPr>
                </w:p>
              </w:tc>
              <w:tc>
                <w:tcPr>
                  <w:tcW w:w="1046" w:type="pct"/>
                  <w:noWrap/>
                  <w:vAlign w:val="center"/>
                </w:tcPr>
                <w:p w14:paraId="58784594" w14:textId="77777777" w:rsidR="00A001B6" w:rsidRDefault="00000000">
                  <w:pPr>
                    <w:widowControl/>
                    <w:snapToGrid w:val="0"/>
                    <w:jc w:val="center"/>
                    <w:textAlignment w:val="center"/>
                    <w:rPr>
                      <w:rFonts w:ascii="Times New Roman" w:hAnsi="Times New Roman"/>
                      <w:b/>
                      <w:bCs/>
                      <w:kern w:val="0"/>
                      <w:szCs w:val="21"/>
                      <w:lang w:bidi="ar"/>
                    </w:rPr>
                  </w:pPr>
                  <w:r>
                    <w:rPr>
                      <w:rFonts w:ascii="Times New Roman" w:hAnsi="Times New Roman"/>
                      <w:b/>
                      <w:bCs/>
                      <w:kern w:val="0"/>
                      <w:szCs w:val="21"/>
                      <w:lang w:bidi="ar"/>
                    </w:rPr>
                    <w:t>治理工艺</w:t>
                  </w:r>
                </w:p>
              </w:tc>
              <w:tc>
                <w:tcPr>
                  <w:tcW w:w="487" w:type="pct"/>
                  <w:noWrap/>
                  <w:vAlign w:val="center"/>
                </w:tcPr>
                <w:p w14:paraId="19122AE4" w14:textId="77777777" w:rsidR="00A001B6"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处理能力（</w:t>
                  </w:r>
                  <w:r>
                    <w:rPr>
                      <w:rFonts w:ascii="Times New Roman" w:hAnsi="Times New Roman"/>
                      <w:b/>
                      <w:bCs/>
                      <w:kern w:val="0"/>
                      <w:szCs w:val="21"/>
                      <w:lang w:bidi="ar"/>
                    </w:rPr>
                    <w:t>m</w:t>
                  </w:r>
                  <w:r>
                    <w:rPr>
                      <w:rFonts w:ascii="Times New Roman" w:hAnsi="Times New Roman"/>
                      <w:b/>
                      <w:bCs/>
                      <w:kern w:val="0"/>
                      <w:szCs w:val="21"/>
                      <w:vertAlign w:val="superscript"/>
                      <w:lang w:bidi="ar"/>
                    </w:rPr>
                    <w:t>3</w:t>
                  </w:r>
                  <w:r>
                    <w:rPr>
                      <w:rFonts w:ascii="Times New Roman" w:hAnsi="Times New Roman"/>
                      <w:b/>
                      <w:bCs/>
                      <w:kern w:val="0"/>
                      <w:szCs w:val="21"/>
                      <w:lang w:bidi="ar"/>
                    </w:rPr>
                    <w:t>/h</w:t>
                  </w:r>
                  <w:r>
                    <w:rPr>
                      <w:rFonts w:ascii="Times New Roman" w:hAnsi="Times New Roman"/>
                      <w:b/>
                      <w:bCs/>
                      <w:kern w:val="0"/>
                      <w:szCs w:val="21"/>
                      <w:lang w:bidi="ar"/>
                    </w:rPr>
                    <w:t>）</w:t>
                  </w:r>
                </w:p>
              </w:tc>
              <w:tc>
                <w:tcPr>
                  <w:tcW w:w="443" w:type="pct"/>
                  <w:noWrap/>
                  <w:vAlign w:val="center"/>
                </w:tcPr>
                <w:p w14:paraId="6904246C" w14:textId="77777777" w:rsidR="00A001B6"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收集效率（</w:t>
                  </w:r>
                  <w:r>
                    <w:rPr>
                      <w:rFonts w:ascii="Times New Roman" w:hAnsi="Times New Roman"/>
                      <w:b/>
                      <w:bCs/>
                      <w:kern w:val="0"/>
                      <w:szCs w:val="21"/>
                      <w:lang w:bidi="ar"/>
                    </w:rPr>
                    <w:t>%</w:t>
                  </w:r>
                  <w:r>
                    <w:rPr>
                      <w:rFonts w:ascii="Times New Roman" w:hAnsi="Times New Roman"/>
                      <w:b/>
                      <w:bCs/>
                      <w:kern w:val="0"/>
                      <w:szCs w:val="21"/>
                      <w:lang w:bidi="ar"/>
                    </w:rPr>
                    <w:t>）</w:t>
                  </w:r>
                </w:p>
              </w:tc>
              <w:tc>
                <w:tcPr>
                  <w:tcW w:w="576" w:type="pct"/>
                  <w:noWrap/>
                  <w:vAlign w:val="center"/>
                </w:tcPr>
                <w:p w14:paraId="5EF63AE5" w14:textId="77777777" w:rsidR="00A001B6"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治理工艺去除率（</w:t>
                  </w:r>
                  <w:r>
                    <w:rPr>
                      <w:rFonts w:ascii="Times New Roman" w:hAnsi="Times New Roman"/>
                      <w:b/>
                      <w:bCs/>
                      <w:kern w:val="0"/>
                      <w:szCs w:val="21"/>
                      <w:lang w:bidi="ar"/>
                    </w:rPr>
                    <w:t>%</w:t>
                  </w:r>
                  <w:r>
                    <w:rPr>
                      <w:rFonts w:ascii="Times New Roman" w:hAnsi="Times New Roman"/>
                      <w:b/>
                      <w:bCs/>
                      <w:kern w:val="0"/>
                      <w:szCs w:val="21"/>
                      <w:lang w:bidi="ar"/>
                    </w:rPr>
                    <w:t>）</w:t>
                  </w:r>
                </w:p>
              </w:tc>
              <w:tc>
                <w:tcPr>
                  <w:tcW w:w="445" w:type="pct"/>
                  <w:noWrap/>
                  <w:vAlign w:val="center"/>
                </w:tcPr>
                <w:p w14:paraId="273E401B" w14:textId="77777777" w:rsidR="00A001B6" w:rsidRDefault="00000000">
                  <w:pPr>
                    <w:widowControl/>
                    <w:snapToGrid w:val="0"/>
                    <w:jc w:val="center"/>
                    <w:textAlignment w:val="center"/>
                    <w:rPr>
                      <w:rFonts w:ascii="Times New Roman" w:hAnsi="Times New Roman"/>
                      <w:b/>
                      <w:bCs/>
                      <w:szCs w:val="21"/>
                    </w:rPr>
                  </w:pPr>
                  <w:r>
                    <w:rPr>
                      <w:rFonts w:ascii="Times New Roman" w:hAnsi="Times New Roman"/>
                      <w:b/>
                      <w:bCs/>
                      <w:kern w:val="0"/>
                      <w:szCs w:val="21"/>
                      <w:lang w:bidi="ar"/>
                    </w:rPr>
                    <w:t>是否为可行技术</w:t>
                  </w:r>
                </w:p>
              </w:tc>
              <w:tc>
                <w:tcPr>
                  <w:tcW w:w="398" w:type="pct"/>
                  <w:vMerge/>
                  <w:noWrap/>
                  <w:vAlign w:val="center"/>
                </w:tcPr>
                <w:p w14:paraId="1A2E0847" w14:textId="77777777" w:rsidR="00A001B6" w:rsidRDefault="00A001B6">
                  <w:pPr>
                    <w:widowControl/>
                    <w:snapToGrid w:val="0"/>
                    <w:jc w:val="center"/>
                    <w:rPr>
                      <w:rFonts w:ascii="Times New Roman" w:hAnsi="Times New Roman"/>
                      <w:szCs w:val="21"/>
                    </w:rPr>
                  </w:pPr>
                </w:p>
              </w:tc>
              <w:tc>
                <w:tcPr>
                  <w:tcW w:w="356" w:type="pct"/>
                  <w:vMerge/>
                  <w:noWrap/>
                  <w:vAlign w:val="center"/>
                </w:tcPr>
                <w:p w14:paraId="730055AB" w14:textId="77777777" w:rsidR="00A001B6" w:rsidRDefault="00A001B6">
                  <w:pPr>
                    <w:widowControl/>
                    <w:snapToGrid w:val="0"/>
                    <w:jc w:val="center"/>
                    <w:rPr>
                      <w:rFonts w:ascii="Times New Roman" w:hAnsi="Times New Roman"/>
                      <w:szCs w:val="21"/>
                    </w:rPr>
                  </w:pPr>
                </w:p>
              </w:tc>
            </w:tr>
            <w:tr w:rsidR="00A001B6" w14:paraId="78C948FD" w14:textId="77777777">
              <w:trPr>
                <w:trHeight w:val="285"/>
              </w:trPr>
              <w:tc>
                <w:tcPr>
                  <w:tcW w:w="223" w:type="pct"/>
                  <w:vMerge w:val="restart"/>
                  <w:noWrap/>
                  <w:vAlign w:val="center"/>
                </w:tcPr>
                <w:p w14:paraId="2974D86F"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1</w:t>
                  </w:r>
                </w:p>
              </w:tc>
              <w:tc>
                <w:tcPr>
                  <w:tcW w:w="355" w:type="pct"/>
                  <w:vMerge w:val="restart"/>
                  <w:noWrap/>
                  <w:vAlign w:val="center"/>
                </w:tcPr>
                <w:p w14:paraId="029FEC86"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kern w:val="0"/>
                      <w:szCs w:val="21"/>
                      <w:lang w:bidi="ar"/>
                    </w:rPr>
                    <w:t>上料、造粒</w:t>
                  </w:r>
                </w:p>
              </w:tc>
              <w:tc>
                <w:tcPr>
                  <w:tcW w:w="355" w:type="pct"/>
                  <w:noWrap/>
                  <w:vAlign w:val="center"/>
                </w:tcPr>
                <w:p w14:paraId="4C418E1F"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颗粒物</w:t>
                  </w:r>
                </w:p>
              </w:tc>
              <w:tc>
                <w:tcPr>
                  <w:tcW w:w="311" w:type="pct"/>
                  <w:noWrap/>
                  <w:vAlign w:val="center"/>
                </w:tcPr>
                <w:p w14:paraId="09F61302"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有组织</w:t>
                  </w:r>
                </w:p>
              </w:tc>
              <w:tc>
                <w:tcPr>
                  <w:tcW w:w="1046" w:type="pct"/>
                  <w:vMerge w:val="restart"/>
                  <w:noWrap/>
                  <w:vAlign w:val="center"/>
                </w:tcPr>
                <w:p w14:paraId="4043F2BE"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szCs w:val="21"/>
                    </w:rPr>
                    <w:t>集气罩</w:t>
                  </w:r>
                  <w:r>
                    <w:rPr>
                      <w:rFonts w:ascii="Times New Roman" w:hAnsi="Times New Roman"/>
                      <w:szCs w:val="21"/>
                    </w:rPr>
                    <w:t>+</w:t>
                  </w:r>
                  <w:r>
                    <w:rPr>
                      <w:rFonts w:ascii="Times New Roman" w:hAnsi="Times New Roman" w:hint="eastAsia"/>
                      <w:szCs w:val="21"/>
                    </w:rPr>
                    <w:t>袋式除尘器</w:t>
                  </w:r>
                  <w:r>
                    <w:rPr>
                      <w:rFonts w:ascii="Times New Roman" w:hAnsi="Times New Roman" w:hint="eastAsia"/>
                      <w:szCs w:val="21"/>
                    </w:rPr>
                    <w:t>+</w:t>
                  </w:r>
                  <w:r>
                    <w:rPr>
                      <w:rFonts w:ascii="Times New Roman" w:hAnsi="Times New Roman" w:hint="eastAsia"/>
                      <w:szCs w:val="21"/>
                    </w:rPr>
                    <w:t>两级喷淋塔</w:t>
                  </w:r>
                  <w:r>
                    <w:rPr>
                      <w:rFonts w:ascii="Times New Roman" w:hAnsi="Times New Roman"/>
                      <w:szCs w:val="21"/>
                    </w:rPr>
                    <w:t>+15m</w:t>
                  </w:r>
                  <w:r>
                    <w:rPr>
                      <w:rFonts w:ascii="Times New Roman" w:hAnsi="Times New Roman"/>
                      <w:szCs w:val="21"/>
                    </w:rPr>
                    <w:t>排气筒</w:t>
                  </w:r>
                </w:p>
              </w:tc>
              <w:tc>
                <w:tcPr>
                  <w:tcW w:w="487" w:type="pct"/>
                  <w:vMerge w:val="restart"/>
                  <w:noWrap/>
                  <w:vAlign w:val="center"/>
                </w:tcPr>
                <w:p w14:paraId="09C433A6"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szCs w:val="21"/>
                    </w:rPr>
                    <w:t>25000</w:t>
                  </w:r>
                </w:p>
              </w:tc>
              <w:tc>
                <w:tcPr>
                  <w:tcW w:w="443" w:type="pct"/>
                  <w:vMerge w:val="restart"/>
                  <w:noWrap/>
                  <w:vAlign w:val="center"/>
                </w:tcPr>
                <w:p w14:paraId="46FE2BDD"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90</w:t>
                  </w:r>
                </w:p>
              </w:tc>
              <w:tc>
                <w:tcPr>
                  <w:tcW w:w="576" w:type="pct"/>
                  <w:noWrap/>
                  <w:vAlign w:val="center"/>
                </w:tcPr>
                <w:p w14:paraId="1FE59ED8"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99</w:t>
                  </w:r>
                  <w:r>
                    <w:rPr>
                      <w:rFonts w:ascii="Times New Roman" w:hAnsi="Times New Roman" w:hint="eastAsia"/>
                      <w:kern w:val="0"/>
                      <w:szCs w:val="21"/>
                      <w:lang w:bidi="ar"/>
                    </w:rPr>
                    <w:t>.9</w:t>
                  </w:r>
                </w:p>
              </w:tc>
              <w:tc>
                <w:tcPr>
                  <w:tcW w:w="445" w:type="pct"/>
                  <w:noWrap/>
                  <w:vAlign w:val="center"/>
                </w:tcPr>
                <w:p w14:paraId="470B8AFA"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是</w:t>
                  </w:r>
                </w:p>
              </w:tc>
              <w:tc>
                <w:tcPr>
                  <w:tcW w:w="398" w:type="pct"/>
                  <w:vMerge w:val="restart"/>
                  <w:noWrap/>
                  <w:vAlign w:val="center"/>
                </w:tcPr>
                <w:p w14:paraId="20DF6FBD"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kern w:val="0"/>
                      <w:szCs w:val="21"/>
                      <w:lang w:bidi="ar"/>
                    </w:rPr>
                    <w:t>生产线排气筒</w:t>
                  </w:r>
                </w:p>
              </w:tc>
              <w:tc>
                <w:tcPr>
                  <w:tcW w:w="356" w:type="pct"/>
                  <w:vMerge w:val="restart"/>
                  <w:noWrap/>
                  <w:vAlign w:val="center"/>
                </w:tcPr>
                <w:p w14:paraId="36CE741C" w14:textId="77777777" w:rsidR="00A001B6" w:rsidRDefault="00000000">
                  <w:pPr>
                    <w:widowControl/>
                    <w:snapToGrid w:val="0"/>
                    <w:jc w:val="center"/>
                    <w:textAlignment w:val="center"/>
                    <w:rPr>
                      <w:rFonts w:ascii="Times New Roman" w:hAnsi="Times New Roman"/>
                      <w:szCs w:val="21"/>
                    </w:rPr>
                  </w:pPr>
                  <w:r>
                    <w:rPr>
                      <w:rFonts w:ascii="Times New Roman" w:hAnsi="Times New Roman"/>
                      <w:szCs w:val="21"/>
                    </w:rPr>
                    <w:t>DA001</w:t>
                  </w:r>
                </w:p>
                <w:p w14:paraId="294936D5" w14:textId="77777777" w:rsidR="00A001B6" w:rsidRDefault="00A001B6">
                  <w:pPr>
                    <w:widowControl/>
                    <w:snapToGrid w:val="0"/>
                    <w:jc w:val="center"/>
                    <w:textAlignment w:val="center"/>
                    <w:rPr>
                      <w:rFonts w:ascii="Times New Roman" w:hAnsi="Times New Roman"/>
                      <w:szCs w:val="21"/>
                    </w:rPr>
                  </w:pPr>
                </w:p>
              </w:tc>
            </w:tr>
            <w:tr w:rsidR="00A001B6" w14:paraId="6DA31533" w14:textId="77777777">
              <w:trPr>
                <w:trHeight w:val="285"/>
              </w:trPr>
              <w:tc>
                <w:tcPr>
                  <w:tcW w:w="223" w:type="pct"/>
                  <w:vMerge/>
                  <w:noWrap/>
                  <w:vAlign w:val="center"/>
                </w:tcPr>
                <w:p w14:paraId="5D021A47" w14:textId="77777777" w:rsidR="00A001B6" w:rsidRDefault="00A001B6">
                  <w:pPr>
                    <w:widowControl/>
                    <w:snapToGrid w:val="0"/>
                    <w:jc w:val="center"/>
                    <w:textAlignment w:val="center"/>
                    <w:rPr>
                      <w:rFonts w:ascii="Times New Roman" w:hAnsi="Times New Roman"/>
                      <w:kern w:val="0"/>
                      <w:szCs w:val="21"/>
                      <w:lang w:bidi="ar"/>
                    </w:rPr>
                  </w:pPr>
                </w:p>
              </w:tc>
              <w:tc>
                <w:tcPr>
                  <w:tcW w:w="355" w:type="pct"/>
                  <w:vMerge/>
                  <w:noWrap/>
                  <w:vAlign w:val="center"/>
                </w:tcPr>
                <w:p w14:paraId="34B7061D" w14:textId="77777777" w:rsidR="00A001B6" w:rsidRDefault="00A001B6">
                  <w:pPr>
                    <w:widowControl/>
                    <w:snapToGrid w:val="0"/>
                    <w:jc w:val="center"/>
                    <w:textAlignment w:val="center"/>
                    <w:rPr>
                      <w:rFonts w:ascii="Times New Roman" w:hAnsi="Times New Roman"/>
                      <w:kern w:val="0"/>
                      <w:szCs w:val="21"/>
                      <w:lang w:bidi="ar"/>
                    </w:rPr>
                  </w:pPr>
                </w:p>
              </w:tc>
              <w:tc>
                <w:tcPr>
                  <w:tcW w:w="355" w:type="pct"/>
                  <w:noWrap/>
                  <w:vAlign w:val="center"/>
                </w:tcPr>
                <w:p w14:paraId="6C7244B9"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氨</w:t>
                  </w:r>
                </w:p>
              </w:tc>
              <w:tc>
                <w:tcPr>
                  <w:tcW w:w="311" w:type="pct"/>
                  <w:noWrap/>
                  <w:vAlign w:val="center"/>
                </w:tcPr>
                <w:p w14:paraId="76C36444"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046" w:type="pct"/>
                  <w:vMerge/>
                  <w:noWrap/>
                  <w:vAlign w:val="center"/>
                </w:tcPr>
                <w:p w14:paraId="40EA76AB" w14:textId="77777777" w:rsidR="00A001B6" w:rsidRDefault="00A001B6">
                  <w:pPr>
                    <w:widowControl/>
                    <w:snapToGrid w:val="0"/>
                    <w:jc w:val="center"/>
                    <w:textAlignment w:val="center"/>
                    <w:rPr>
                      <w:rFonts w:ascii="Times New Roman" w:hAnsi="Times New Roman"/>
                      <w:szCs w:val="21"/>
                    </w:rPr>
                  </w:pPr>
                </w:p>
              </w:tc>
              <w:tc>
                <w:tcPr>
                  <w:tcW w:w="487" w:type="pct"/>
                  <w:vMerge/>
                  <w:noWrap/>
                  <w:vAlign w:val="center"/>
                </w:tcPr>
                <w:p w14:paraId="7DD76299" w14:textId="77777777" w:rsidR="00A001B6" w:rsidRDefault="00A001B6">
                  <w:pPr>
                    <w:widowControl/>
                    <w:snapToGrid w:val="0"/>
                    <w:jc w:val="center"/>
                    <w:textAlignment w:val="center"/>
                    <w:rPr>
                      <w:rFonts w:ascii="Times New Roman" w:hAnsi="Times New Roman"/>
                      <w:szCs w:val="21"/>
                    </w:rPr>
                  </w:pPr>
                </w:p>
              </w:tc>
              <w:tc>
                <w:tcPr>
                  <w:tcW w:w="443" w:type="pct"/>
                  <w:vMerge/>
                  <w:noWrap/>
                  <w:vAlign w:val="center"/>
                </w:tcPr>
                <w:p w14:paraId="4AEE77AD" w14:textId="77777777" w:rsidR="00A001B6" w:rsidRDefault="00A001B6">
                  <w:pPr>
                    <w:widowControl/>
                    <w:snapToGrid w:val="0"/>
                    <w:jc w:val="center"/>
                    <w:textAlignment w:val="center"/>
                    <w:rPr>
                      <w:rFonts w:ascii="Times New Roman" w:hAnsi="Times New Roman"/>
                      <w:kern w:val="0"/>
                      <w:szCs w:val="21"/>
                      <w:lang w:bidi="ar"/>
                    </w:rPr>
                  </w:pPr>
                </w:p>
              </w:tc>
              <w:tc>
                <w:tcPr>
                  <w:tcW w:w="576" w:type="pct"/>
                  <w:noWrap/>
                  <w:vAlign w:val="center"/>
                </w:tcPr>
                <w:p w14:paraId="3971F77F"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90</w:t>
                  </w:r>
                </w:p>
              </w:tc>
              <w:tc>
                <w:tcPr>
                  <w:tcW w:w="445" w:type="pct"/>
                  <w:noWrap/>
                  <w:vAlign w:val="center"/>
                </w:tcPr>
                <w:p w14:paraId="6430A032"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c>
                <w:tcPr>
                  <w:tcW w:w="398" w:type="pct"/>
                  <w:vMerge/>
                  <w:noWrap/>
                  <w:vAlign w:val="center"/>
                </w:tcPr>
                <w:p w14:paraId="387E8EEF" w14:textId="77777777" w:rsidR="00A001B6" w:rsidRDefault="00A001B6">
                  <w:pPr>
                    <w:widowControl/>
                    <w:snapToGrid w:val="0"/>
                    <w:jc w:val="center"/>
                    <w:textAlignment w:val="center"/>
                    <w:rPr>
                      <w:rFonts w:ascii="Times New Roman" w:hAnsi="Times New Roman"/>
                      <w:kern w:val="0"/>
                      <w:szCs w:val="21"/>
                      <w:lang w:bidi="ar"/>
                    </w:rPr>
                  </w:pPr>
                </w:p>
              </w:tc>
              <w:tc>
                <w:tcPr>
                  <w:tcW w:w="356" w:type="pct"/>
                  <w:vMerge/>
                  <w:noWrap/>
                  <w:vAlign w:val="center"/>
                </w:tcPr>
                <w:p w14:paraId="6A3E2876" w14:textId="77777777" w:rsidR="00A001B6" w:rsidRDefault="00A001B6">
                  <w:pPr>
                    <w:widowControl/>
                    <w:snapToGrid w:val="0"/>
                    <w:jc w:val="center"/>
                    <w:textAlignment w:val="center"/>
                    <w:rPr>
                      <w:rFonts w:ascii="Times New Roman" w:hAnsi="Times New Roman"/>
                      <w:szCs w:val="21"/>
                    </w:rPr>
                  </w:pPr>
                </w:p>
              </w:tc>
            </w:tr>
            <w:tr w:rsidR="00A001B6" w14:paraId="4525B4AE" w14:textId="77777777">
              <w:trPr>
                <w:trHeight w:val="285"/>
              </w:trPr>
              <w:tc>
                <w:tcPr>
                  <w:tcW w:w="223" w:type="pct"/>
                  <w:noWrap/>
                  <w:vAlign w:val="center"/>
                </w:tcPr>
                <w:p w14:paraId="247139AB"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2</w:t>
                  </w:r>
                </w:p>
              </w:tc>
              <w:tc>
                <w:tcPr>
                  <w:tcW w:w="355" w:type="pct"/>
                  <w:noWrap/>
                  <w:vAlign w:val="center"/>
                </w:tcPr>
                <w:p w14:paraId="26BE1D94"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烘干</w:t>
                  </w:r>
                </w:p>
              </w:tc>
              <w:tc>
                <w:tcPr>
                  <w:tcW w:w="355" w:type="pct"/>
                  <w:noWrap/>
                  <w:vAlign w:val="center"/>
                </w:tcPr>
                <w:p w14:paraId="6681830A"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颗粒物</w:t>
                  </w:r>
                </w:p>
              </w:tc>
              <w:tc>
                <w:tcPr>
                  <w:tcW w:w="311" w:type="pct"/>
                  <w:noWrap/>
                  <w:vAlign w:val="center"/>
                </w:tcPr>
                <w:p w14:paraId="118D1364"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046" w:type="pct"/>
                  <w:noWrap/>
                  <w:vAlign w:val="center"/>
                </w:tcPr>
                <w:p w14:paraId="6C2DA75C"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szCs w:val="21"/>
                    </w:rPr>
                    <w:t>重力除尘室</w:t>
                  </w:r>
                  <w:r>
                    <w:rPr>
                      <w:rFonts w:ascii="Times New Roman" w:hAnsi="Times New Roman" w:hint="eastAsia"/>
                      <w:szCs w:val="21"/>
                    </w:rPr>
                    <w:t>+</w:t>
                  </w:r>
                  <w:r>
                    <w:rPr>
                      <w:rFonts w:ascii="Times New Roman" w:hAnsi="Times New Roman" w:hint="eastAsia"/>
                      <w:szCs w:val="21"/>
                    </w:rPr>
                    <w:t>两级喷淋塔</w:t>
                  </w:r>
                  <w:r>
                    <w:rPr>
                      <w:rFonts w:ascii="Times New Roman" w:hAnsi="Times New Roman"/>
                      <w:szCs w:val="21"/>
                    </w:rPr>
                    <w:t>+15m</w:t>
                  </w:r>
                  <w:r>
                    <w:rPr>
                      <w:rFonts w:ascii="Times New Roman" w:hAnsi="Times New Roman"/>
                      <w:szCs w:val="21"/>
                    </w:rPr>
                    <w:t>排气筒</w:t>
                  </w:r>
                </w:p>
              </w:tc>
              <w:tc>
                <w:tcPr>
                  <w:tcW w:w="487" w:type="pct"/>
                  <w:vMerge/>
                  <w:noWrap/>
                  <w:vAlign w:val="center"/>
                </w:tcPr>
                <w:p w14:paraId="2E7A71EE" w14:textId="77777777" w:rsidR="00A001B6" w:rsidRDefault="00A001B6">
                  <w:pPr>
                    <w:widowControl/>
                    <w:snapToGrid w:val="0"/>
                    <w:jc w:val="center"/>
                    <w:textAlignment w:val="center"/>
                    <w:rPr>
                      <w:rFonts w:ascii="Times New Roman" w:hAnsi="Times New Roman"/>
                      <w:szCs w:val="21"/>
                    </w:rPr>
                  </w:pPr>
                </w:p>
              </w:tc>
              <w:tc>
                <w:tcPr>
                  <w:tcW w:w="443" w:type="pct"/>
                  <w:vMerge/>
                  <w:noWrap/>
                  <w:vAlign w:val="center"/>
                </w:tcPr>
                <w:p w14:paraId="2A717487" w14:textId="77777777" w:rsidR="00A001B6" w:rsidRDefault="00A001B6">
                  <w:pPr>
                    <w:widowControl/>
                    <w:snapToGrid w:val="0"/>
                    <w:jc w:val="center"/>
                    <w:textAlignment w:val="center"/>
                    <w:rPr>
                      <w:rFonts w:ascii="Times New Roman" w:hAnsi="Times New Roman"/>
                      <w:kern w:val="0"/>
                      <w:szCs w:val="21"/>
                      <w:lang w:bidi="ar"/>
                    </w:rPr>
                  </w:pPr>
                </w:p>
              </w:tc>
              <w:tc>
                <w:tcPr>
                  <w:tcW w:w="576" w:type="pct"/>
                  <w:noWrap/>
                  <w:vAlign w:val="center"/>
                </w:tcPr>
                <w:p w14:paraId="5D903A4E"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w:t>
                  </w:r>
                  <w:r>
                    <w:rPr>
                      <w:rFonts w:ascii="Times New Roman" w:hAnsi="Times New Roman" w:hint="eastAsia"/>
                      <w:kern w:val="0"/>
                      <w:szCs w:val="21"/>
                      <w:lang w:bidi="ar"/>
                    </w:rPr>
                    <w:t>.9</w:t>
                  </w:r>
                </w:p>
              </w:tc>
              <w:tc>
                <w:tcPr>
                  <w:tcW w:w="445" w:type="pct"/>
                  <w:noWrap/>
                  <w:vAlign w:val="center"/>
                </w:tcPr>
                <w:p w14:paraId="0119A552"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c>
                <w:tcPr>
                  <w:tcW w:w="398" w:type="pct"/>
                  <w:vMerge/>
                  <w:noWrap/>
                  <w:vAlign w:val="center"/>
                </w:tcPr>
                <w:p w14:paraId="4FE7EC3E" w14:textId="77777777" w:rsidR="00A001B6" w:rsidRDefault="00A001B6">
                  <w:pPr>
                    <w:widowControl/>
                    <w:snapToGrid w:val="0"/>
                    <w:jc w:val="center"/>
                    <w:textAlignment w:val="center"/>
                    <w:rPr>
                      <w:rFonts w:ascii="Times New Roman" w:hAnsi="Times New Roman"/>
                      <w:kern w:val="0"/>
                      <w:szCs w:val="21"/>
                      <w:lang w:bidi="ar"/>
                    </w:rPr>
                  </w:pPr>
                </w:p>
              </w:tc>
              <w:tc>
                <w:tcPr>
                  <w:tcW w:w="356" w:type="pct"/>
                  <w:vMerge/>
                  <w:noWrap/>
                  <w:vAlign w:val="center"/>
                </w:tcPr>
                <w:p w14:paraId="0F5EDBDF" w14:textId="77777777" w:rsidR="00A001B6" w:rsidRDefault="00A001B6">
                  <w:pPr>
                    <w:widowControl/>
                    <w:snapToGrid w:val="0"/>
                    <w:jc w:val="center"/>
                    <w:textAlignment w:val="center"/>
                    <w:rPr>
                      <w:rFonts w:ascii="Times New Roman" w:hAnsi="Times New Roman"/>
                      <w:szCs w:val="21"/>
                    </w:rPr>
                  </w:pPr>
                </w:p>
              </w:tc>
            </w:tr>
            <w:tr w:rsidR="00A001B6" w14:paraId="6300F8B7" w14:textId="77777777">
              <w:trPr>
                <w:trHeight w:val="285"/>
              </w:trPr>
              <w:tc>
                <w:tcPr>
                  <w:tcW w:w="223" w:type="pct"/>
                  <w:noWrap/>
                  <w:vAlign w:val="center"/>
                </w:tcPr>
                <w:p w14:paraId="529159AA"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3</w:t>
                  </w:r>
                </w:p>
              </w:tc>
              <w:tc>
                <w:tcPr>
                  <w:tcW w:w="355" w:type="pct"/>
                  <w:noWrap/>
                  <w:vAlign w:val="center"/>
                </w:tcPr>
                <w:p w14:paraId="2D29C286"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一级冷却</w:t>
                  </w:r>
                </w:p>
              </w:tc>
              <w:tc>
                <w:tcPr>
                  <w:tcW w:w="355" w:type="pct"/>
                  <w:noWrap/>
                  <w:vAlign w:val="center"/>
                </w:tcPr>
                <w:p w14:paraId="36185A82"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颗粒物</w:t>
                  </w:r>
                </w:p>
              </w:tc>
              <w:tc>
                <w:tcPr>
                  <w:tcW w:w="311" w:type="pct"/>
                  <w:noWrap/>
                  <w:vAlign w:val="center"/>
                </w:tcPr>
                <w:p w14:paraId="5F55002C"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046" w:type="pct"/>
                  <w:noWrap/>
                  <w:vAlign w:val="center"/>
                </w:tcPr>
                <w:p w14:paraId="5AF474BF"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szCs w:val="21"/>
                    </w:rPr>
                    <w:t>重力除尘室</w:t>
                  </w:r>
                  <w:r>
                    <w:rPr>
                      <w:rFonts w:ascii="Times New Roman" w:hAnsi="Times New Roman" w:hint="eastAsia"/>
                      <w:szCs w:val="21"/>
                    </w:rPr>
                    <w:t>+</w:t>
                  </w:r>
                  <w:r>
                    <w:rPr>
                      <w:rFonts w:ascii="Times New Roman" w:hAnsi="Times New Roman" w:hint="eastAsia"/>
                      <w:szCs w:val="21"/>
                    </w:rPr>
                    <w:t>两级喷淋塔</w:t>
                  </w:r>
                  <w:r>
                    <w:rPr>
                      <w:rFonts w:ascii="Times New Roman" w:hAnsi="Times New Roman"/>
                      <w:szCs w:val="21"/>
                    </w:rPr>
                    <w:t>+15m</w:t>
                  </w:r>
                  <w:r>
                    <w:rPr>
                      <w:rFonts w:ascii="Times New Roman" w:hAnsi="Times New Roman"/>
                      <w:szCs w:val="21"/>
                    </w:rPr>
                    <w:t>排气筒</w:t>
                  </w:r>
                </w:p>
              </w:tc>
              <w:tc>
                <w:tcPr>
                  <w:tcW w:w="487" w:type="pct"/>
                  <w:vMerge/>
                  <w:noWrap/>
                  <w:vAlign w:val="center"/>
                </w:tcPr>
                <w:p w14:paraId="6F2F9847" w14:textId="77777777" w:rsidR="00A001B6" w:rsidRDefault="00A001B6">
                  <w:pPr>
                    <w:widowControl/>
                    <w:snapToGrid w:val="0"/>
                    <w:jc w:val="center"/>
                    <w:textAlignment w:val="center"/>
                    <w:rPr>
                      <w:rFonts w:ascii="Times New Roman" w:hAnsi="Times New Roman"/>
                      <w:szCs w:val="21"/>
                    </w:rPr>
                  </w:pPr>
                </w:p>
              </w:tc>
              <w:tc>
                <w:tcPr>
                  <w:tcW w:w="443" w:type="pct"/>
                  <w:vMerge/>
                  <w:noWrap/>
                  <w:vAlign w:val="center"/>
                </w:tcPr>
                <w:p w14:paraId="0FF1D448" w14:textId="77777777" w:rsidR="00A001B6" w:rsidRDefault="00A001B6">
                  <w:pPr>
                    <w:widowControl/>
                    <w:snapToGrid w:val="0"/>
                    <w:jc w:val="center"/>
                    <w:textAlignment w:val="center"/>
                    <w:rPr>
                      <w:rFonts w:ascii="Times New Roman" w:hAnsi="Times New Roman"/>
                      <w:kern w:val="0"/>
                      <w:szCs w:val="21"/>
                      <w:lang w:bidi="ar"/>
                    </w:rPr>
                  </w:pPr>
                </w:p>
              </w:tc>
              <w:tc>
                <w:tcPr>
                  <w:tcW w:w="576" w:type="pct"/>
                  <w:noWrap/>
                  <w:vAlign w:val="center"/>
                </w:tcPr>
                <w:p w14:paraId="4B6984A1"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w:t>
                  </w:r>
                  <w:r>
                    <w:rPr>
                      <w:rFonts w:ascii="Times New Roman" w:hAnsi="Times New Roman" w:hint="eastAsia"/>
                      <w:kern w:val="0"/>
                      <w:szCs w:val="21"/>
                      <w:lang w:bidi="ar"/>
                    </w:rPr>
                    <w:t>.9</w:t>
                  </w:r>
                </w:p>
              </w:tc>
              <w:tc>
                <w:tcPr>
                  <w:tcW w:w="445" w:type="pct"/>
                  <w:noWrap/>
                  <w:vAlign w:val="center"/>
                </w:tcPr>
                <w:p w14:paraId="2A11F05A"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c>
                <w:tcPr>
                  <w:tcW w:w="398" w:type="pct"/>
                  <w:vMerge/>
                  <w:noWrap/>
                  <w:vAlign w:val="center"/>
                </w:tcPr>
                <w:p w14:paraId="0D3E7AB3" w14:textId="77777777" w:rsidR="00A001B6" w:rsidRDefault="00A001B6">
                  <w:pPr>
                    <w:widowControl/>
                    <w:snapToGrid w:val="0"/>
                    <w:jc w:val="center"/>
                    <w:textAlignment w:val="center"/>
                    <w:rPr>
                      <w:rFonts w:ascii="Times New Roman" w:hAnsi="Times New Roman"/>
                      <w:kern w:val="0"/>
                      <w:szCs w:val="21"/>
                      <w:lang w:bidi="ar"/>
                    </w:rPr>
                  </w:pPr>
                </w:p>
              </w:tc>
              <w:tc>
                <w:tcPr>
                  <w:tcW w:w="356" w:type="pct"/>
                  <w:vMerge/>
                  <w:noWrap/>
                  <w:vAlign w:val="center"/>
                </w:tcPr>
                <w:p w14:paraId="30F5DBE0" w14:textId="77777777" w:rsidR="00A001B6" w:rsidRDefault="00A001B6">
                  <w:pPr>
                    <w:widowControl/>
                    <w:snapToGrid w:val="0"/>
                    <w:jc w:val="center"/>
                    <w:textAlignment w:val="center"/>
                    <w:rPr>
                      <w:rFonts w:ascii="Times New Roman" w:hAnsi="Times New Roman"/>
                      <w:szCs w:val="21"/>
                    </w:rPr>
                  </w:pPr>
                </w:p>
              </w:tc>
            </w:tr>
            <w:tr w:rsidR="00A001B6" w14:paraId="5EE42323" w14:textId="77777777">
              <w:trPr>
                <w:trHeight w:val="285"/>
              </w:trPr>
              <w:tc>
                <w:tcPr>
                  <w:tcW w:w="223" w:type="pct"/>
                  <w:noWrap/>
                  <w:vAlign w:val="center"/>
                </w:tcPr>
                <w:p w14:paraId="3752643D"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4</w:t>
                  </w:r>
                </w:p>
              </w:tc>
              <w:tc>
                <w:tcPr>
                  <w:tcW w:w="355" w:type="pct"/>
                  <w:noWrap/>
                  <w:vAlign w:val="center"/>
                </w:tcPr>
                <w:p w14:paraId="6EDC573E"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二级冷却</w:t>
                  </w:r>
                </w:p>
              </w:tc>
              <w:tc>
                <w:tcPr>
                  <w:tcW w:w="355" w:type="pct"/>
                  <w:noWrap/>
                  <w:vAlign w:val="center"/>
                </w:tcPr>
                <w:p w14:paraId="160BD29F"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颗粒物</w:t>
                  </w:r>
                </w:p>
              </w:tc>
              <w:tc>
                <w:tcPr>
                  <w:tcW w:w="311" w:type="pct"/>
                  <w:noWrap/>
                  <w:vAlign w:val="center"/>
                </w:tcPr>
                <w:p w14:paraId="5E9BE338"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046" w:type="pct"/>
                  <w:noWrap/>
                  <w:vAlign w:val="center"/>
                </w:tcPr>
                <w:p w14:paraId="1D68C3CC"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szCs w:val="21"/>
                    </w:rPr>
                    <w:t>重力除尘室</w:t>
                  </w:r>
                  <w:r>
                    <w:rPr>
                      <w:rFonts w:ascii="Times New Roman" w:hAnsi="Times New Roman" w:hint="eastAsia"/>
                      <w:szCs w:val="21"/>
                    </w:rPr>
                    <w:t>+</w:t>
                  </w:r>
                  <w:r>
                    <w:rPr>
                      <w:rFonts w:ascii="Times New Roman" w:hAnsi="Times New Roman" w:hint="eastAsia"/>
                      <w:szCs w:val="21"/>
                    </w:rPr>
                    <w:t>两级喷淋塔</w:t>
                  </w:r>
                  <w:r>
                    <w:rPr>
                      <w:rFonts w:ascii="Times New Roman" w:hAnsi="Times New Roman"/>
                      <w:szCs w:val="21"/>
                    </w:rPr>
                    <w:t>+15m</w:t>
                  </w:r>
                  <w:r>
                    <w:rPr>
                      <w:rFonts w:ascii="Times New Roman" w:hAnsi="Times New Roman"/>
                      <w:szCs w:val="21"/>
                    </w:rPr>
                    <w:t>排气筒</w:t>
                  </w:r>
                </w:p>
              </w:tc>
              <w:tc>
                <w:tcPr>
                  <w:tcW w:w="487" w:type="pct"/>
                  <w:vMerge/>
                  <w:noWrap/>
                  <w:vAlign w:val="center"/>
                </w:tcPr>
                <w:p w14:paraId="572C2487" w14:textId="77777777" w:rsidR="00A001B6" w:rsidRDefault="00A001B6">
                  <w:pPr>
                    <w:widowControl/>
                    <w:snapToGrid w:val="0"/>
                    <w:jc w:val="center"/>
                    <w:textAlignment w:val="center"/>
                    <w:rPr>
                      <w:rFonts w:ascii="Times New Roman" w:hAnsi="Times New Roman"/>
                      <w:szCs w:val="21"/>
                    </w:rPr>
                  </w:pPr>
                </w:p>
              </w:tc>
              <w:tc>
                <w:tcPr>
                  <w:tcW w:w="443" w:type="pct"/>
                  <w:vMerge/>
                  <w:noWrap/>
                  <w:vAlign w:val="center"/>
                </w:tcPr>
                <w:p w14:paraId="53822A74" w14:textId="77777777" w:rsidR="00A001B6" w:rsidRDefault="00A001B6">
                  <w:pPr>
                    <w:widowControl/>
                    <w:snapToGrid w:val="0"/>
                    <w:jc w:val="center"/>
                    <w:textAlignment w:val="center"/>
                    <w:rPr>
                      <w:rFonts w:ascii="Times New Roman" w:hAnsi="Times New Roman"/>
                      <w:kern w:val="0"/>
                      <w:szCs w:val="21"/>
                      <w:lang w:bidi="ar"/>
                    </w:rPr>
                  </w:pPr>
                </w:p>
              </w:tc>
              <w:tc>
                <w:tcPr>
                  <w:tcW w:w="576" w:type="pct"/>
                  <w:noWrap/>
                  <w:vAlign w:val="center"/>
                </w:tcPr>
                <w:p w14:paraId="43A3950F"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w:t>
                  </w:r>
                  <w:r>
                    <w:rPr>
                      <w:rFonts w:ascii="Times New Roman" w:hAnsi="Times New Roman" w:hint="eastAsia"/>
                      <w:kern w:val="0"/>
                      <w:szCs w:val="21"/>
                      <w:lang w:bidi="ar"/>
                    </w:rPr>
                    <w:t>.9</w:t>
                  </w:r>
                </w:p>
              </w:tc>
              <w:tc>
                <w:tcPr>
                  <w:tcW w:w="445" w:type="pct"/>
                  <w:noWrap/>
                  <w:vAlign w:val="center"/>
                </w:tcPr>
                <w:p w14:paraId="759A3005"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c>
                <w:tcPr>
                  <w:tcW w:w="398" w:type="pct"/>
                  <w:vMerge/>
                  <w:noWrap/>
                  <w:vAlign w:val="center"/>
                </w:tcPr>
                <w:p w14:paraId="37312C46" w14:textId="77777777" w:rsidR="00A001B6" w:rsidRDefault="00A001B6">
                  <w:pPr>
                    <w:widowControl/>
                    <w:snapToGrid w:val="0"/>
                    <w:jc w:val="center"/>
                    <w:textAlignment w:val="center"/>
                    <w:rPr>
                      <w:rFonts w:ascii="Times New Roman" w:hAnsi="Times New Roman"/>
                      <w:kern w:val="0"/>
                      <w:szCs w:val="21"/>
                      <w:lang w:bidi="ar"/>
                    </w:rPr>
                  </w:pPr>
                </w:p>
              </w:tc>
              <w:tc>
                <w:tcPr>
                  <w:tcW w:w="356" w:type="pct"/>
                  <w:vMerge/>
                  <w:noWrap/>
                  <w:vAlign w:val="center"/>
                </w:tcPr>
                <w:p w14:paraId="747C4807" w14:textId="77777777" w:rsidR="00A001B6" w:rsidRDefault="00A001B6">
                  <w:pPr>
                    <w:widowControl/>
                    <w:snapToGrid w:val="0"/>
                    <w:jc w:val="center"/>
                    <w:textAlignment w:val="center"/>
                    <w:rPr>
                      <w:rFonts w:ascii="Times New Roman" w:hAnsi="Times New Roman"/>
                      <w:szCs w:val="21"/>
                    </w:rPr>
                  </w:pPr>
                </w:p>
              </w:tc>
            </w:tr>
            <w:tr w:rsidR="00A001B6" w14:paraId="4315E665" w14:textId="77777777">
              <w:trPr>
                <w:trHeight w:val="285"/>
              </w:trPr>
              <w:tc>
                <w:tcPr>
                  <w:tcW w:w="223" w:type="pct"/>
                  <w:noWrap/>
                  <w:vAlign w:val="center"/>
                </w:tcPr>
                <w:p w14:paraId="7124D373"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5</w:t>
                  </w:r>
                </w:p>
              </w:tc>
              <w:tc>
                <w:tcPr>
                  <w:tcW w:w="355" w:type="pct"/>
                  <w:noWrap/>
                  <w:vAlign w:val="center"/>
                </w:tcPr>
                <w:p w14:paraId="2CD0C589"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筛分</w:t>
                  </w:r>
                </w:p>
              </w:tc>
              <w:tc>
                <w:tcPr>
                  <w:tcW w:w="355" w:type="pct"/>
                  <w:noWrap/>
                  <w:vAlign w:val="center"/>
                </w:tcPr>
                <w:p w14:paraId="6036DBD4"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颗粒物</w:t>
                  </w:r>
                </w:p>
              </w:tc>
              <w:tc>
                <w:tcPr>
                  <w:tcW w:w="311" w:type="pct"/>
                  <w:noWrap/>
                  <w:vAlign w:val="center"/>
                </w:tcPr>
                <w:p w14:paraId="339C43A9"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046" w:type="pct"/>
                  <w:noWrap/>
                  <w:vAlign w:val="center"/>
                </w:tcPr>
                <w:p w14:paraId="0CDC769A"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szCs w:val="21"/>
                    </w:rPr>
                    <w:t>集气风管</w:t>
                  </w:r>
                  <w:r>
                    <w:rPr>
                      <w:rFonts w:ascii="Times New Roman" w:hAnsi="Times New Roman"/>
                      <w:szCs w:val="21"/>
                    </w:rPr>
                    <w:t>+</w:t>
                  </w:r>
                  <w:r>
                    <w:rPr>
                      <w:rFonts w:ascii="Times New Roman" w:hAnsi="Times New Roman" w:hint="eastAsia"/>
                      <w:szCs w:val="21"/>
                    </w:rPr>
                    <w:t>袋式除尘器</w:t>
                  </w:r>
                  <w:r>
                    <w:rPr>
                      <w:rFonts w:ascii="Times New Roman" w:hAnsi="Times New Roman" w:hint="eastAsia"/>
                      <w:szCs w:val="21"/>
                    </w:rPr>
                    <w:t>+</w:t>
                  </w:r>
                  <w:r>
                    <w:rPr>
                      <w:rFonts w:ascii="Times New Roman" w:hAnsi="Times New Roman" w:hint="eastAsia"/>
                      <w:szCs w:val="21"/>
                    </w:rPr>
                    <w:t>两级喷淋塔</w:t>
                  </w:r>
                  <w:r>
                    <w:rPr>
                      <w:rFonts w:ascii="Times New Roman" w:hAnsi="Times New Roman"/>
                      <w:szCs w:val="21"/>
                    </w:rPr>
                    <w:t>+15m</w:t>
                  </w:r>
                  <w:r>
                    <w:rPr>
                      <w:rFonts w:ascii="Times New Roman" w:hAnsi="Times New Roman"/>
                      <w:szCs w:val="21"/>
                    </w:rPr>
                    <w:t>排气筒</w:t>
                  </w:r>
                </w:p>
              </w:tc>
              <w:tc>
                <w:tcPr>
                  <w:tcW w:w="487" w:type="pct"/>
                  <w:vMerge/>
                  <w:noWrap/>
                  <w:vAlign w:val="center"/>
                </w:tcPr>
                <w:p w14:paraId="00BE9B03" w14:textId="77777777" w:rsidR="00A001B6" w:rsidRDefault="00A001B6">
                  <w:pPr>
                    <w:widowControl/>
                    <w:snapToGrid w:val="0"/>
                    <w:jc w:val="center"/>
                    <w:textAlignment w:val="center"/>
                    <w:rPr>
                      <w:rFonts w:ascii="Times New Roman" w:hAnsi="Times New Roman"/>
                      <w:szCs w:val="21"/>
                    </w:rPr>
                  </w:pPr>
                </w:p>
              </w:tc>
              <w:tc>
                <w:tcPr>
                  <w:tcW w:w="443" w:type="pct"/>
                  <w:vMerge/>
                  <w:noWrap/>
                  <w:vAlign w:val="center"/>
                </w:tcPr>
                <w:p w14:paraId="2B4D63E2" w14:textId="77777777" w:rsidR="00A001B6" w:rsidRDefault="00A001B6">
                  <w:pPr>
                    <w:widowControl/>
                    <w:snapToGrid w:val="0"/>
                    <w:jc w:val="center"/>
                    <w:textAlignment w:val="center"/>
                    <w:rPr>
                      <w:rFonts w:ascii="Times New Roman" w:hAnsi="Times New Roman"/>
                      <w:kern w:val="0"/>
                      <w:szCs w:val="21"/>
                      <w:lang w:bidi="ar"/>
                    </w:rPr>
                  </w:pPr>
                </w:p>
              </w:tc>
              <w:tc>
                <w:tcPr>
                  <w:tcW w:w="576" w:type="pct"/>
                  <w:noWrap/>
                  <w:vAlign w:val="center"/>
                </w:tcPr>
                <w:p w14:paraId="52FDABDE"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w:t>
                  </w:r>
                  <w:r>
                    <w:rPr>
                      <w:rFonts w:ascii="Times New Roman" w:hAnsi="Times New Roman" w:hint="eastAsia"/>
                      <w:kern w:val="0"/>
                      <w:szCs w:val="21"/>
                      <w:lang w:bidi="ar"/>
                    </w:rPr>
                    <w:t>.9</w:t>
                  </w:r>
                </w:p>
              </w:tc>
              <w:tc>
                <w:tcPr>
                  <w:tcW w:w="445" w:type="pct"/>
                  <w:noWrap/>
                  <w:vAlign w:val="center"/>
                </w:tcPr>
                <w:p w14:paraId="68B75606"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c>
                <w:tcPr>
                  <w:tcW w:w="398" w:type="pct"/>
                  <w:vMerge/>
                  <w:noWrap/>
                  <w:vAlign w:val="center"/>
                </w:tcPr>
                <w:p w14:paraId="5C6C1BC4" w14:textId="77777777" w:rsidR="00A001B6" w:rsidRDefault="00A001B6">
                  <w:pPr>
                    <w:widowControl/>
                    <w:snapToGrid w:val="0"/>
                    <w:jc w:val="center"/>
                    <w:textAlignment w:val="center"/>
                    <w:rPr>
                      <w:rFonts w:ascii="Times New Roman" w:hAnsi="Times New Roman"/>
                      <w:kern w:val="0"/>
                      <w:szCs w:val="21"/>
                      <w:lang w:bidi="ar"/>
                    </w:rPr>
                  </w:pPr>
                </w:p>
              </w:tc>
              <w:tc>
                <w:tcPr>
                  <w:tcW w:w="356" w:type="pct"/>
                  <w:vMerge/>
                  <w:noWrap/>
                  <w:vAlign w:val="center"/>
                </w:tcPr>
                <w:p w14:paraId="3A720426" w14:textId="77777777" w:rsidR="00A001B6" w:rsidRDefault="00A001B6">
                  <w:pPr>
                    <w:widowControl/>
                    <w:snapToGrid w:val="0"/>
                    <w:jc w:val="center"/>
                    <w:textAlignment w:val="center"/>
                    <w:rPr>
                      <w:rFonts w:ascii="Times New Roman" w:hAnsi="Times New Roman"/>
                      <w:szCs w:val="21"/>
                    </w:rPr>
                  </w:pPr>
                </w:p>
              </w:tc>
            </w:tr>
            <w:tr w:rsidR="00A001B6" w14:paraId="105F9BF3" w14:textId="77777777">
              <w:trPr>
                <w:trHeight w:val="285"/>
              </w:trPr>
              <w:tc>
                <w:tcPr>
                  <w:tcW w:w="223" w:type="pct"/>
                  <w:noWrap/>
                  <w:vAlign w:val="center"/>
                </w:tcPr>
                <w:p w14:paraId="3A347A32"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6</w:t>
                  </w:r>
                </w:p>
              </w:tc>
              <w:tc>
                <w:tcPr>
                  <w:tcW w:w="355" w:type="pct"/>
                  <w:noWrap/>
                  <w:vAlign w:val="center"/>
                </w:tcPr>
                <w:p w14:paraId="0A40B146"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包装</w:t>
                  </w:r>
                </w:p>
              </w:tc>
              <w:tc>
                <w:tcPr>
                  <w:tcW w:w="355" w:type="pct"/>
                  <w:noWrap/>
                  <w:vAlign w:val="center"/>
                </w:tcPr>
                <w:p w14:paraId="6EDD8D7D"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颗粒物</w:t>
                  </w:r>
                </w:p>
              </w:tc>
              <w:tc>
                <w:tcPr>
                  <w:tcW w:w="311" w:type="pct"/>
                  <w:noWrap/>
                  <w:vAlign w:val="center"/>
                </w:tcPr>
                <w:p w14:paraId="4489E40E"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046" w:type="pct"/>
                  <w:noWrap/>
                  <w:vAlign w:val="center"/>
                </w:tcPr>
                <w:p w14:paraId="78FEB96F"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szCs w:val="21"/>
                    </w:rPr>
                    <w:t>集气风管</w:t>
                  </w:r>
                  <w:r>
                    <w:rPr>
                      <w:rFonts w:ascii="Times New Roman" w:hAnsi="Times New Roman"/>
                      <w:szCs w:val="21"/>
                    </w:rPr>
                    <w:t>+</w:t>
                  </w:r>
                  <w:r>
                    <w:rPr>
                      <w:rFonts w:ascii="Times New Roman" w:hAnsi="Times New Roman" w:hint="eastAsia"/>
                      <w:szCs w:val="21"/>
                    </w:rPr>
                    <w:t>袋式除尘器</w:t>
                  </w:r>
                  <w:r>
                    <w:rPr>
                      <w:rFonts w:ascii="Times New Roman" w:hAnsi="Times New Roman" w:hint="eastAsia"/>
                      <w:szCs w:val="21"/>
                    </w:rPr>
                    <w:t>+</w:t>
                  </w:r>
                  <w:r>
                    <w:rPr>
                      <w:rFonts w:ascii="Times New Roman" w:hAnsi="Times New Roman" w:hint="eastAsia"/>
                      <w:szCs w:val="21"/>
                    </w:rPr>
                    <w:t>两级喷淋塔</w:t>
                  </w:r>
                  <w:r>
                    <w:rPr>
                      <w:rFonts w:ascii="Times New Roman" w:hAnsi="Times New Roman"/>
                      <w:szCs w:val="21"/>
                    </w:rPr>
                    <w:t>+15m</w:t>
                  </w:r>
                  <w:r>
                    <w:rPr>
                      <w:rFonts w:ascii="Times New Roman" w:hAnsi="Times New Roman"/>
                      <w:szCs w:val="21"/>
                    </w:rPr>
                    <w:t>排气筒</w:t>
                  </w:r>
                </w:p>
              </w:tc>
              <w:tc>
                <w:tcPr>
                  <w:tcW w:w="487" w:type="pct"/>
                  <w:vMerge/>
                  <w:noWrap/>
                  <w:vAlign w:val="center"/>
                </w:tcPr>
                <w:p w14:paraId="5F1CDB0C" w14:textId="77777777" w:rsidR="00A001B6" w:rsidRDefault="00A001B6">
                  <w:pPr>
                    <w:widowControl/>
                    <w:snapToGrid w:val="0"/>
                    <w:jc w:val="center"/>
                    <w:textAlignment w:val="center"/>
                    <w:rPr>
                      <w:rFonts w:ascii="Times New Roman" w:hAnsi="Times New Roman"/>
                      <w:szCs w:val="21"/>
                    </w:rPr>
                  </w:pPr>
                </w:p>
              </w:tc>
              <w:tc>
                <w:tcPr>
                  <w:tcW w:w="443" w:type="pct"/>
                  <w:vMerge/>
                  <w:noWrap/>
                  <w:vAlign w:val="center"/>
                </w:tcPr>
                <w:p w14:paraId="710C41C9" w14:textId="77777777" w:rsidR="00A001B6" w:rsidRDefault="00A001B6">
                  <w:pPr>
                    <w:widowControl/>
                    <w:snapToGrid w:val="0"/>
                    <w:jc w:val="center"/>
                    <w:textAlignment w:val="center"/>
                    <w:rPr>
                      <w:rFonts w:ascii="Times New Roman" w:hAnsi="Times New Roman"/>
                      <w:kern w:val="0"/>
                      <w:szCs w:val="21"/>
                      <w:lang w:bidi="ar"/>
                    </w:rPr>
                  </w:pPr>
                </w:p>
              </w:tc>
              <w:tc>
                <w:tcPr>
                  <w:tcW w:w="576" w:type="pct"/>
                  <w:noWrap/>
                  <w:vAlign w:val="center"/>
                </w:tcPr>
                <w:p w14:paraId="7E44A178"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99</w:t>
                  </w:r>
                  <w:r>
                    <w:rPr>
                      <w:rFonts w:ascii="Times New Roman" w:hAnsi="Times New Roman" w:hint="eastAsia"/>
                      <w:kern w:val="0"/>
                      <w:szCs w:val="21"/>
                      <w:lang w:bidi="ar"/>
                    </w:rPr>
                    <w:t>.9</w:t>
                  </w:r>
                </w:p>
              </w:tc>
              <w:tc>
                <w:tcPr>
                  <w:tcW w:w="445" w:type="pct"/>
                  <w:noWrap/>
                  <w:vAlign w:val="center"/>
                </w:tcPr>
                <w:p w14:paraId="29F376B3"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是</w:t>
                  </w:r>
                </w:p>
              </w:tc>
              <w:tc>
                <w:tcPr>
                  <w:tcW w:w="398" w:type="pct"/>
                  <w:vMerge/>
                  <w:noWrap/>
                  <w:vAlign w:val="center"/>
                </w:tcPr>
                <w:p w14:paraId="7C1D7F79" w14:textId="77777777" w:rsidR="00A001B6" w:rsidRDefault="00A001B6">
                  <w:pPr>
                    <w:widowControl/>
                    <w:snapToGrid w:val="0"/>
                    <w:jc w:val="center"/>
                    <w:textAlignment w:val="center"/>
                    <w:rPr>
                      <w:rFonts w:ascii="Times New Roman" w:hAnsi="Times New Roman"/>
                      <w:kern w:val="0"/>
                      <w:szCs w:val="21"/>
                      <w:lang w:bidi="ar"/>
                    </w:rPr>
                  </w:pPr>
                </w:p>
              </w:tc>
              <w:tc>
                <w:tcPr>
                  <w:tcW w:w="356" w:type="pct"/>
                  <w:vMerge/>
                  <w:noWrap/>
                  <w:vAlign w:val="center"/>
                </w:tcPr>
                <w:p w14:paraId="12B04BFB" w14:textId="77777777" w:rsidR="00A001B6" w:rsidRDefault="00A001B6">
                  <w:pPr>
                    <w:widowControl/>
                    <w:snapToGrid w:val="0"/>
                    <w:jc w:val="center"/>
                    <w:textAlignment w:val="center"/>
                    <w:rPr>
                      <w:rFonts w:ascii="Times New Roman" w:hAnsi="Times New Roman"/>
                      <w:szCs w:val="21"/>
                    </w:rPr>
                  </w:pPr>
                </w:p>
              </w:tc>
            </w:tr>
            <w:tr w:rsidR="00A001B6" w14:paraId="6ABE22B5" w14:textId="77777777">
              <w:trPr>
                <w:trHeight w:val="285"/>
              </w:trPr>
              <w:tc>
                <w:tcPr>
                  <w:tcW w:w="223" w:type="pct"/>
                  <w:vMerge w:val="restart"/>
                  <w:noWrap/>
                  <w:vAlign w:val="center"/>
                </w:tcPr>
                <w:p w14:paraId="3EEE82DB"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7</w:t>
                  </w:r>
                </w:p>
              </w:tc>
              <w:tc>
                <w:tcPr>
                  <w:tcW w:w="355" w:type="pct"/>
                  <w:vMerge w:val="restart"/>
                  <w:noWrap/>
                  <w:vAlign w:val="center"/>
                </w:tcPr>
                <w:p w14:paraId="5F1EF3A2"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烘干机</w:t>
                  </w:r>
                </w:p>
              </w:tc>
              <w:tc>
                <w:tcPr>
                  <w:tcW w:w="355" w:type="pct"/>
                  <w:noWrap/>
                  <w:vAlign w:val="center"/>
                </w:tcPr>
                <w:p w14:paraId="41757328"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颗粒物</w:t>
                  </w:r>
                </w:p>
              </w:tc>
              <w:tc>
                <w:tcPr>
                  <w:tcW w:w="311" w:type="pct"/>
                  <w:vMerge w:val="restart"/>
                  <w:noWrap/>
                  <w:vAlign w:val="center"/>
                </w:tcPr>
                <w:p w14:paraId="51CF8F2F"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046" w:type="pct"/>
                  <w:noWrap/>
                  <w:vAlign w:val="center"/>
                </w:tcPr>
                <w:p w14:paraId="22B4ED1F"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szCs w:val="21"/>
                    </w:rPr>
                    <w:t>重力除尘室</w:t>
                  </w:r>
                  <w:r>
                    <w:rPr>
                      <w:rFonts w:ascii="Times New Roman" w:hAnsi="Times New Roman" w:hint="eastAsia"/>
                      <w:szCs w:val="21"/>
                    </w:rPr>
                    <w:t>+</w:t>
                  </w:r>
                  <w:r>
                    <w:rPr>
                      <w:rFonts w:ascii="Times New Roman" w:hAnsi="Times New Roman" w:hint="eastAsia"/>
                      <w:szCs w:val="21"/>
                    </w:rPr>
                    <w:t>两级喷淋塔</w:t>
                  </w:r>
                  <w:r>
                    <w:rPr>
                      <w:rFonts w:ascii="Times New Roman" w:hAnsi="Times New Roman"/>
                      <w:szCs w:val="21"/>
                    </w:rPr>
                    <w:t>+15m</w:t>
                  </w:r>
                  <w:r>
                    <w:rPr>
                      <w:rFonts w:ascii="Times New Roman" w:hAnsi="Times New Roman"/>
                      <w:szCs w:val="21"/>
                    </w:rPr>
                    <w:t>排气筒</w:t>
                  </w:r>
                </w:p>
              </w:tc>
              <w:tc>
                <w:tcPr>
                  <w:tcW w:w="487" w:type="pct"/>
                  <w:vMerge/>
                  <w:noWrap/>
                  <w:vAlign w:val="center"/>
                </w:tcPr>
                <w:p w14:paraId="11F97915" w14:textId="77777777" w:rsidR="00A001B6" w:rsidRDefault="00A001B6">
                  <w:pPr>
                    <w:widowControl/>
                    <w:snapToGrid w:val="0"/>
                    <w:jc w:val="center"/>
                    <w:textAlignment w:val="center"/>
                    <w:rPr>
                      <w:rFonts w:ascii="Times New Roman" w:hAnsi="Times New Roman"/>
                      <w:szCs w:val="21"/>
                    </w:rPr>
                  </w:pPr>
                </w:p>
              </w:tc>
              <w:tc>
                <w:tcPr>
                  <w:tcW w:w="443" w:type="pct"/>
                  <w:noWrap/>
                  <w:vAlign w:val="center"/>
                </w:tcPr>
                <w:p w14:paraId="2AA6E4A9"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576" w:type="pct"/>
                  <w:noWrap/>
                  <w:vAlign w:val="center"/>
                </w:tcPr>
                <w:p w14:paraId="5F9EEC8D"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99.9</w:t>
                  </w:r>
                </w:p>
              </w:tc>
              <w:tc>
                <w:tcPr>
                  <w:tcW w:w="445" w:type="pct"/>
                  <w:noWrap/>
                  <w:vAlign w:val="center"/>
                </w:tcPr>
                <w:p w14:paraId="6EE5D029"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w:t>
                  </w:r>
                </w:p>
              </w:tc>
              <w:tc>
                <w:tcPr>
                  <w:tcW w:w="398" w:type="pct"/>
                  <w:vMerge/>
                  <w:noWrap/>
                  <w:vAlign w:val="center"/>
                </w:tcPr>
                <w:p w14:paraId="016FA72A" w14:textId="77777777" w:rsidR="00A001B6" w:rsidRDefault="00A001B6">
                  <w:pPr>
                    <w:widowControl/>
                    <w:snapToGrid w:val="0"/>
                    <w:jc w:val="center"/>
                    <w:textAlignment w:val="center"/>
                    <w:rPr>
                      <w:rFonts w:ascii="Times New Roman" w:hAnsi="Times New Roman"/>
                      <w:kern w:val="0"/>
                      <w:szCs w:val="21"/>
                      <w:lang w:bidi="ar"/>
                    </w:rPr>
                  </w:pPr>
                </w:p>
              </w:tc>
              <w:tc>
                <w:tcPr>
                  <w:tcW w:w="356" w:type="pct"/>
                  <w:vMerge/>
                  <w:noWrap/>
                  <w:vAlign w:val="center"/>
                </w:tcPr>
                <w:p w14:paraId="336CA9E2" w14:textId="77777777" w:rsidR="00A001B6" w:rsidRDefault="00A001B6">
                  <w:pPr>
                    <w:widowControl/>
                    <w:snapToGrid w:val="0"/>
                    <w:jc w:val="center"/>
                    <w:textAlignment w:val="center"/>
                    <w:rPr>
                      <w:rFonts w:ascii="Times New Roman" w:hAnsi="Times New Roman"/>
                      <w:szCs w:val="21"/>
                    </w:rPr>
                  </w:pPr>
                </w:p>
              </w:tc>
            </w:tr>
            <w:tr w:rsidR="00A001B6" w14:paraId="34DDAE76" w14:textId="77777777">
              <w:trPr>
                <w:trHeight w:val="285"/>
              </w:trPr>
              <w:tc>
                <w:tcPr>
                  <w:tcW w:w="223" w:type="pct"/>
                  <w:vMerge/>
                  <w:noWrap/>
                  <w:vAlign w:val="center"/>
                </w:tcPr>
                <w:p w14:paraId="1B467CC5" w14:textId="77777777" w:rsidR="00A001B6" w:rsidRDefault="00A001B6">
                  <w:pPr>
                    <w:widowControl/>
                    <w:snapToGrid w:val="0"/>
                    <w:jc w:val="center"/>
                    <w:textAlignment w:val="center"/>
                    <w:rPr>
                      <w:rFonts w:ascii="Times New Roman" w:hAnsi="Times New Roman"/>
                      <w:kern w:val="0"/>
                      <w:szCs w:val="21"/>
                      <w:lang w:bidi="ar"/>
                    </w:rPr>
                  </w:pPr>
                </w:p>
              </w:tc>
              <w:tc>
                <w:tcPr>
                  <w:tcW w:w="355" w:type="pct"/>
                  <w:vMerge/>
                  <w:noWrap/>
                  <w:vAlign w:val="center"/>
                </w:tcPr>
                <w:p w14:paraId="7A2D48DC" w14:textId="77777777" w:rsidR="00A001B6" w:rsidRDefault="00A001B6">
                  <w:pPr>
                    <w:widowControl/>
                    <w:snapToGrid w:val="0"/>
                    <w:jc w:val="center"/>
                    <w:textAlignment w:val="center"/>
                    <w:rPr>
                      <w:rFonts w:ascii="Times New Roman" w:hAnsi="Times New Roman"/>
                      <w:kern w:val="0"/>
                      <w:szCs w:val="21"/>
                      <w:lang w:bidi="ar"/>
                    </w:rPr>
                  </w:pPr>
                </w:p>
              </w:tc>
              <w:tc>
                <w:tcPr>
                  <w:tcW w:w="355" w:type="pct"/>
                  <w:noWrap/>
                  <w:vAlign w:val="center"/>
                </w:tcPr>
                <w:p w14:paraId="36512213" w14:textId="77777777" w:rsidR="00A001B6" w:rsidRDefault="00000000">
                  <w:pPr>
                    <w:snapToGrid w:val="0"/>
                    <w:jc w:val="center"/>
                    <w:rPr>
                      <w:rFonts w:ascii="Times New Roman" w:hAnsi="Times New Roman"/>
                      <w:kern w:val="0"/>
                      <w:szCs w:val="21"/>
                      <w:lang w:bidi="ar"/>
                    </w:rPr>
                  </w:pPr>
                  <w:r>
                    <w:rPr>
                      <w:rFonts w:ascii="Times New Roman" w:hAnsi="Times New Roman"/>
                      <w:szCs w:val="21"/>
                    </w:rPr>
                    <w:t>SO</w:t>
                  </w:r>
                  <w:r>
                    <w:rPr>
                      <w:rFonts w:ascii="Times New Roman" w:hAnsi="Times New Roman"/>
                      <w:szCs w:val="21"/>
                      <w:vertAlign w:val="subscript"/>
                    </w:rPr>
                    <w:t>2</w:t>
                  </w:r>
                </w:p>
              </w:tc>
              <w:tc>
                <w:tcPr>
                  <w:tcW w:w="311" w:type="pct"/>
                  <w:vMerge/>
                  <w:noWrap/>
                  <w:vAlign w:val="center"/>
                </w:tcPr>
                <w:p w14:paraId="6194FA02" w14:textId="77777777" w:rsidR="00A001B6" w:rsidRDefault="00A001B6">
                  <w:pPr>
                    <w:widowControl/>
                    <w:snapToGrid w:val="0"/>
                    <w:jc w:val="center"/>
                    <w:textAlignment w:val="center"/>
                    <w:rPr>
                      <w:rFonts w:ascii="Times New Roman" w:hAnsi="Times New Roman"/>
                      <w:kern w:val="0"/>
                      <w:szCs w:val="21"/>
                      <w:lang w:bidi="ar"/>
                    </w:rPr>
                  </w:pPr>
                </w:p>
              </w:tc>
              <w:tc>
                <w:tcPr>
                  <w:tcW w:w="1046" w:type="pct"/>
                  <w:noWrap/>
                  <w:vAlign w:val="center"/>
                </w:tcPr>
                <w:p w14:paraId="2B480707"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szCs w:val="21"/>
                    </w:rPr>
                    <w:t>/</w:t>
                  </w:r>
                </w:p>
              </w:tc>
              <w:tc>
                <w:tcPr>
                  <w:tcW w:w="487" w:type="pct"/>
                  <w:vMerge/>
                  <w:noWrap/>
                  <w:vAlign w:val="center"/>
                </w:tcPr>
                <w:p w14:paraId="05426B64" w14:textId="77777777" w:rsidR="00A001B6" w:rsidRDefault="00A001B6">
                  <w:pPr>
                    <w:widowControl/>
                    <w:snapToGrid w:val="0"/>
                    <w:jc w:val="center"/>
                    <w:textAlignment w:val="center"/>
                    <w:rPr>
                      <w:rFonts w:ascii="Times New Roman" w:hAnsi="Times New Roman"/>
                      <w:szCs w:val="21"/>
                    </w:rPr>
                  </w:pPr>
                </w:p>
              </w:tc>
              <w:tc>
                <w:tcPr>
                  <w:tcW w:w="443" w:type="pct"/>
                  <w:noWrap/>
                  <w:vAlign w:val="center"/>
                </w:tcPr>
                <w:p w14:paraId="601E989E"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576" w:type="pct"/>
                  <w:noWrap/>
                  <w:vAlign w:val="center"/>
                </w:tcPr>
                <w:p w14:paraId="10D1D592"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w:t>
                  </w:r>
                </w:p>
              </w:tc>
              <w:tc>
                <w:tcPr>
                  <w:tcW w:w="445" w:type="pct"/>
                  <w:noWrap/>
                  <w:vAlign w:val="center"/>
                </w:tcPr>
                <w:p w14:paraId="5CFAF24B"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w:t>
                  </w:r>
                </w:p>
              </w:tc>
              <w:tc>
                <w:tcPr>
                  <w:tcW w:w="398" w:type="pct"/>
                  <w:vMerge/>
                  <w:noWrap/>
                  <w:vAlign w:val="center"/>
                </w:tcPr>
                <w:p w14:paraId="222E0030" w14:textId="77777777" w:rsidR="00A001B6" w:rsidRDefault="00A001B6">
                  <w:pPr>
                    <w:widowControl/>
                    <w:snapToGrid w:val="0"/>
                    <w:jc w:val="center"/>
                    <w:textAlignment w:val="center"/>
                    <w:rPr>
                      <w:rFonts w:ascii="Times New Roman" w:hAnsi="Times New Roman"/>
                      <w:kern w:val="0"/>
                      <w:szCs w:val="21"/>
                      <w:lang w:bidi="ar"/>
                    </w:rPr>
                  </w:pPr>
                </w:p>
              </w:tc>
              <w:tc>
                <w:tcPr>
                  <w:tcW w:w="356" w:type="pct"/>
                  <w:vMerge/>
                  <w:noWrap/>
                  <w:vAlign w:val="center"/>
                </w:tcPr>
                <w:p w14:paraId="59C9FC37" w14:textId="77777777" w:rsidR="00A001B6" w:rsidRDefault="00A001B6">
                  <w:pPr>
                    <w:widowControl/>
                    <w:snapToGrid w:val="0"/>
                    <w:jc w:val="center"/>
                    <w:textAlignment w:val="center"/>
                    <w:rPr>
                      <w:rFonts w:ascii="Times New Roman" w:hAnsi="Times New Roman"/>
                      <w:szCs w:val="21"/>
                    </w:rPr>
                  </w:pPr>
                </w:p>
              </w:tc>
            </w:tr>
            <w:tr w:rsidR="00A001B6" w14:paraId="578F31EA" w14:textId="77777777">
              <w:trPr>
                <w:trHeight w:val="285"/>
              </w:trPr>
              <w:tc>
                <w:tcPr>
                  <w:tcW w:w="223" w:type="pct"/>
                  <w:vMerge/>
                  <w:noWrap/>
                  <w:vAlign w:val="center"/>
                </w:tcPr>
                <w:p w14:paraId="377AAE99" w14:textId="77777777" w:rsidR="00A001B6" w:rsidRDefault="00A001B6">
                  <w:pPr>
                    <w:widowControl/>
                    <w:snapToGrid w:val="0"/>
                    <w:jc w:val="center"/>
                    <w:textAlignment w:val="center"/>
                    <w:rPr>
                      <w:rFonts w:ascii="Times New Roman" w:hAnsi="Times New Roman"/>
                      <w:kern w:val="0"/>
                      <w:szCs w:val="21"/>
                      <w:lang w:bidi="ar"/>
                    </w:rPr>
                  </w:pPr>
                </w:p>
              </w:tc>
              <w:tc>
                <w:tcPr>
                  <w:tcW w:w="355" w:type="pct"/>
                  <w:vMerge/>
                  <w:noWrap/>
                  <w:vAlign w:val="center"/>
                </w:tcPr>
                <w:p w14:paraId="7888F33A" w14:textId="77777777" w:rsidR="00A001B6" w:rsidRDefault="00A001B6">
                  <w:pPr>
                    <w:widowControl/>
                    <w:snapToGrid w:val="0"/>
                    <w:jc w:val="center"/>
                    <w:textAlignment w:val="center"/>
                    <w:rPr>
                      <w:rFonts w:ascii="Times New Roman" w:hAnsi="Times New Roman"/>
                      <w:kern w:val="0"/>
                      <w:szCs w:val="21"/>
                      <w:lang w:bidi="ar"/>
                    </w:rPr>
                  </w:pPr>
                </w:p>
              </w:tc>
              <w:tc>
                <w:tcPr>
                  <w:tcW w:w="355" w:type="pct"/>
                  <w:noWrap/>
                  <w:vAlign w:val="center"/>
                </w:tcPr>
                <w:p w14:paraId="38E7FB7F" w14:textId="77777777" w:rsidR="00A001B6" w:rsidRDefault="00000000">
                  <w:pPr>
                    <w:snapToGrid w:val="0"/>
                    <w:jc w:val="center"/>
                    <w:rPr>
                      <w:rFonts w:ascii="Times New Roman" w:hAnsi="Times New Roman"/>
                      <w:kern w:val="0"/>
                      <w:szCs w:val="21"/>
                      <w:lang w:bidi="ar"/>
                    </w:rPr>
                  </w:pPr>
                  <w:r>
                    <w:rPr>
                      <w:rFonts w:ascii="Times New Roman" w:hAnsi="Times New Roman"/>
                      <w:szCs w:val="21"/>
                    </w:rPr>
                    <w:t>NO</w:t>
                  </w:r>
                  <w:r>
                    <w:rPr>
                      <w:rFonts w:ascii="Times New Roman" w:hAnsi="Times New Roman"/>
                      <w:szCs w:val="21"/>
                      <w:vertAlign w:val="subscript"/>
                    </w:rPr>
                    <w:t>X</w:t>
                  </w:r>
                </w:p>
              </w:tc>
              <w:tc>
                <w:tcPr>
                  <w:tcW w:w="311" w:type="pct"/>
                  <w:vMerge/>
                  <w:noWrap/>
                  <w:vAlign w:val="center"/>
                </w:tcPr>
                <w:p w14:paraId="36A801B1" w14:textId="77777777" w:rsidR="00A001B6" w:rsidRDefault="00A001B6">
                  <w:pPr>
                    <w:widowControl/>
                    <w:snapToGrid w:val="0"/>
                    <w:jc w:val="center"/>
                    <w:textAlignment w:val="center"/>
                    <w:rPr>
                      <w:rFonts w:ascii="Times New Roman" w:hAnsi="Times New Roman"/>
                      <w:kern w:val="0"/>
                      <w:szCs w:val="21"/>
                      <w:lang w:bidi="ar"/>
                    </w:rPr>
                  </w:pPr>
                </w:p>
              </w:tc>
              <w:tc>
                <w:tcPr>
                  <w:tcW w:w="1046" w:type="pct"/>
                  <w:noWrap/>
                  <w:vAlign w:val="center"/>
                </w:tcPr>
                <w:p w14:paraId="6655B2DF" w14:textId="77777777" w:rsidR="00A001B6" w:rsidRDefault="00000000">
                  <w:pPr>
                    <w:widowControl/>
                    <w:snapToGrid w:val="0"/>
                    <w:jc w:val="center"/>
                    <w:textAlignment w:val="center"/>
                    <w:rPr>
                      <w:rFonts w:ascii="Times New Roman" w:hAnsi="Times New Roman"/>
                      <w:szCs w:val="21"/>
                    </w:rPr>
                  </w:pP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p>
              </w:tc>
              <w:tc>
                <w:tcPr>
                  <w:tcW w:w="487" w:type="pct"/>
                  <w:vMerge/>
                  <w:noWrap/>
                  <w:vAlign w:val="center"/>
                </w:tcPr>
                <w:p w14:paraId="00BC1179" w14:textId="77777777" w:rsidR="00A001B6" w:rsidRDefault="00A001B6">
                  <w:pPr>
                    <w:widowControl/>
                    <w:snapToGrid w:val="0"/>
                    <w:jc w:val="center"/>
                    <w:textAlignment w:val="center"/>
                    <w:rPr>
                      <w:rFonts w:ascii="Times New Roman" w:hAnsi="Times New Roman"/>
                      <w:szCs w:val="21"/>
                    </w:rPr>
                  </w:pPr>
                </w:p>
              </w:tc>
              <w:tc>
                <w:tcPr>
                  <w:tcW w:w="443" w:type="pct"/>
                  <w:noWrap/>
                  <w:vAlign w:val="center"/>
                </w:tcPr>
                <w:p w14:paraId="49F6F71E"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576" w:type="pct"/>
                  <w:noWrap/>
                  <w:vAlign w:val="center"/>
                </w:tcPr>
                <w:p w14:paraId="22732187"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50</w:t>
                  </w:r>
                </w:p>
              </w:tc>
              <w:tc>
                <w:tcPr>
                  <w:tcW w:w="445" w:type="pct"/>
                  <w:noWrap/>
                  <w:vAlign w:val="center"/>
                </w:tcPr>
                <w:p w14:paraId="35D9FF00"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是</w:t>
                  </w:r>
                </w:p>
              </w:tc>
              <w:tc>
                <w:tcPr>
                  <w:tcW w:w="398" w:type="pct"/>
                  <w:vMerge/>
                  <w:noWrap/>
                  <w:vAlign w:val="center"/>
                </w:tcPr>
                <w:p w14:paraId="07187D5E" w14:textId="77777777" w:rsidR="00A001B6" w:rsidRDefault="00A001B6">
                  <w:pPr>
                    <w:widowControl/>
                    <w:snapToGrid w:val="0"/>
                    <w:jc w:val="center"/>
                    <w:textAlignment w:val="center"/>
                    <w:rPr>
                      <w:rFonts w:ascii="Times New Roman" w:hAnsi="Times New Roman"/>
                      <w:kern w:val="0"/>
                      <w:szCs w:val="21"/>
                      <w:lang w:bidi="ar"/>
                    </w:rPr>
                  </w:pPr>
                </w:p>
              </w:tc>
              <w:tc>
                <w:tcPr>
                  <w:tcW w:w="356" w:type="pct"/>
                  <w:vMerge/>
                  <w:noWrap/>
                  <w:vAlign w:val="center"/>
                </w:tcPr>
                <w:p w14:paraId="518E34DF" w14:textId="77777777" w:rsidR="00A001B6" w:rsidRDefault="00A001B6">
                  <w:pPr>
                    <w:widowControl/>
                    <w:snapToGrid w:val="0"/>
                    <w:jc w:val="center"/>
                    <w:textAlignment w:val="center"/>
                    <w:rPr>
                      <w:rFonts w:ascii="Times New Roman" w:hAnsi="Times New Roman"/>
                      <w:szCs w:val="21"/>
                    </w:rPr>
                  </w:pPr>
                </w:p>
              </w:tc>
            </w:tr>
            <w:tr w:rsidR="00A001B6" w14:paraId="36877516" w14:textId="77777777">
              <w:trPr>
                <w:trHeight w:val="285"/>
              </w:trPr>
              <w:tc>
                <w:tcPr>
                  <w:tcW w:w="223" w:type="pct"/>
                  <w:vMerge w:val="restart"/>
                  <w:noWrap/>
                  <w:vAlign w:val="center"/>
                </w:tcPr>
                <w:p w14:paraId="2B7AD538"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8</w:t>
                  </w:r>
                </w:p>
              </w:tc>
              <w:tc>
                <w:tcPr>
                  <w:tcW w:w="355" w:type="pct"/>
                  <w:vMerge w:val="restart"/>
                  <w:noWrap/>
                  <w:vAlign w:val="center"/>
                </w:tcPr>
                <w:p w14:paraId="22529ECF"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燃气锅炉</w:t>
                  </w:r>
                </w:p>
              </w:tc>
              <w:tc>
                <w:tcPr>
                  <w:tcW w:w="355" w:type="pct"/>
                  <w:noWrap/>
                  <w:vAlign w:val="center"/>
                </w:tcPr>
                <w:p w14:paraId="56A34064"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颗粒物</w:t>
                  </w:r>
                </w:p>
              </w:tc>
              <w:tc>
                <w:tcPr>
                  <w:tcW w:w="311" w:type="pct"/>
                  <w:vMerge w:val="restart"/>
                  <w:noWrap/>
                  <w:vAlign w:val="center"/>
                </w:tcPr>
                <w:p w14:paraId="4FEA2A52"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kern w:val="0"/>
                      <w:szCs w:val="21"/>
                      <w:lang w:bidi="ar"/>
                    </w:rPr>
                    <w:t>有组织</w:t>
                  </w:r>
                </w:p>
              </w:tc>
              <w:tc>
                <w:tcPr>
                  <w:tcW w:w="1046" w:type="pct"/>
                  <w:vMerge w:val="restart"/>
                  <w:noWrap/>
                  <w:vAlign w:val="center"/>
                </w:tcPr>
                <w:p w14:paraId="65667E81" w14:textId="77777777" w:rsidR="00A001B6" w:rsidRDefault="00000000">
                  <w:pPr>
                    <w:widowControl/>
                    <w:snapToGrid w:val="0"/>
                    <w:jc w:val="center"/>
                    <w:textAlignment w:val="center"/>
                    <w:rPr>
                      <w:rFonts w:ascii="Times New Roman" w:hAnsi="Times New Roman"/>
                      <w:szCs w:val="21"/>
                    </w:rPr>
                  </w:pP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szCs w:val="21"/>
                    </w:rPr>
                    <w:t>+15m</w:t>
                  </w:r>
                  <w:r>
                    <w:rPr>
                      <w:rFonts w:ascii="Times New Roman" w:hAnsi="Times New Roman"/>
                      <w:szCs w:val="21"/>
                    </w:rPr>
                    <w:t>排气筒</w:t>
                  </w:r>
                </w:p>
              </w:tc>
              <w:tc>
                <w:tcPr>
                  <w:tcW w:w="487" w:type="pct"/>
                  <w:vMerge w:val="restart"/>
                  <w:noWrap/>
                  <w:vAlign w:val="center"/>
                </w:tcPr>
                <w:p w14:paraId="280FF83A"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szCs w:val="21"/>
                    </w:rPr>
                    <w:t>12000</w:t>
                  </w:r>
                </w:p>
              </w:tc>
              <w:tc>
                <w:tcPr>
                  <w:tcW w:w="443" w:type="pct"/>
                  <w:noWrap/>
                  <w:vAlign w:val="center"/>
                </w:tcPr>
                <w:p w14:paraId="07B288FD"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576" w:type="pct"/>
                  <w:noWrap/>
                  <w:vAlign w:val="center"/>
                </w:tcPr>
                <w:p w14:paraId="673E0310"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w:t>
                  </w:r>
                </w:p>
              </w:tc>
              <w:tc>
                <w:tcPr>
                  <w:tcW w:w="445" w:type="pct"/>
                  <w:noWrap/>
                  <w:vAlign w:val="center"/>
                </w:tcPr>
                <w:p w14:paraId="51085CA5"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w:t>
                  </w:r>
                </w:p>
              </w:tc>
              <w:tc>
                <w:tcPr>
                  <w:tcW w:w="398" w:type="pct"/>
                  <w:vMerge w:val="restart"/>
                  <w:noWrap/>
                  <w:vAlign w:val="center"/>
                </w:tcPr>
                <w:p w14:paraId="48D70BFE"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锅炉排气筒</w:t>
                  </w:r>
                </w:p>
              </w:tc>
              <w:tc>
                <w:tcPr>
                  <w:tcW w:w="356" w:type="pct"/>
                  <w:vMerge w:val="restart"/>
                  <w:noWrap/>
                  <w:vAlign w:val="center"/>
                </w:tcPr>
                <w:p w14:paraId="7CF3F83F"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szCs w:val="21"/>
                    </w:rPr>
                    <w:t>DA002</w:t>
                  </w:r>
                </w:p>
              </w:tc>
            </w:tr>
            <w:tr w:rsidR="00A001B6" w14:paraId="7192625E" w14:textId="77777777">
              <w:trPr>
                <w:trHeight w:val="285"/>
              </w:trPr>
              <w:tc>
                <w:tcPr>
                  <w:tcW w:w="223" w:type="pct"/>
                  <w:vMerge/>
                  <w:noWrap/>
                  <w:vAlign w:val="center"/>
                </w:tcPr>
                <w:p w14:paraId="05A38B90" w14:textId="77777777" w:rsidR="00A001B6" w:rsidRDefault="00A001B6">
                  <w:pPr>
                    <w:widowControl/>
                    <w:snapToGrid w:val="0"/>
                    <w:jc w:val="center"/>
                    <w:textAlignment w:val="center"/>
                    <w:rPr>
                      <w:rFonts w:ascii="Times New Roman" w:hAnsi="Times New Roman"/>
                      <w:kern w:val="0"/>
                      <w:szCs w:val="21"/>
                      <w:lang w:bidi="ar"/>
                    </w:rPr>
                  </w:pPr>
                </w:p>
              </w:tc>
              <w:tc>
                <w:tcPr>
                  <w:tcW w:w="355" w:type="pct"/>
                  <w:vMerge/>
                  <w:noWrap/>
                  <w:vAlign w:val="center"/>
                </w:tcPr>
                <w:p w14:paraId="6E2DBA1F" w14:textId="77777777" w:rsidR="00A001B6" w:rsidRDefault="00A001B6">
                  <w:pPr>
                    <w:widowControl/>
                    <w:snapToGrid w:val="0"/>
                    <w:jc w:val="center"/>
                    <w:textAlignment w:val="center"/>
                    <w:rPr>
                      <w:rFonts w:ascii="Times New Roman" w:hAnsi="Times New Roman"/>
                      <w:kern w:val="0"/>
                      <w:szCs w:val="21"/>
                      <w:lang w:bidi="ar"/>
                    </w:rPr>
                  </w:pPr>
                </w:p>
              </w:tc>
              <w:tc>
                <w:tcPr>
                  <w:tcW w:w="355" w:type="pct"/>
                  <w:noWrap/>
                  <w:vAlign w:val="center"/>
                </w:tcPr>
                <w:p w14:paraId="6B4A3AE9" w14:textId="77777777" w:rsidR="00A001B6" w:rsidRDefault="00000000">
                  <w:pPr>
                    <w:snapToGrid w:val="0"/>
                    <w:jc w:val="center"/>
                    <w:rPr>
                      <w:rFonts w:ascii="Times New Roman" w:hAnsi="Times New Roman"/>
                      <w:szCs w:val="21"/>
                    </w:rPr>
                  </w:pPr>
                  <w:r>
                    <w:rPr>
                      <w:rFonts w:ascii="Times New Roman" w:hAnsi="Times New Roman"/>
                      <w:szCs w:val="21"/>
                    </w:rPr>
                    <w:t>SO</w:t>
                  </w:r>
                  <w:r>
                    <w:rPr>
                      <w:rFonts w:ascii="Times New Roman" w:hAnsi="Times New Roman"/>
                      <w:szCs w:val="21"/>
                      <w:vertAlign w:val="subscript"/>
                    </w:rPr>
                    <w:t>2</w:t>
                  </w:r>
                </w:p>
              </w:tc>
              <w:tc>
                <w:tcPr>
                  <w:tcW w:w="311" w:type="pct"/>
                  <w:vMerge/>
                  <w:noWrap/>
                  <w:vAlign w:val="center"/>
                </w:tcPr>
                <w:p w14:paraId="19C2DC08" w14:textId="77777777" w:rsidR="00A001B6" w:rsidRDefault="00A001B6">
                  <w:pPr>
                    <w:widowControl/>
                    <w:snapToGrid w:val="0"/>
                    <w:jc w:val="center"/>
                    <w:textAlignment w:val="center"/>
                    <w:rPr>
                      <w:rFonts w:ascii="Times New Roman" w:hAnsi="Times New Roman"/>
                      <w:kern w:val="0"/>
                      <w:szCs w:val="21"/>
                      <w:lang w:bidi="ar"/>
                    </w:rPr>
                  </w:pPr>
                </w:p>
              </w:tc>
              <w:tc>
                <w:tcPr>
                  <w:tcW w:w="1046" w:type="pct"/>
                  <w:vMerge/>
                  <w:noWrap/>
                  <w:vAlign w:val="center"/>
                </w:tcPr>
                <w:p w14:paraId="637FDB39" w14:textId="77777777" w:rsidR="00A001B6" w:rsidRDefault="00A001B6">
                  <w:pPr>
                    <w:widowControl/>
                    <w:snapToGrid w:val="0"/>
                    <w:jc w:val="center"/>
                    <w:textAlignment w:val="center"/>
                    <w:rPr>
                      <w:rFonts w:ascii="Times New Roman" w:hAnsi="Times New Roman"/>
                      <w:szCs w:val="21"/>
                    </w:rPr>
                  </w:pPr>
                </w:p>
              </w:tc>
              <w:tc>
                <w:tcPr>
                  <w:tcW w:w="487" w:type="pct"/>
                  <w:vMerge/>
                  <w:noWrap/>
                  <w:vAlign w:val="center"/>
                </w:tcPr>
                <w:p w14:paraId="3B09FC03" w14:textId="77777777" w:rsidR="00A001B6" w:rsidRDefault="00A001B6">
                  <w:pPr>
                    <w:widowControl/>
                    <w:snapToGrid w:val="0"/>
                    <w:jc w:val="center"/>
                    <w:textAlignment w:val="center"/>
                    <w:rPr>
                      <w:rFonts w:ascii="Times New Roman" w:hAnsi="Times New Roman"/>
                      <w:szCs w:val="21"/>
                    </w:rPr>
                  </w:pPr>
                </w:p>
              </w:tc>
              <w:tc>
                <w:tcPr>
                  <w:tcW w:w="443" w:type="pct"/>
                  <w:noWrap/>
                  <w:vAlign w:val="center"/>
                </w:tcPr>
                <w:p w14:paraId="0915E4EC"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576" w:type="pct"/>
                  <w:noWrap/>
                  <w:vAlign w:val="center"/>
                </w:tcPr>
                <w:p w14:paraId="27FBDF71"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w:t>
                  </w:r>
                </w:p>
              </w:tc>
              <w:tc>
                <w:tcPr>
                  <w:tcW w:w="445" w:type="pct"/>
                  <w:noWrap/>
                  <w:vAlign w:val="center"/>
                </w:tcPr>
                <w:p w14:paraId="04B7C440"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w:t>
                  </w:r>
                </w:p>
              </w:tc>
              <w:tc>
                <w:tcPr>
                  <w:tcW w:w="398" w:type="pct"/>
                  <w:vMerge/>
                  <w:noWrap/>
                  <w:vAlign w:val="center"/>
                </w:tcPr>
                <w:p w14:paraId="18F088B2" w14:textId="77777777" w:rsidR="00A001B6" w:rsidRDefault="00A001B6">
                  <w:pPr>
                    <w:widowControl/>
                    <w:snapToGrid w:val="0"/>
                    <w:jc w:val="center"/>
                    <w:textAlignment w:val="center"/>
                    <w:rPr>
                      <w:rFonts w:ascii="Times New Roman" w:hAnsi="Times New Roman"/>
                      <w:kern w:val="0"/>
                      <w:szCs w:val="21"/>
                      <w:lang w:bidi="ar"/>
                    </w:rPr>
                  </w:pPr>
                </w:p>
              </w:tc>
              <w:tc>
                <w:tcPr>
                  <w:tcW w:w="356" w:type="pct"/>
                  <w:vMerge/>
                  <w:noWrap/>
                  <w:vAlign w:val="center"/>
                </w:tcPr>
                <w:p w14:paraId="5EB8C60A" w14:textId="77777777" w:rsidR="00A001B6" w:rsidRDefault="00A001B6">
                  <w:pPr>
                    <w:widowControl/>
                    <w:snapToGrid w:val="0"/>
                    <w:jc w:val="center"/>
                    <w:textAlignment w:val="center"/>
                    <w:rPr>
                      <w:rFonts w:ascii="Times New Roman" w:hAnsi="Times New Roman"/>
                      <w:szCs w:val="21"/>
                    </w:rPr>
                  </w:pPr>
                </w:p>
              </w:tc>
            </w:tr>
            <w:tr w:rsidR="00A001B6" w14:paraId="50CB653E" w14:textId="77777777">
              <w:trPr>
                <w:trHeight w:val="285"/>
              </w:trPr>
              <w:tc>
                <w:tcPr>
                  <w:tcW w:w="223" w:type="pct"/>
                  <w:vMerge/>
                  <w:noWrap/>
                  <w:vAlign w:val="center"/>
                </w:tcPr>
                <w:p w14:paraId="17D4B034" w14:textId="77777777" w:rsidR="00A001B6" w:rsidRDefault="00A001B6">
                  <w:pPr>
                    <w:widowControl/>
                    <w:snapToGrid w:val="0"/>
                    <w:jc w:val="center"/>
                    <w:textAlignment w:val="center"/>
                    <w:rPr>
                      <w:rFonts w:ascii="Times New Roman" w:hAnsi="Times New Roman"/>
                      <w:kern w:val="0"/>
                      <w:szCs w:val="21"/>
                      <w:lang w:bidi="ar"/>
                    </w:rPr>
                  </w:pPr>
                </w:p>
              </w:tc>
              <w:tc>
                <w:tcPr>
                  <w:tcW w:w="355" w:type="pct"/>
                  <w:vMerge/>
                  <w:noWrap/>
                  <w:vAlign w:val="center"/>
                </w:tcPr>
                <w:p w14:paraId="55787EB3" w14:textId="77777777" w:rsidR="00A001B6" w:rsidRDefault="00A001B6">
                  <w:pPr>
                    <w:widowControl/>
                    <w:snapToGrid w:val="0"/>
                    <w:jc w:val="center"/>
                    <w:textAlignment w:val="center"/>
                    <w:rPr>
                      <w:rFonts w:ascii="Times New Roman" w:hAnsi="Times New Roman"/>
                      <w:kern w:val="0"/>
                      <w:szCs w:val="21"/>
                      <w:lang w:bidi="ar"/>
                    </w:rPr>
                  </w:pPr>
                </w:p>
              </w:tc>
              <w:tc>
                <w:tcPr>
                  <w:tcW w:w="355" w:type="pct"/>
                  <w:noWrap/>
                  <w:vAlign w:val="center"/>
                </w:tcPr>
                <w:p w14:paraId="0AA181A1" w14:textId="77777777" w:rsidR="00A001B6" w:rsidRDefault="00000000">
                  <w:pPr>
                    <w:snapToGrid w:val="0"/>
                    <w:jc w:val="center"/>
                    <w:rPr>
                      <w:rFonts w:ascii="Times New Roman" w:hAnsi="Times New Roman"/>
                      <w:szCs w:val="21"/>
                    </w:rPr>
                  </w:pPr>
                  <w:r>
                    <w:rPr>
                      <w:rFonts w:ascii="Times New Roman" w:hAnsi="Times New Roman"/>
                      <w:szCs w:val="21"/>
                    </w:rPr>
                    <w:t>NO</w:t>
                  </w:r>
                  <w:r>
                    <w:rPr>
                      <w:rFonts w:ascii="Times New Roman" w:hAnsi="Times New Roman"/>
                      <w:szCs w:val="21"/>
                      <w:vertAlign w:val="subscript"/>
                    </w:rPr>
                    <w:t>X</w:t>
                  </w:r>
                </w:p>
              </w:tc>
              <w:tc>
                <w:tcPr>
                  <w:tcW w:w="311" w:type="pct"/>
                  <w:vMerge/>
                  <w:noWrap/>
                  <w:vAlign w:val="center"/>
                </w:tcPr>
                <w:p w14:paraId="70F6C6D7" w14:textId="77777777" w:rsidR="00A001B6" w:rsidRDefault="00A001B6">
                  <w:pPr>
                    <w:widowControl/>
                    <w:snapToGrid w:val="0"/>
                    <w:jc w:val="center"/>
                    <w:textAlignment w:val="center"/>
                    <w:rPr>
                      <w:rFonts w:ascii="Times New Roman" w:hAnsi="Times New Roman"/>
                      <w:kern w:val="0"/>
                      <w:szCs w:val="21"/>
                      <w:lang w:bidi="ar"/>
                    </w:rPr>
                  </w:pPr>
                </w:p>
              </w:tc>
              <w:tc>
                <w:tcPr>
                  <w:tcW w:w="1046" w:type="pct"/>
                  <w:vMerge/>
                  <w:noWrap/>
                  <w:vAlign w:val="center"/>
                </w:tcPr>
                <w:p w14:paraId="46371FA4" w14:textId="77777777" w:rsidR="00A001B6" w:rsidRDefault="00A001B6">
                  <w:pPr>
                    <w:widowControl/>
                    <w:snapToGrid w:val="0"/>
                    <w:jc w:val="center"/>
                    <w:textAlignment w:val="center"/>
                    <w:rPr>
                      <w:rFonts w:ascii="Times New Roman" w:hAnsi="Times New Roman"/>
                      <w:szCs w:val="21"/>
                    </w:rPr>
                  </w:pPr>
                </w:p>
              </w:tc>
              <w:tc>
                <w:tcPr>
                  <w:tcW w:w="487" w:type="pct"/>
                  <w:vMerge/>
                  <w:noWrap/>
                  <w:vAlign w:val="center"/>
                </w:tcPr>
                <w:p w14:paraId="4BC5A208" w14:textId="77777777" w:rsidR="00A001B6" w:rsidRDefault="00A001B6">
                  <w:pPr>
                    <w:widowControl/>
                    <w:snapToGrid w:val="0"/>
                    <w:jc w:val="center"/>
                    <w:textAlignment w:val="center"/>
                    <w:rPr>
                      <w:rFonts w:ascii="Times New Roman" w:hAnsi="Times New Roman"/>
                      <w:szCs w:val="21"/>
                    </w:rPr>
                  </w:pPr>
                </w:p>
              </w:tc>
              <w:tc>
                <w:tcPr>
                  <w:tcW w:w="443" w:type="pct"/>
                  <w:noWrap/>
                  <w:vAlign w:val="center"/>
                </w:tcPr>
                <w:p w14:paraId="77E5E35F"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100</w:t>
                  </w:r>
                </w:p>
              </w:tc>
              <w:tc>
                <w:tcPr>
                  <w:tcW w:w="576" w:type="pct"/>
                  <w:noWrap/>
                  <w:vAlign w:val="center"/>
                </w:tcPr>
                <w:p w14:paraId="4950A4E1"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50</w:t>
                  </w:r>
                </w:p>
              </w:tc>
              <w:tc>
                <w:tcPr>
                  <w:tcW w:w="445" w:type="pct"/>
                  <w:noWrap/>
                  <w:vAlign w:val="center"/>
                </w:tcPr>
                <w:p w14:paraId="35D21ED6"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是</w:t>
                  </w:r>
                </w:p>
              </w:tc>
              <w:tc>
                <w:tcPr>
                  <w:tcW w:w="398" w:type="pct"/>
                  <w:vMerge/>
                  <w:noWrap/>
                  <w:vAlign w:val="center"/>
                </w:tcPr>
                <w:p w14:paraId="58F5BC13" w14:textId="77777777" w:rsidR="00A001B6" w:rsidRDefault="00A001B6">
                  <w:pPr>
                    <w:widowControl/>
                    <w:snapToGrid w:val="0"/>
                    <w:jc w:val="center"/>
                    <w:textAlignment w:val="center"/>
                    <w:rPr>
                      <w:rFonts w:ascii="Times New Roman" w:hAnsi="Times New Roman"/>
                      <w:kern w:val="0"/>
                      <w:szCs w:val="21"/>
                      <w:lang w:bidi="ar"/>
                    </w:rPr>
                  </w:pPr>
                </w:p>
              </w:tc>
              <w:tc>
                <w:tcPr>
                  <w:tcW w:w="356" w:type="pct"/>
                  <w:vMerge/>
                  <w:noWrap/>
                  <w:vAlign w:val="center"/>
                </w:tcPr>
                <w:p w14:paraId="663D17EA" w14:textId="77777777" w:rsidR="00A001B6" w:rsidRDefault="00A001B6">
                  <w:pPr>
                    <w:widowControl/>
                    <w:snapToGrid w:val="0"/>
                    <w:jc w:val="center"/>
                    <w:textAlignment w:val="center"/>
                    <w:rPr>
                      <w:rFonts w:ascii="Times New Roman" w:hAnsi="Times New Roman"/>
                      <w:szCs w:val="21"/>
                    </w:rPr>
                  </w:pPr>
                </w:p>
              </w:tc>
            </w:tr>
          </w:tbl>
          <w:p w14:paraId="25F7D151" w14:textId="77777777" w:rsidR="00A001B6" w:rsidRDefault="00000000">
            <w:pPr>
              <w:pStyle w:val="1BodyTextchALTZ42"/>
              <w:adjustRightInd w:val="0"/>
              <w:spacing w:line="440" w:lineRule="exact"/>
              <w:ind w:firstLine="0"/>
              <w:rPr>
                <w:rFonts w:ascii="Times New Roman" w:hAnsi="Times New Roman"/>
                <w:b/>
                <w:bCs w:val="0"/>
              </w:rPr>
            </w:pPr>
            <w:r>
              <w:rPr>
                <w:rFonts w:ascii="Times New Roman" w:hAnsi="Times New Roman" w:hint="eastAsia"/>
                <w:b/>
                <w:bCs w:val="0"/>
              </w:rPr>
              <w:t xml:space="preserve">1.5 </w:t>
            </w:r>
            <w:r>
              <w:rPr>
                <w:rFonts w:ascii="Times New Roman" w:hAnsi="Times New Roman" w:hint="eastAsia"/>
                <w:b/>
                <w:bCs w:val="0"/>
              </w:rPr>
              <w:t>大气环境影响分析</w:t>
            </w:r>
          </w:p>
          <w:p w14:paraId="2F25E971" w14:textId="77777777" w:rsidR="00A001B6" w:rsidRDefault="00000000">
            <w:pPr>
              <w:pStyle w:val="1BodyTextchALTZ42"/>
              <w:adjustRightInd w:val="0"/>
              <w:spacing w:before="0" w:line="360" w:lineRule="auto"/>
              <w:ind w:firstLineChars="200"/>
              <w:rPr>
                <w:rFonts w:ascii="Times New Roman" w:hAnsi="Times New Roman"/>
                <w:u w:val="single"/>
              </w:rPr>
            </w:pPr>
            <w:r>
              <w:rPr>
                <w:rFonts w:ascii="Times New Roman" w:hAnsi="Times New Roman" w:hint="eastAsia"/>
                <w:bCs w:val="0"/>
              </w:rPr>
              <w:t>本项目位于</w:t>
            </w:r>
            <w:r>
              <w:rPr>
                <w:rFonts w:ascii="Times New Roman" w:hAnsi="Times New Roman" w:hint="eastAsia"/>
              </w:rPr>
              <w:t>商丘市宁陵县产业集聚区人民路东段，</w:t>
            </w:r>
            <w:r>
              <w:rPr>
                <w:rFonts w:ascii="Times New Roman" w:hAnsi="Times New Roman"/>
              </w:rPr>
              <w:t>根据调查，当地区域</w:t>
            </w:r>
            <w:r>
              <w:rPr>
                <w:rFonts w:ascii="Times New Roman" w:hAnsi="Times New Roman"/>
              </w:rPr>
              <w:t>PM</w:t>
            </w:r>
            <w:r>
              <w:rPr>
                <w:rFonts w:ascii="Times New Roman" w:hAnsi="Times New Roman"/>
                <w:vertAlign w:val="subscript"/>
              </w:rPr>
              <w:t xml:space="preserve"> 2.5</w:t>
            </w:r>
            <w:r>
              <w:rPr>
                <w:rFonts w:ascii="Times New Roman" w:hAnsi="Times New Roman"/>
              </w:rPr>
              <w:t>、</w:t>
            </w:r>
            <w:r>
              <w:rPr>
                <w:rFonts w:ascii="Times New Roman" w:hAnsi="Times New Roman"/>
              </w:rPr>
              <w:t>PM</w:t>
            </w:r>
            <w:r>
              <w:rPr>
                <w:rFonts w:ascii="Times New Roman" w:hAnsi="Times New Roman"/>
                <w:vertAlign w:val="subscript"/>
              </w:rPr>
              <w:t>10</w:t>
            </w:r>
            <w:r>
              <w:rPr>
                <w:rFonts w:ascii="Times New Roman" w:hAnsi="Times New Roman"/>
              </w:rPr>
              <w:t>浓度不能满足大气二级标准要求，属于不达标区域</w:t>
            </w:r>
            <w:r>
              <w:rPr>
                <w:rFonts w:ascii="Times New Roman" w:hAnsi="Times New Roman" w:hint="eastAsia"/>
              </w:rPr>
              <w:t>。</w:t>
            </w:r>
            <w:r>
              <w:rPr>
                <w:rFonts w:ascii="Times New Roman" w:hint="eastAsia"/>
              </w:rPr>
              <w:t>项目上料、造粒、烘干、一级冷却、二级冷却、筛分工序废气经治理后</w:t>
            </w:r>
            <w:r>
              <w:rPr>
                <w:rFonts w:ascii="Times New Roman" w:hint="eastAsia"/>
              </w:rPr>
              <w:t>15m</w:t>
            </w:r>
            <w:r>
              <w:rPr>
                <w:rFonts w:ascii="Times New Roman" w:hint="eastAsia"/>
              </w:rPr>
              <w:t>排气筒</w:t>
            </w:r>
            <w:r>
              <w:rPr>
                <w:rFonts w:ascii="Times New Roman" w:hint="eastAsia"/>
              </w:rPr>
              <w:t>DA001</w:t>
            </w:r>
            <w:r>
              <w:rPr>
                <w:rFonts w:ascii="Times New Roman" w:hint="eastAsia"/>
              </w:rPr>
              <w:lastRenderedPageBreak/>
              <w:t>颗粒物、氨气、</w:t>
            </w:r>
            <w:r>
              <w:rPr>
                <w:rFonts w:ascii="Times New Roman" w:hAnsi="Times New Roman"/>
              </w:rPr>
              <w:t>SO</w:t>
            </w:r>
            <w:r>
              <w:rPr>
                <w:rFonts w:ascii="Times New Roman" w:hAnsi="Times New Roman"/>
                <w:vertAlign w:val="subscript"/>
              </w:rPr>
              <w:t>2</w:t>
            </w:r>
            <w:r>
              <w:rPr>
                <w:rFonts w:ascii="Times New Roman" w:hAnsi="Times New Roman" w:hint="eastAsia"/>
              </w:rPr>
              <w:t>、</w:t>
            </w:r>
            <w:r>
              <w:rPr>
                <w:rFonts w:ascii="Times New Roman" w:hAnsi="Times New Roman"/>
              </w:rPr>
              <w:t>氮氧化物排放</w:t>
            </w:r>
            <w:r>
              <w:rPr>
                <w:rFonts w:ascii="Times New Roman" w:hAnsi="Times New Roman" w:hint="eastAsia"/>
              </w:rPr>
              <w:t>满足</w:t>
            </w:r>
            <w:r>
              <w:rPr>
                <w:rFonts w:ascii="Times New Roman" w:hAnsi="Times New Roman"/>
                <w:kern w:val="0"/>
              </w:rPr>
              <w:t>《大气污染物综合排放标准》（</w:t>
            </w:r>
            <w:r>
              <w:rPr>
                <w:rFonts w:ascii="Times New Roman" w:hAnsi="Times New Roman"/>
                <w:kern w:val="0"/>
              </w:rPr>
              <w:t>GB16297-1996</w:t>
            </w:r>
            <w:r>
              <w:rPr>
                <w:rFonts w:ascii="Times New Roman" w:hAnsi="Times New Roman"/>
                <w:kern w:val="0"/>
              </w:rPr>
              <w:t>）表</w:t>
            </w:r>
            <w:r>
              <w:rPr>
                <w:rFonts w:ascii="Times New Roman" w:hAnsi="Times New Roman"/>
                <w:kern w:val="0"/>
              </w:rPr>
              <w:t>2</w:t>
            </w:r>
            <w:r>
              <w:rPr>
                <w:rFonts w:ascii="Times New Roman" w:hAnsi="Times New Roman"/>
                <w:kern w:val="0"/>
              </w:rPr>
              <w:t>二级标准</w:t>
            </w:r>
            <w:r>
              <w:rPr>
                <w:rFonts w:ascii="Times New Roman" w:hint="eastAsia"/>
                <w:kern w:val="0"/>
              </w:rPr>
              <w:t>、《恶臭污染物排放标准》（</w:t>
            </w:r>
            <w:r>
              <w:rPr>
                <w:rFonts w:ascii="Times New Roman" w:hint="eastAsia"/>
                <w:kern w:val="0"/>
              </w:rPr>
              <w:t>GB14554-93</w:t>
            </w:r>
            <w:r>
              <w:rPr>
                <w:rFonts w:ascii="Times New Roman" w:hint="eastAsia"/>
                <w:kern w:val="0"/>
              </w:rPr>
              <w:t>）表</w:t>
            </w:r>
            <w:r>
              <w:rPr>
                <w:rFonts w:ascii="Times New Roman" w:hint="eastAsia"/>
                <w:kern w:val="0"/>
              </w:rPr>
              <w:t>2</w:t>
            </w:r>
            <w:r>
              <w:rPr>
                <w:rFonts w:ascii="Times New Roman" w:hint="eastAsia"/>
                <w:kern w:val="0"/>
              </w:rPr>
              <w:t>限值、</w:t>
            </w:r>
            <w:r>
              <w:rPr>
                <w:rFonts w:ascii="Times New Roman" w:hAnsi="Times New Roman"/>
              </w:rPr>
              <w:t>《工业炉窑大气污染物排放标准》（</w:t>
            </w:r>
            <w:r>
              <w:rPr>
                <w:rFonts w:ascii="Times New Roman" w:hAnsi="Times New Roman"/>
              </w:rPr>
              <w:t>DB/1066-2020</w:t>
            </w:r>
            <w:r>
              <w:rPr>
                <w:rFonts w:ascii="Times New Roman" w:hAnsi="Times New Roman"/>
              </w:rPr>
              <w:t>）表</w:t>
            </w:r>
            <w:r>
              <w:rPr>
                <w:rFonts w:ascii="Times New Roman" w:hAnsi="Times New Roman"/>
              </w:rPr>
              <w:t>1</w:t>
            </w:r>
            <w:r>
              <w:rPr>
                <w:rFonts w:ascii="Times New Roman" w:hAnsi="Times New Roman" w:hint="eastAsia"/>
              </w:rPr>
              <w:t>限值</w:t>
            </w:r>
            <w:r>
              <w:rPr>
                <w:rFonts w:ascii="Times New Roman" w:hint="eastAsia"/>
                <w:kern w:val="0"/>
              </w:rPr>
              <w:t>及《河南省重污染天气重点行业应急减排措施制定技术指南（</w:t>
            </w:r>
            <w:r>
              <w:rPr>
                <w:rFonts w:ascii="Times New Roman" w:hint="eastAsia"/>
                <w:kern w:val="0"/>
              </w:rPr>
              <w:t>2021</w:t>
            </w:r>
            <w:r>
              <w:rPr>
                <w:rFonts w:ascii="Times New Roman" w:hint="eastAsia"/>
                <w:kern w:val="0"/>
              </w:rPr>
              <w:t>年修订版）》肥料制造（除煤制氮肥）企业绩效分级指标</w:t>
            </w:r>
            <w:r>
              <w:rPr>
                <w:rFonts w:ascii="Times New Roman" w:hint="eastAsia"/>
                <w:kern w:val="0"/>
              </w:rPr>
              <w:t>A</w:t>
            </w:r>
            <w:r>
              <w:rPr>
                <w:rFonts w:ascii="Times New Roman" w:hint="eastAsia"/>
                <w:kern w:val="0"/>
              </w:rPr>
              <w:t>级企业排放限值要求；燃气锅炉</w:t>
            </w:r>
            <w:proofErr w:type="gramStart"/>
            <w:r>
              <w:rPr>
                <w:rFonts w:ascii="Times New Roman" w:hint="eastAsia"/>
                <w:kern w:val="0"/>
              </w:rPr>
              <w:t>安装低氮燃烧</w:t>
            </w:r>
            <w:proofErr w:type="gramEnd"/>
            <w:r>
              <w:rPr>
                <w:rFonts w:ascii="Times New Roman" w:hint="eastAsia"/>
                <w:kern w:val="0"/>
              </w:rPr>
              <w:t>+</w:t>
            </w:r>
            <w:r>
              <w:rPr>
                <w:rFonts w:ascii="Times New Roman" w:hint="eastAsia"/>
                <w:kern w:val="0"/>
              </w:rPr>
              <w:t>烟气再循环利用系统后，燃气废气排放满足</w:t>
            </w:r>
            <w:r>
              <w:rPr>
                <w:rFonts w:ascii="Times New Roman" w:hAnsi="Times New Roman"/>
              </w:rPr>
              <w:t>《锅炉大气污染物排放标准》（</w:t>
            </w:r>
            <w:r>
              <w:rPr>
                <w:rFonts w:ascii="Times New Roman" w:hAnsi="Times New Roman"/>
              </w:rPr>
              <w:t>DB41/2089-2021</w:t>
            </w:r>
            <w:r>
              <w:rPr>
                <w:rFonts w:ascii="Times New Roman" w:hAnsi="Times New Roman"/>
              </w:rPr>
              <w:t>）</w:t>
            </w:r>
            <w:r>
              <w:rPr>
                <w:rFonts w:ascii="Times New Roman" w:hAnsi="Times New Roman" w:hint="eastAsia"/>
              </w:rPr>
              <w:t>及</w:t>
            </w:r>
            <w:r>
              <w:rPr>
                <w:rFonts w:ascii="Times New Roman" w:hint="eastAsia"/>
                <w:kern w:val="0"/>
              </w:rPr>
              <w:t>《河南省重污染天气重点行业应急减排措施制定技术指南（</w:t>
            </w:r>
            <w:r>
              <w:rPr>
                <w:rFonts w:ascii="Times New Roman" w:hint="eastAsia"/>
                <w:kern w:val="0"/>
              </w:rPr>
              <w:t>2021</w:t>
            </w:r>
            <w:r>
              <w:rPr>
                <w:rFonts w:ascii="Times New Roman" w:hint="eastAsia"/>
                <w:kern w:val="0"/>
              </w:rPr>
              <w:t>年修订版）》肥料制造（除煤制氮肥）企业绩效分级指标</w:t>
            </w:r>
            <w:r>
              <w:rPr>
                <w:rFonts w:ascii="Times New Roman" w:hint="eastAsia"/>
                <w:kern w:val="0"/>
              </w:rPr>
              <w:t>A</w:t>
            </w:r>
            <w:r>
              <w:rPr>
                <w:rFonts w:ascii="Times New Roman" w:hint="eastAsia"/>
                <w:kern w:val="0"/>
              </w:rPr>
              <w:t>级企业燃气锅炉排放限值要求</w:t>
            </w:r>
            <w:r>
              <w:rPr>
                <w:rFonts w:ascii="Times New Roman" w:hAnsi="Times New Roman"/>
              </w:rPr>
              <w:t>。</w:t>
            </w:r>
            <w:r>
              <w:rPr>
                <w:rFonts w:ascii="Times New Roman" w:hAnsi="Times New Roman" w:hint="eastAsia"/>
              </w:rPr>
              <w:t>在采取车间密闭、物料密闭输送等措施后无组织废气可得到有效抑制，不会对周边环境造成明显不良影响。</w:t>
            </w:r>
          </w:p>
          <w:p w14:paraId="5C7965CC" w14:textId="77777777" w:rsidR="00A001B6" w:rsidRDefault="00000000">
            <w:pPr>
              <w:pStyle w:val="1BodyTextchALTZ42"/>
              <w:adjustRightInd w:val="0"/>
              <w:spacing w:before="0" w:line="360" w:lineRule="auto"/>
              <w:ind w:firstLineChars="200"/>
              <w:rPr>
                <w:rFonts w:ascii="Times New Roman" w:hAnsi="Times New Roman"/>
                <w:bCs w:val="0"/>
                <w:kern w:val="0"/>
              </w:rPr>
            </w:pPr>
            <w:r>
              <w:rPr>
                <w:rFonts w:ascii="Times New Roman" w:hAnsi="Times New Roman"/>
              </w:rPr>
              <w:t>本项目排放废气严格按照大气污染治理的最新管理政策执行，均能达标排放，对周围大气环境影响较小，对区域大气环境质量影响不大。</w:t>
            </w:r>
          </w:p>
          <w:p w14:paraId="38432378" w14:textId="77777777" w:rsidR="00A001B6" w:rsidRDefault="00000000">
            <w:pPr>
              <w:pStyle w:val="1BodyTextchALTZ42"/>
              <w:adjustRightInd w:val="0"/>
              <w:spacing w:line="360" w:lineRule="auto"/>
              <w:ind w:firstLine="0"/>
              <w:rPr>
                <w:rFonts w:ascii="Times New Roman" w:hAnsi="Times New Roman"/>
                <w:b/>
                <w:bCs w:val="0"/>
              </w:rPr>
            </w:pPr>
            <w:r>
              <w:rPr>
                <w:rFonts w:ascii="Times New Roman" w:hAnsi="Times New Roman" w:hint="eastAsia"/>
                <w:b/>
                <w:bCs w:val="0"/>
              </w:rPr>
              <w:t>1.6</w:t>
            </w:r>
            <w:r>
              <w:rPr>
                <w:rFonts w:ascii="Times New Roman" w:hAnsi="Times New Roman" w:hint="eastAsia"/>
                <w:b/>
                <w:bCs w:val="0"/>
              </w:rPr>
              <w:t>大气自行监测计划</w:t>
            </w:r>
          </w:p>
          <w:p w14:paraId="02B47CB4" w14:textId="77777777" w:rsidR="00A001B6" w:rsidRDefault="00000000">
            <w:pPr>
              <w:pStyle w:val="20"/>
              <w:spacing w:after="0" w:line="440" w:lineRule="exact"/>
              <w:ind w:leftChars="0" w:left="0" w:firstLine="480"/>
              <w:rPr>
                <w:rFonts w:ascii="Times New Roman" w:hAnsi="Times New Roman"/>
                <w:b/>
                <w:bCs/>
                <w:sz w:val="24"/>
              </w:rPr>
            </w:pPr>
            <w:r>
              <w:rPr>
                <w:rFonts w:ascii="Times New Roman" w:hAnsi="Times New Roman"/>
                <w:kern w:val="0"/>
                <w:sz w:val="24"/>
              </w:rPr>
              <w:t>参照</w:t>
            </w:r>
            <w:r>
              <w:rPr>
                <w:rFonts w:ascii="Times New Roman" w:hAnsi="Times New Roman"/>
                <w:sz w:val="24"/>
              </w:rPr>
              <w:t>《排污许可证申请与核发技术规范</w:t>
            </w:r>
            <w:r>
              <w:rPr>
                <w:rFonts w:ascii="Times New Roman" w:hAnsi="Times New Roman"/>
                <w:sz w:val="24"/>
              </w:rPr>
              <w:t xml:space="preserve"> </w:t>
            </w:r>
            <w:r>
              <w:rPr>
                <w:rFonts w:ascii="Times New Roman" w:hAnsi="Times New Roman"/>
                <w:sz w:val="24"/>
              </w:rPr>
              <w:t>磷肥、钾肥、复混肥料、有机肥料及微生物肥料工业》（</w:t>
            </w:r>
            <w:r>
              <w:rPr>
                <w:rFonts w:ascii="Times New Roman" w:hAnsi="Times New Roman"/>
                <w:sz w:val="24"/>
              </w:rPr>
              <w:t>HJ864.2-2018</w:t>
            </w:r>
            <w:r>
              <w:rPr>
                <w:rFonts w:ascii="Times New Roman" w:hAnsi="Times New Roman"/>
                <w:sz w:val="24"/>
              </w:rPr>
              <w:t>）</w:t>
            </w:r>
            <w:r>
              <w:rPr>
                <w:rFonts w:ascii="Times New Roman" w:hAnsi="Times New Roman" w:hint="eastAsia"/>
                <w:sz w:val="24"/>
              </w:rPr>
              <w:t>、</w:t>
            </w:r>
            <w:r>
              <w:rPr>
                <w:rFonts w:ascii="Times New Roman" w:hAnsi="Times New Roman"/>
                <w:sz w:val="24"/>
              </w:rPr>
              <w:t>《排污许可证申请与核发技术规范</w:t>
            </w:r>
            <w:r>
              <w:rPr>
                <w:rFonts w:ascii="Times New Roman" w:hAnsi="Times New Roman" w:hint="eastAsia"/>
                <w:sz w:val="24"/>
              </w:rPr>
              <w:t xml:space="preserve"> </w:t>
            </w:r>
            <w:r>
              <w:rPr>
                <w:rFonts w:ascii="Times New Roman" w:hAnsi="Times New Roman" w:hint="eastAsia"/>
                <w:sz w:val="24"/>
              </w:rPr>
              <w:t>锅炉</w:t>
            </w:r>
            <w:r>
              <w:rPr>
                <w:rFonts w:ascii="Times New Roman" w:hAnsi="Times New Roman"/>
                <w:sz w:val="24"/>
              </w:rPr>
              <w:t>》（</w:t>
            </w:r>
            <w:r>
              <w:rPr>
                <w:rFonts w:ascii="Times New Roman" w:hAnsi="Times New Roman" w:hint="eastAsia"/>
                <w:sz w:val="24"/>
              </w:rPr>
              <w:t>HJ953-2018</w:t>
            </w:r>
            <w:r>
              <w:rPr>
                <w:rFonts w:ascii="Times New Roman" w:hAnsi="Times New Roman"/>
                <w:sz w:val="24"/>
              </w:rPr>
              <w:t>）自行监测要求，确定项目自行方案见表</w:t>
            </w:r>
            <w:r>
              <w:rPr>
                <w:rFonts w:ascii="Times New Roman" w:hAnsi="Times New Roman"/>
                <w:sz w:val="24"/>
              </w:rPr>
              <w:t>4-</w:t>
            </w:r>
            <w:r>
              <w:rPr>
                <w:rFonts w:ascii="Times New Roman" w:hAnsi="Times New Roman" w:hint="eastAsia"/>
                <w:sz w:val="24"/>
              </w:rPr>
              <w:t>12</w:t>
            </w:r>
            <w:r>
              <w:rPr>
                <w:rFonts w:ascii="Times New Roman" w:hAnsi="Times New Roman"/>
                <w:sz w:val="24"/>
              </w:rPr>
              <w:t>。</w:t>
            </w:r>
          </w:p>
          <w:p w14:paraId="6120AB27" w14:textId="77777777" w:rsidR="00A001B6" w:rsidRDefault="00000000">
            <w:pPr>
              <w:pStyle w:val="20"/>
              <w:spacing w:after="0" w:line="440" w:lineRule="exact"/>
              <w:ind w:leftChars="0" w:left="0" w:firstLineChars="0" w:firstLine="0"/>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12</w:t>
            </w:r>
            <w:r>
              <w:rPr>
                <w:rFonts w:ascii="Times New Roman" w:hAnsi="Times New Roman"/>
                <w:b/>
                <w:bCs/>
                <w:szCs w:val="21"/>
              </w:rPr>
              <w:t xml:space="preserve"> </w:t>
            </w:r>
            <w:r>
              <w:rPr>
                <w:rFonts w:ascii="Times New Roman" w:eastAsiaTheme="minorEastAsia" w:hAnsi="Times New Roman"/>
                <w:b/>
                <w:bCs/>
                <w:szCs w:val="21"/>
                <w:lang w:val="zh-CN"/>
              </w:rPr>
              <w:t>项目大气污染源监测计划</w:t>
            </w:r>
          </w:p>
          <w:tbl>
            <w:tblPr>
              <w:tblW w:w="5110" w:type="pct"/>
              <w:tblLayout w:type="fixed"/>
              <w:tblLook w:val="04A0" w:firstRow="1" w:lastRow="0" w:firstColumn="1" w:lastColumn="0" w:noHBand="0" w:noVBand="1"/>
            </w:tblPr>
            <w:tblGrid>
              <w:gridCol w:w="1335"/>
              <w:gridCol w:w="1149"/>
              <w:gridCol w:w="963"/>
              <w:gridCol w:w="2644"/>
              <w:gridCol w:w="966"/>
              <w:gridCol w:w="962"/>
            </w:tblGrid>
            <w:tr w:rsidR="00A001B6" w14:paraId="121F38B6" w14:textId="77777777">
              <w:trPr>
                <w:trHeight w:val="624"/>
              </w:trPr>
              <w:tc>
                <w:tcPr>
                  <w:tcW w:w="832" w:type="pct"/>
                  <w:vMerge w:val="restart"/>
                  <w:tcBorders>
                    <w:top w:val="single" w:sz="4" w:space="0" w:color="000000"/>
                    <w:left w:val="single" w:sz="4" w:space="0" w:color="000000"/>
                    <w:right w:val="single" w:sz="4" w:space="0" w:color="000000"/>
                  </w:tcBorders>
                  <w:noWrap/>
                  <w:vAlign w:val="center"/>
                </w:tcPr>
                <w:p w14:paraId="3D52E5FD"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排放口名称</w:t>
                  </w:r>
                </w:p>
              </w:tc>
              <w:tc>
                <w:tcPr>
                  <w:tcW w:w="716" w:type="pct"/>
                  <w:tcBorders>
                    <w:top w:val="single" w:sz="4" w:space="0" w:color="000000"/>
                    <w:left w:val="single" w:sz="4" w:space="0" w:color="000000"/>
                    <w:right w:val="single" w:sz="4" w:space="0" w:color="000000"/>
                  </w:tcBorders>
                  <w:noWrap/>
                  <w:vAlign w:val="center"/>
                </w:tcPr>
                <w:p w14:paraId="304DFE31"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排放</w:t>
                  </w:r>
                  <w:proofErr w:type="gramStart"/>
                  <w:r>
                    <w:rPr>
                      <w:rFonts w:ascii="Times New Roman" w:hAnsi="Times New Roman" w:hint="eastAsia"/>
                      <w:kern w:val="0"/>
                      <w:szCs w:val="21"/>
                      <w:lang w:bidi="ar"/>
                    </w:rPr>
                    <w:t>口类型</w:t>
                  </w:r>
                  <w:proofErr w:type="gramEnd"/>
                </w:p>
              </w:tc>
              <w:tc>
                <w:tcPr>
                  <w:tcW w:w="600" w:type="pct"/>
                  <w:vMerge w:val="restart"/>
                  <w:tcBorders>
                    <w:top w:val="single" w:sz="4" w:space="0" w:color="000000"/>
                    <w:left w:val="single" w:sz="4" w:space="0" w:color="000000"/>
                    <w:right w:val="single" w:sz="4" w:space="0" w:color="000000"/>
                  </w:tcBorders>
                  <w:noWrap/>
                  <w:vAlign w:val="center"/>
                </w:tcPr>
                <w:p w14:paraId="3B1D6B21"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监测点位</w:t>
                  </w:r>
                </w:p>
              </w:tc>
              <w:tc>
                <w:tcPr>
                  <w:tcW w:w="1647" w:type="pct"/>
                  <w:tcBorders>
                    <w:top w:val="single" w:sz="4" w:space="0" w:color="000000"/>
                    <w:left w:val="single" w:sz="4" w:space="0" w:color="000000"/>
                    <w:right w:val="single" w:sz="4" w:space="0" w:color="000000"/>
                  </w:tcBorders>
                  <w:noWrap/>
                  <w:vAlign w:val="center"/>
                </w:tcPr>
                <w:p w14:paraId="72A395D8"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监测因子</w:t>
                  </w:r>
                </w:p>
              </w:tc>
              <w:tc>
                <w:tcPr>
                  <w:tcW w:w="602" w:type="pct"/>
                  <w:tcBorders>
                    <w:top w:val="single" w:sz="4" w:space="0" w:color="000000"/>
                    <w:left w:val="single" w:sz="4" w:space="0" w:color="000000"/>
                    <w:right w:val="single" w:sz="4" w:space="0" w:color="000000"/>
                  </w:tcBorders>
                  <w:noWrap/>
                  <w:vAlign w:val="center"/>
                </w:tcPr>
                <w:p w14:paraId="08B87CE7"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监测频次</w:t>
                  </w:r>
                </w:p>
              </w:tc>
              <w:tc>
                <w:tcPr>
                  <w:tcW w:w="600" w:type="pct"/>
                  <w:tcBorders>
                    <w:top w:val="single" w:sz="4" w:space="0" w:color="000000"/>
                    <w:left w:val="single" w:sz="4" w:space="0" w:color="000000"/>
                    <w:right w:val="single" w:sz="4" w:space="0" w:color="000000"/>
                  </w:tcBorders>
                  <w:noWrap/>
                  <w:vAlign w:val="center"/>
                </w:tcPr>
                <w:p w14:paraId="289C6018" w14:textId="77777777" w:rsidR="00A001B6" w:rsidRDefault="00000000">
                  <w:pPr>
                    <w:widowControl/>
                    <w:snapToGrid w:val="0"/>
                    <w:jc w:val="center"/>
                    <w:textAlignment w:val="center"/>
                    <w:rPr>
                      <w:rFonts w:ascii="Times New Roman" w:hAnsi="Times New Roman"/>
                      <w:szCs w:val="21"/>
                    </w:rPr>
                  </w:pPr>
                  <w:r>
                    <w:rPr>
                      <w:rFonts w:ascii="Times New Roman" w:hAnsi="Times New Roman"/>
                      <w:kern w:val="0"/>
                      <w:szCs w:val="21"/>
                      <w:lang w:bidi="ar"/>
                    </w:rPr>
                    <w:t>监测设施</w:t>
                  </w:r>
                </w:p>
              </w:tc>
            </w:tr>
            <w:tr w:rsidR="00A001B6" w14:paraId="78EEC3E8" w14:textId="77777777">
              <w:trPr>
                <w:trHeight w:val="23"/>
              </w:trPr>
              <w:tc>
                <w:tcPr>
                  <w:tcW w:w="832" w:type="pct"/>
                  <w:vMerge w:val="restart"/>
                  <w:tcBorders>
                    <w:top w:val="single" w:sz="4" w:space="0" w:color="000000"/>
                    <w:left w:val="single" w:sz="4" w:space="0" w:color="000000"/>
                    <w:right w:val="single" w:sz="4" w:space="0" w:color="000000"/>
                  </w:tcBorders>
                  <w:noWrap/>
                  <w:vAlign w:val="center"/>
                </w:tcPr>
                <w:p w14:paraId="52CF563D" w14:textId="77777777" w:rsidR="00A001B6" w:rsidRDefault="00000000">
                  <w:pPr>
                    <w:widowControl/>
                    <w:snapToGrid w:val="0"/>
                    <w:jc w:val="center"/>
                    <w:textAlignment w:val="center"/>
                    <w:rPr>
                      <w:rFonts w:ascii="Times New Roman" w:hAnsi="Times New Roman"/>
                      <w:szCs w:val="21"/>
                    </w:rPr>
                  </w:pPr>
                  <w:r>
                    <w:rPr>
                      <w:rFonts w:ascii="Times New Roman" w:hAnsi="Times New Roman" w:hint="eastAsia"/>
                      <w:kern w:val="0"/>
                      <w:szCs w:val="21"/>
                      <w:lang w:bidi="ar"/>
                    </w:rPr>
                    <w:t>生产线排气筒</w:t>
                  </w:r>
                </w:p>
              </w:tc>
              <w:tc>
                <w:tcPr>
                  <w:tcW w:w="716" w:type="pct"/>
                  <w:vMerge w:val="restart"/>
                  <w:tcBorders>
                    <w:top w:val="single" w:sz="4" w:space="0" w:color="000000"/>
                    <w:left w:val="single" w:sz="4" w:space="0" w:color="000000"/>
                    <w:right w:val="single" w:sz="4" w:space="0" w:color="000000"/>
                  </w:tcBorders>
                  <w:noWrap/>
                  <w:vAlign w:val="center"/>
                </w:tcPr>
                <w:p w14:paraId="772C3DDF"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主要排放口</w:t>
                  </w:r>
                </w:p>
              </w:tc>
              <w:tc>
                <w:tcPr>
                  <w:tcW w:w="600" w:type="pct"/>
                  <w:vMerge w:val="restart"/>
                  <w:tcBorders>
                    <w:top w:val="single" w:sz="4" w:space="0" w:color="000000"/>
                    <w:left w:val="single" w:sz="4" w:space="0" w:color="000000"/>
                    <w:right w:val="single" w:sz="4" w:space="0" w:color="000000"/>
                  </w:tcBorders>
                  <w:noWrap/>
                  <w:vAlign w:val="center"/>
                </w:tcPr>
                <w:p w14:paraId="774E7A70" w14:textId="77777777" w:rsidR="00A001B6" w:rsidRDefault="00000000">
                  <w:pPr>
                    <w:widowControl/>
                    <w:snapToGrid w:val="0"/>
                    <w:jc w:val="center"/>
                    <w:textAlignment w:val="center"/>
                    <w:rPr>
                      <w:rFonts w:ascii="Times New Roman" w:hAnsi="Times New Roman"/>
                      <w:szCs w:val="21"/>
                    </w:rPr>
                  </w:pPr>
                  <w:r>
                    <w:rPr>
                      <w:rFonts w:ascii="Times New Roman" w:hAnsi="Times New Roman"/>
                      <w:szCs w:val="21"/>
                    </w:rPr>
                    <w:t>DA00</w:t>
                  </w:r>
                  <w:r>
                    <w:rPr>
                      <w:rFonts w:ascii="Times New Roman" w:hAnsi="Times New Roman" w:hint="eastAsia"/>
                      <w:szCs w:val="21"/>
                    </w:rPr>
                    <w:t>1</w:t>
                  </w:r>
                </w:p>
              </w:tc>
              <w:tc>
                <w:tcPr>
                  <w:tcW w:w="1647" w:type="pct"/>
                  <w:tcBorders>
                    <w:top w:val="single" w:sz="4" w:space="0" w:color="000000"/>
                    <w:left w:val="single" w:sz="4" w:space="0" w:color="000000"/>
                    <w:bottom w:val="single" w:sz="4" w:space="0" w:color="000000"/>
                    <w:right w:val="single" w:sz="4" w:space="0" w:color="000000"/>
                  </w:tcBorders>
                  <w:noWrap/>
                  <w:vAlign w:val="center"/>
                </w:tcPr>
                <w:p w14:paraId="18BC0038" w14:textId="77777777" w:rsidR="00A001B6" w:rsidRDefault="00000000">
                  <w:pPr>
                    <w:widowControl/>
                    <w:snapToGrid w:val="0"/>
                    <w:jc w:val="center"/>
                    <w:rPr>
                      <w:rFonts w:ascii="Times New Roman" w:hAnsi="Times New Roman"/>
                      <w:b/>
                      <w:bCs/>
                      <w:szCs w:val="21"/>
                      <w:u w:val="single"/>
                    </w:rPr>
                  </w:pPr>
                  <w:r>
                    <w:rPr>
                      <w:rFonts w:ascii="Times New Roman" w:hAnsi="Times New Roman"/>
                      <w:b/>
                      <w:bCs/>
                      <w:szCs w:val="21"/>
                      <w:u w:val="single"/>
                    </w:rPr>
                    <w:t>颗粒物</w:t>
                  </w:r>
                </w:p>
              </w:tc>
              <w:tc>
                <w:tcPr>
                  <w:tcW w:w="602" w:type="pct"/>
                  <w:tcBorders>
                    <w:top w:val="single" w:sz="4" w:space="0" w:color="000000"/>
                    <w:left w:val="single" w:sz="4" w:space="0" w:color="000000"/>
                    <w:bottom w:val="single" w:sz="4" w:space="0" w:color="000000"/>
                    <w:right w:val="single" w:sz="4" w:space="0" w:color="000000"/>
                  </w:tcBorders>
                  <w:noWrap/>
                  <w:vAlign w:val="center"/>
                </w:tcPr>
                <w:p w14:paraId="7F611C9D" w14:textId="77777777" w:rsidR="00A001B6" w:rsidRDefault="00000000">
                  <w:pPr>
                    <w:widowControl/>
                    <w:snapToGrid w:val="0"/>
                    <w:jc w:val="center"/>
                    <w:rPr>
                      <w:rFonts w:ascii="Times New Roman" w:hAnsi="Times New Roman"/>
                      <w:b/>
                      <w:bCs/>
                      <w:szCs w:val="21"/>
                      <w:u w:val="single"/>
                    </w:rPr>
                  </w:pPr>
                  <w:r>
                    <w:rPr>
                      <w:rFonts w:ascii="Times New Roman" w:hAnsi="Times New Roman" w:hint="eastAsia"/>
                      <w:b/>
                      <w:bCs/>
                      <w:szCs w:val="21"/>
                      <w:u w:val="single"/>
                    </w:rPr>
                    <w:t>自动监测</w:t>
                  </w:r>
                </w:p>
              </w:tc>
              <w:tc>
                <w:tcPr>
                  <w:tcW w:w="600" w:type="pct"/>
                  <w:tcBorders>
                    <w:top w:val="single" w:sz="4" w:space="0" w:color="000000"/>
                    <w:left w:val="single" w:sz="4" w:space="0" w:color="000000"/>
                    <w:bottom w:val="single" w:sz="4" w:space="0" w:color="000000"/>
                    <w:right w:val="single" w:sz="4" w:space="0" w:color="000000"/>
                  </w:tcBorders>
                  <w:noWrap/>
                  <w:vAlign w:val="center"/>
                </w:tcPr>
                <w:p w14:paraId="4B939CAF" w14:textId="77777777" w:rsidR="00A001B6" w:rsidRDefault="00000000">
                  <w:pPr>
                    <w:widowControl/>
                    <w:snapToGrid w:val="0"/>
                    <w:jc w:val="center"/>
                    <w:rPr>
                      <w:rFonts w:ascii="Times New Roman" w:hAnsi="Times New Roman"/>
                      <w:b/>
                      <w:bCs/>
                      <w:szCs w:val="21"/>
                      <w:u w:val="single"/>
                    </w:rPr>
                  </w:pPr>
                  <w:r>
                    <w:rPr>
                      <w:rFonts w:ascii="Times New Roman" w:hAnsi="Times New Roman" w:hint="eastAsia"/>
                      <w:b/>
                      <w:bCs/>
                      <w:szCs w:val="21"/>
                      <w:u w:val="single"/>
                    </w:rPr>
                    <w:t>自动监测</w:t>
                  </w:r>
                </w:p>
              </w:tc>
            </w:tr>
            <w:tr w:rsidR="00A001B6" w14:paraId="50B17BAB" w14:textId="77777777">
              <w:trPr>
                <w:trHeight w:val="23"/>
              </w:trPr>
              <w:tc>
                <w:tcPr>
                  <w:tcW w:w="832" w:type="pct"/>
                  <w:vMerge/>
                  <w:tcBorders>
                    <w:left w:val="single" w:sz="4" w:space="0" w:color="000000"/>
                    <w:right w:val="single" w:sz="4" w:space="0" w:color="000000"/>
                  </w:tcBorders>
                  <w:noWrap/>
                  <w:vAlign w:val="center"/>
                </w:tcPr>
                <w:p w14:paraId="7ADE8F6B" w14:textId="77777777" w:rsidR="00A001B6" w:rsidRDefault="00A001B6">
                  <w:pPr>
                    <w:widowControl/>
                    <w:snapToGrid w:val="0"/>
                    <w:jc w:val="center"/>
                    <w:textAlignment w:val="center"/>
                    <w:rPr>
                      <w:rFonts w:ascii="Times New Roman" w:hAnsi="Times New Roman"/>
                      <w:kern w:val="0"/>
                      <w:szCs w:val="21"/>
                      <w:lang w:bidi="ar"/>
                    </w:rPr>
                  </w:pPr>
                </w:p>
              </w:tc>
              <w:tc>
                <w:tcPr>
                  <w:tcW w:w="716" w:type="pct"/>
                  <w:vMerge/>
                  <w:tcBorders>
                    <w:left w:val="single" w:sz="4" w:space="0" w:color="000000"/>
                    <w:right w:val="single" w:sz="4" w:space="0" w:color="000000"/>
                  </w:tcBorders>
                  <w:noWrap/>
                  <w:vAlign w:val="center"/>
                </w:tcPr>
                <w:p w14:paraId="4730EAB1" w14:textId="77777777" w:rsidR="00A001B6" w:rsidRDefault="00A001B6">
                  <w:pPr>
                    <w:widowControl/>
                    <w:snapToGrid w:val="0"/>
                    <w:jc w:val="center"/>
                    <w:textAlignment w:val="center"/>
                    <w:rPr>
                      <w:rFonts w:ascii="Times New Roman" w:hAnsi="Times New Roman"/>
                      <w:kern w:val="0"/>
                      <w:szCs w:val="21"/>
                      <w:lang w:bidi="ar"/>
                    </w:rPr>
                  </w:pPr>
                </w:p>
              </w:tc>
              <w:tc>
                <w:tcPr>
                  <w:tcW w:w="600" w:type="pct"/>
                  <w:vMerge/>
                  <w:tcBorders>
                    <w:left w:val="single" w:sz="4" w:space="0" w:color="000000"/>
                    <w:right w:val="single" w:sz="4" w:space="0" w:color="000000"/>
                  </w:tcBorders>
                  <w:noWrap/>
                  <w:vAlign w:val="center"/>
                </w:tcPr>
                <w:p w14:paraId="3AA854A7" w14:textId="77777777" w:rsidR="00A001B6" w:rsidRDefault="00A001B6">
                  <w:pPr>
                    <w:widowControl/>
                    <w:snapToGrid w:val="0"/>
                    <w:jc w:val="center"/>
                    <w:textAlignment w:val="center"/>
                    <w:rPr>
                      <w:rFonts w:ascii="Times New Roman" w:hAnsi="Times New Roman"/>
                      <w:szCs w:val="21"/>
                    </w:rPr>
                  </w:pPr>
                </w:p>
              </w:tc>
              <w:tc>
                <w:tcPr>
                  <w:tcW w:w="1647" w:type="pct"/>
                  <w:tcBorders>
                    <w:top w:val="single" w:sz="4" w:space="0" w:color="000000"/>
                    <w:left w:val="single" w:sz="4" w:space="0" w:color="000000"/>
                    <w:bottom w:val="single" w:sz="4" w:space="0" w:color="000000"/>
                    <w:right w:val="single" w:sz="4" w:space="0" w:color="000000"/>
                  </w:tcBorders>
                  <w:noWrap/>
                  <w:vAlign w:val="center"/>
                </w:tcPr>
                <w:p w14:paraId="66C46807" w14:textId="77777777" w:rsidR="00A001B6" w:rsidRDefault="00000000">
                  <w:pPr>
                    <w:widowControl/>
                    <w:snapToGrid w:val="0"/>
                    <w:jc w:val="center"/>
                    <w:rPr>
                      <w:rFonts w:ascii="Times New Roman" w:hAnsi="Times New Roman"/>
                      <w:szCs w:val="21"/>
                    </w:rPr>
                  </w:pPr>
                  <w:r>
                    <w:rPr>
                      <w:rFonts w:ascii="Times New Roman" w:hAnsi="Times New Roman" w:hint="eastAsia"/>
                      <w:szCs w:val="21"/>
                    </w:rPr>
                    <w:t>氨</w:t>
                  </w:r>
                </w:p>
              </w:tc>
              <w:tc>
                <w:tcPr>
                  <w:tcW w:w="602" w:type="pct"/>
                  <w:tcBorders>
                    <w:top w:val="single" w:sz="4" w:space="0" w:color="000000"/>
                    <w:left w:val="single" w:sz="4" w:space="0" w:color="000000"/>
                    <w:bottom w:val="single" w:sz="4" w:space="0" w:color="000000"/>
                    <w:right w:val="single" w:sz="4" w:space="0" w:color="000000"/>
                  </w:tcBorders>
                  <w:noWrap/>
                  <w:vAlign w:val="center"/>
                </w:tcPr>
                <w:p w14:paraId="17D7BAD3" w14:textId="77777777" w:rsidR="00A001B6" w:rsidRDefault="00000000">
                  <w:pPr>
                    <w:widowControl/>
                    <w:snapToGrid w:val="0"/>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次</w:t>
                  </w:r>
                  <w:r>
                    <w:rPr>
                      <w:rFonts w:ascii="Times New Roman" w:hAnsi="Times New Roman" w:hint="eastAsia"/>
                      <w:szCs w:val="21"/>
                    </w:rPr>
                    <w:t>/</w:t>
                  </w:r>
                  <w:r>
                    <w:rPr>
                      <w:rFonts w:ascii="Times New Roman" w:hAnsi="Times New Roman" w:hint="eastAsia"/>
                      <w:szCs w:val="21"/>
                    </w:rPr>
                    <w:t>季</w:t>
                  </w:r>
                </w:p>
              </w:tc>
              <w:tc>
                <w:tcPr>
                  <w:tcW w:w="600" w:type="pct"/>
                  <w:tcBorders>
                    <w:top w:val="single" w:sz="4" w:space="0" w:color="000000"/>
                    <w:left w:val="single" w:sz="4" w:space="0" w:color="000000"/>
                    <w:bottom w:val="single" w:sz="4" w:space="0" w:color="000000"/>
                    <w:right w:val="single" w:sz="4" w:space="0" w:color="000000"/>
                  </w:tcBorders>
                  <w:noWrap/>
                  <w:vAlign w:val="center"/>
                </w:tcPr>
                <w:p w14:paraId="4A26E1CE" w14:textId="77777777" w:rsidR="00A001B6" w:rsidRDefault="00000000">
                  <w:pPr>
                    <w:widowControl/>
                    <w:snapToGrid w:val="0"/>
                    <w:jc w:val="center"/>
                    <w:rPr>
                      <w:rFonts w:ascii="Times New Roman" w:hAnsi="Times New Roman"/>
                      <w:szCs w:val="21"/>
                    </w:rPr>
                  </w:pPr>
                  <w:r>
                    <w:rPr>
                      <w:rFonts w:ascii="Times New Roman" w:hAnsi="Times New Roman" w:hint="eastAsia"/>
                      <w:szCs w:val="21"/>
                    </w:rPr>
                    <w:t>手工</w:t>
                  </w:r>
                </w:p>
              </w:tc>
            </w:tr>
            <w:tr w:rsidR="00A001B6" w14:paraId="3C354185" w14:textId="77777777">
              <w:trPr>
                <w:trHeight w:val="23"/>
              </w:trPr>
              <w:tc>
                <w:tcPr>
                  <w:tcW w:w="832" w:type="pct"/>
                  <w:vMerge/>
                  <w:tcBorders>
                    <w:left w:val="single" w:sz="4" w:space="0" w:color="000000"/>
                    <w:bottom w:val="single" w:sz="4" w:space="0" w:color="000000"/>
                    <w:right w:val="single" w:sz="4" w:space="0" w:color="000000"/>
                  </w:tcBorders>
                  <w:noWrap/>
                  <w:vAlign w:val="center"/>
                </w:tcPr>
                <w:p w14:paraId="43E2352C" w14:textId="77777777" w:rsidR="00A001B6" w:rsidRDefault="00A001B6">
                  <w:pPr>
                    <w:widowControl/>
                    <w:snapToGrid w:val="0"/>
                    <w:jc w:val="center"/>
                    <w:textAlignment w:val="center"/>
                    <w:rPr>
                      <w:rFonts w:ascii="Times New Roman" w:hAnsi="Times New Roman"/>
                      <w:kern w:val="0"/>
                      <w:szCs w:val="21"/>
                      <w:lang w:bidi="ar"/>
                    </w:rPr>
                  </w:pPr>
                </w:p>
              </w:tc>
              <w:tc>
                <w:tcPr>
                  <w:tcW w:w="716" w:type="pct"/>
                  <w:vMerge/>
                  <w:tcBorders>
                    <w:left w:val="single" w:sz="4" w:space="0" w:color="000000"/>
                    <w:bottom w:val="single" w:sz="4" w:space="0" w:color="000000"/>
                    <w:right w:val="single" w:sz="4" w:space="0" w:color="000000"/>
                  </w:tcBorders>
                  <w:noWrap/>
                  <w:vAlign w:val="center"/>
                </w:tcPr>
                <w:p w14:paraId="581EC1F5" w14:textId="77777777" w:rsidR="00A001B6" w:rsidRDefault="00A001B6">
                  <w:pPr>
                    <w:widowControl/>
                    <w:snapToGrid w:val="0"/>
                    <w:jc w:val="center"/>
                    <w:textAlignment w:val="center"/>
                    <w:rPr>
                      <w:rFonts w:ascii="Times New Roman" w:hAnsi="Times New Roman"/>
                      <w:kern w:val="0"/>
                      <w:szCs w:val="21"/>
                      <w:lang w:bidi="ar"/>
                    </w:rPr>
                  </w:pPr>
                </w:p>
              </w:tc>
              <w:tc>
                <w:tcPr>
                  <w:tcW w:w="600" w:type="pct"/>
                  <w:vMerge/>
                  <w:tcBorders>
                    <w:left w:val="single" w:sz="4" w:space="0" w:color="000000"/>
                    <w:bottom w:val="single" w:sz="4" w:space="0" w:color="000000"/>
                    <w:right w:val="single" w:sz="4" w:space="0" w:color="000000"/>
                  </w:tcBorders>
                  <w:noWrap/>
                  <w:vAlign w:val="center"/>
                </w:tcPr>
                <w:p w14:paraId="2F03C034" w14:textId="77777777" w:rsidR="00A001B6" w:rsidRDefault="00A001B6">
                  <w:pPr>
                    <w:widowControl/>
                    <w:snapToGrid w:val="0"/>
                    <w:jc w:val="center"/>
                    <w:textAlignment w:val="center"/>
                    <w:rPr>
                      <w:rFonts w:ascii="Times New Roman" w:hAnsi="Times New Roman"/>
                      <w:szCs w:val="21"/>
                    </w:rPr>
                  </w:pPr>
                </w:p>
              </w:tc>
              <w:tc>
                <w:tcPr>
                  <w:tcW w:w="1647" w:type="pct"/>
                  <w:tcBorders>
                    <w:top w:val="single" w:sz="4" w:space="0" w:color="000000"/>
                    <w:left w:val="single" w:sz="4" w:space="0" w:color="000000"/>
                    <w:bottom w:val="single" w:sz="4" w:space="0" w:color="000000"/>
                    <w:right w:val="single" w:sz="4" w:space="0" w:color="000000"/>
                  </w:tcBorders>
                  <w:noWrap/>
                  <w:vAlign w:val="center"/>
                </w:tcPr>
                <w:p w14:paraId="3DF14975" w14:textId="77777777" w:rsidR="00A001B6" w:rsidRDefault="00000000">
                  <w:pPr>
                    <w:widowControl/>
                    <w:snapToGrid w:val="0"/>
                    <w:jc w:val="center"/>
                    <w:rPr>
                      <w:rFonts w:ascii="Times New Roman" w:hAnsi="Times New Roman"/>
                      <w:szCs w:val="21"/>
                    </w:rPr>
                  </w:pPr>
                  <w:r>
                    <w:rPr>
                      <w:rFonts w:ascii="Times New Roman" w:hAnsi="Times New Roman" w:hint="eastAsia"/>
                      <w:szCs w:val="21"/>
                    </w:rPr>
                    <w:t>二氧化硫、氮氧化物</w:t>
                  </w:r>
                </w:p>
              </w:tc>
              <w:tc>
                <w:tcPr>
                  <w:tcW w:w="602" w:type="pct"/>
                  <w:tcBorders>
                    <w:top w:val="single" w:sz="4" w:space="0" w:color="000000"/>
                    <w:left w:val="single" w:sz="4" w:space="0" w:color="000000"/>
                    <w:bottom w:val="single" w:sz="4" w:space="0" w:color="000000"/>
                    <w:right w:val="single" w:sz="4" w:space="0" w:color="000000"/>
                  </w:tcBorders>
                  <w:noWrap/>
                  <w:vAlign w:val="center"/>
                </w:tcPr>
                <w:p w14:paraId="6C9BDAAD" w14:textId="77777777" w:rsidR="00A001B6" w:rsidRDefault="00000000">
                  <w:pPr>
                    <w:widowControl/>
                    <w:snapToGrid w:val="0"/>
                    <w:jc w:val="center"/>
                    <w:rPr>
                      <w:rFonts w:ascii="Times New Roman" w:hAnsi="Times New Roman"/>
                      <w:szCs w:val="21"/>
                    </w:rPr>
                  </w:pPr>
                  <w:r>
                    <w:rPr>
                      <w:rFonts w:ascii="Times New Roman" w:hAnsi="Times New Roman"/>
                      <w:szCs w:val="21"/>
                    </w:rPr>
                    <w:t>1</w:t>
                  </w:r>
                  <w:r>
                    <w:rPr>
                      <w:rFonts w:ascii="Times New Roman" w:hAnsi="Times New Roman"/>
                      <w:szCs w:val="21"/>
                    </w:rPr>
                    <w:t>次</w:t>
                  </w:r>
                  <w:r>
                    <w:rPr>
                      <w:rFonts w:ascii="Times New Roman" w:hAnsi="Times New Roman"/>
                      <w:szCs w:val="21"/>
                    </w:rPr>
                    <w:t>/</w:t>
                  </w:r>
                  <w:r>
                    <w:rPr>
                      <w:rFonts w:ascii="Times New Roman" w:hAnsi="Times New Roman" w:hint="eastAsia"/>
                      <w:szCs w:val="21"/>
                    </w:rPr>
                    <w:t>月</w:t>
                  </w:r>
                </w:p>
              </w:tc>
              <w:tc>
                <w:tcPr>
                  <w:tcW w:w="600" w:type="pct"/>
                  <w:tcBorders>
                    <w:top w:val="single" w:sz="4" w:space="0" w:color="000000"/>
                    <w:left w:val="single" w:sz="4" w:space="0" w:color="000000"/>
                    <w:bottom w:val="single" w:sz="4" w:space="0" w:color="000000"/>
                    <w:right w:val="single" w:sz="4" w:space="0" w:color="000000"/>
                  </w:tcBorders>
                  <w:noWrap/>
                  <w:vAlign w:val="center"/>
                </w:tcPr>
                <w:p w14:paraId="3221227F" w14:textId="77777777" w:rsidR="00A001B6" w:rsidRDefault="00000000">
                  <w:pPr>
                    <w:widowControl/>
                    <w:snapToGrid w:val="0"/>
                    <w:jc w:val="center"/>
                    <w:rPr>
                      <w:rFonts w:ascii="Times New Roman" w:hAnsi="Times New Roman"/>
                      <w:szCs w:val="21"/>
                    </w:rPr>
                  </w:pPr>
                  <w:r>
                    <w:rPr>
                      <w:rFonts w:ascii="Times New Roman" w:hAnsi="Times New Roman" w:hint="eastAsia"/>
                      <w:szCs w:val="21"/>
                    </w:rPr>
                    <w:t>手工</w:t>
                  </w:r>
                </w:p>
              </w:tc>
            </w:tr>
            <w:tr w:rsidR="00A001B6" w14:paraId="77F0DBA0" w14:textId="77777777">
              <w:trPr>
                <w:trHeight w:val="23"/>
              </w:trPr>
              <w:tc>
                <w:tcPr>
                  <w:tcW w:w="832" w:type="pct"/>
                  <w:vMerge w:val="restart"/>
                  <w:tcBorders>
                    <w:top w:val="single" w:sz="4" w:space="0" w:color="000000"/>
                    <w:left w:val="single" w:sz="4" w:space="0" w:color="000000"/>
                    <w:right w:val="single" w:sz="4" w:space="0" w:color="000000"/>
                  </w:tcBorders>
                  <w:noWrap/>
                  <w:vAlign w:val="center"/>
                </w:tcPr>
                <w:p w14:paraId="621F6DEC" w14:textId="77777777" w:rsidR="00A001B6" w:rsidRDefault="00000000">
                  <w:pPr>
                    <w:widowControl/>
                    <w:snapToGrid w:val="0"/>
                    <w:jc w:val="center"/>
                    <w:rPr>
                      <w:rFonts w:ascii="Times New Roman" w:hAnsi="Times New Roman"/>
                      <w:szCs w:val="21"/>
                    </w:rPr>
                  </w:pPr>
                  <w:r>
                    <w:rPr>
                      <w:rFonts w:ascii="Times New Roman" w:hAnsi="Times New Roman" w:hint="eastAsia"/>
                      <w:szCs w:val="21"/>
                    </w:rPr>
                    <w:t>锅炉排气筒</w:t>
                  </w:r>
                </w:p>
              </w:tc>
              <w:tc>
                <w:tcPr>
                  <w:tcW w:w="716" w:type="pct"/>
                  <w:vMerge w:val="restart"/>
                  <w:tcBorders>
                    <w:top w:val="single" w:sz="4" w:space="0" w:color="000000"/>
                    <w:left w:val="single" w:sz="4" w:space="0" w:color="000000"/>
                    <w:right w:val="single" w:sz="4" w:space="0" w:color="000000"/>
                  </w:tcBorders>
                  <w:noWrap/>
                  <w:vAlign w:val="center"/>
                </w:tcPr>
                <w:p w14:paraId="6AC8D212" w14:textId="77777777" w:rsidR="00A001B6" w:rsidRDefault="00000000">
                  <w:pPr>
                    <w:widowControl/>
                    <w:snapToGrid w:val="0"/>
                    <w:jc w:val="center"/>
                    <w:rPr>
                      <w:rFonts w:ascii="Times New Roman" w:hAnsi="Times New Roman"/>
                      <w:szCs w:val="21"/>
                    </w:rPr>
                  </w:pPr>
                  <w:r>
                    <w:rPr>
                      <w:rFonts w:ascii="Times New Roman" w:hAnsi="Times New Roman" w:hint="eastAsia"/>
                      <w:szCs w:val="21"/>
                    </w:rPr>
                    <w:t>一般排放口</w:t>
                  </w:r>
                </w:p>
              </w:tc>
              <w:tc>
                <w:tcPr>
                  <w:tcW w:w="600" w:type="pct"/>
                  <w:vMerge w:val="restart"/>
                  <w:tcBorders>
                    <w:top w:val="single" w:sz="4" w:space="0" w:color="000000"/>
                    <w:left w:val="single" w:sz="4" w:space="0" w:color="000000"/>
                    <w:right w:val="single" w:sz="4" w:space="0" w:color="000000"/>
                  </w:tcBorders>
                  <w:noWrap/>
                  <w:vAlign w:val="center"/>
                </w:tcPr>
                <w:p w14:paraId="352FE67D" w14:textId="77777777" w:rsidR="00A001B6" w:rsidRDefault="00000000">
                  <w:pPr>
                    <w:widowControl/>
                    <w:snapToGrid w:val="0"/>
                    <w:jc w:val="center"/>
                    <w:rPr>
                      <w:rFonts w:ascii="Times New Roman" w:hAnsi="Times New Roman"/>
                      <w:szCs w:val="21"/>
                    </w:rPr>
                  </w:pPr>
                  <w:r>
                    <w:rPr>
                      <w:rFonts w:ascii="Times New Roman" w:hAnsi="Times New Roman" w:hint="eastAsia"/>
                      <w:szCs w:val="21"/>
                    </w:rPr>
                    <w:t>DA002</w:t>
                  </w:r>
                </w:p>
              </w:tc>
              <w:tc>
                <w:tcPr>
                  <w:tcW w:w="1647" w:type="pct"/>
                  <w:tcBorders>
                    <w:top w:val="single" w:sz="4" w:space="0" w:color="000000"/>
                    <w:left w:val="single" w:sz="4" w:space="0" w:color="000000"/>
                    <w:bottom w:val="single" w:sz="4" w:space="0" w:color="000000"/>
                    <w:right w:val="single" w:sz="4" w:space="0" w:color="000000"/>
                  </w:tcBorders>
                  <w:noWrap/>
                  <w:vAlign w:val="center"/>
                </w:tcPr>
                <w:p w14:paraId="09AA1D42" w14:textId="77777777" w:rsidR="00A001B6" w:rsidRDefault="00000000">
                  <w:pPr>
                    <w:tabs>
                      <w:tab w:val="left" w:pos="3620"/>
                    </w:tabs>
                    <w:adjustRightInd w:val="0"/>
                    <w:snapToGrid w:val="0"/>
                    <w:jc w:val="center"/>
                    <w:rPr>
                      <w:rFonts w:ascii="Times New Roman" w:hAnsi="Times New Roman"/>
                      <w:szCs w:val="21"/>
                    </w:rPr>
                  </w:pPr>
                  <w:r>
                    <w:rPr>
                      <w:rFonts w:ascii="Times New Roman" w:hAnsi="Times New Roman" w:hint="eastAsia"/>
                      <w:szCs w:val="21"/>
                    </w:rPr>
                    <w:t>颗粒物、二氧化硫</w:t>
                  </w:r>
                </w:p>
              </w:tc>
              <w:tc>
                <w:tcPr>
                  <w:tcW w:w="602" w:type="pct"/>
                  <w:tcBorders>
                    <w:top w:val="single" w:sz="4" w:space="0" w:color="000000"/>
                    <w:left w:val="single" w:sz="4" w:space="0" w:color="000000"/>
                    <w:bottom w:val="single" w:sz="4" w:space="0" w:color="000000"/>
                    <w:right w:val="single" w:sz="4" w:space="0" w:color="000000"/>
                  </w:tcBorders>
                  <w:noWrap/>
                  <w:vAlign w:val="center"/>
                </w:tcPr>
                <w:p w14:paraId="5E312A44" w14:textId="77777777" w:rsidR="00A001B6" w:rsidRDefault="00000000">
                  <w:pPr>
                    <w:tabs>
                      <w:tab w:val="left" w:pos="3620"/>
                    </w:tabs>
                    <w:adjustRightInd w:val="0"/>
                    <w:snapToGrid w:val="0"/>
                    <w:jc w:val="center"/>
                    <w:rPr>
                      <w:rFonts w:ascii="Times New Roman" w:hAnsi="Times New Roman"/>
                      <w:szCs w:val="21"/>
                    </w:rPr>
                  </w:pPr>
                  <w:r>
                    <w:rPr>
                      <w:rFonts w:ascii="Times New Roman" w:hAnsi="Times New Roman" w:hint="eastAsia"/>
                      <w:szCs w:val="21"/>
                      <w:lang w:val="en-GB"/>
                    </w:rPr>
                    <w:t>一次</w:t>
                  </w:r>
                  <w:r>
                    <w:rPr>
                      <w:rFonts w:ascii="Times New Roman" w:hAnsi="Times New Roman" w:hint="eastAsia"/>
                      <w:szCs w:val="21"/>
                    </w:rPr>
                    <w:t>/</w:t>
                  </w:r>
                  <w:r>
                    <w:rPr>
                      <w:rFonts w:ascii="Times New Roman" w:hAnsi="Times New Roman" w:hint="eastAsia"/>
                      <w:szCs w:val="21"/>
                    </w:rPr>
                    <w:t>年</w:t>
                  </w:r>
                </w:p>
              </w:tc>
              <w:tc>
                <w:tcPr>
                  <w:tcW w:w="600" w:type="pct"/>
                  <w:tcBorders>
                    <w:top w:val="single" w:sz="4" w:space="0" w:color="000000"/>
                    <w:left w:val="single" w:sz="4" w:space="0" w:color="000000"/>
                    <w:bottom w:val="single" w:sz="4" w:space="0" w:color="000000"/>
                    <w:right w:val="single" w:sz="4" w:space="0" w:color="000000"/>
                  </w:tcBorders>
                  <w:noWrap/>
                  <w:vAlign w:val="center"/>
                </w:tcPr>
                <w:p w14:paraId="1F2F62E0" w14:textId="77777777" w:rsidR="00A001B6" w:rsidRDefault="00000000">
                  <w:pPr>
                    <w:widowControl/>
                    <w:snapToGrid w:val="0"/>
                    <w:jc w:val="center"/>
                    <w:rPr>
                      <w:rFonts w:ascii="Times New Roman" w:hAnsi="Times New Roman"/>
                      <w:szCs w:val="21"/>
                    </w:rPr>
                  </w:pPr>
                  <w:r>
                    <w:rPr>
                      <w:rFonts w:ascii="Times New Roman" w:hAnsi="Times New Roman"/>
                      <w:szCs w:val="21"/>
                    </w:rPr>
                    <w:t>手工</w:t>
                  </w:r>
                </w:p>
              </w:tc>
            </w:tr>
            <w:tr w:rsidR="00A001B6" w14:paraId="0FDFA9BF" w14:textId="77777777">
              <w:trPr>
                <w:trHeight w:val="23"/>
              </w:trPr>
              <w:tc>
                <w:tcPr>
                  <w:tcW w:w="832" w:type="pct"/>
                  <w:vMerge/>
                  <w:tcBorders>
                    <w:left w:val="single" w:sz="4" w:space="0" w:color="000000"/>
                    <w:bottom w:val="single" w:sz="4" w:space="0" w:color="000000"/>
                    <w:right w:val="single" w:sz="4" w:space="0" w:color="000000"/>
                  </w:tcBorders>
                  <w:noWrap/>
                  <w:vAlign w:val="center"/>
                </w:tcPr>
                <w:p w14:paraId="6E26886D" w14:textId="77777777" w:rsidR="00A001B6" w:rsidRDefault="00A001B6">
                  <w:pPr>
                    <w:widowControl/>
                    <w:snapToGrid w:val="0"/>
                    <w:jc w:val="center"/>
                    <w:rPr>
                      <w:rFonts w:ascii="Times New Roman" w:hAnsi="Times New Roman"/>
                      <w:szCs w:val="21"/>
                    </w:rPr>
                  </w:pPr>
                </w:p>
              </w:tc>
              <w:tc>
                <w:tcPr>
                  <w:tcW w:w="716" w:type="pct"/>
                  <w:vMerge/>
                  <w:tcBorders>
                    <w:left w:val="single" w:sz="4" w:space="0" w:color="000000"/>
                    <w:bottom w:val="single" w:sz="4" w:space="0" w:color="000000"/>
                    <w:right w:val="single" w:sz="4" w:space="0" w:color="000000"/>
                  </w:tcBorders>
                  <w:noWrap/>
                  <w:vAlign w:val="center"/>
                </w:tcPr>
                <w:p w14:paraId="574CAED0" w14:textId="77777777" w:rsidR="00A001B6" w:rsidRDefault="00A001B6">
                  <w:pPr>
                    <w:widowControl/>
                    <w:snapToGrid w:val="0"/>
                    <w:jc w:val="center"/>
                    <w:rPr>
                      <w:rFonts w:ascii="Times New Roman" w:hAnsi="Times New Roman"/>
                      <w:szCs w:val="21"/>
                    </w:rPr>
                  </w:pPr>
                </w:p>
              </w:tc>
              <w:tc>
                <w:tcPr>
                  <w:tcW w:w="600" w:type="pct"/>
                  <w:vMerge/>
                  <w:tcBorders>
                    <w:left w:val="single" w:sz="4" w:space="0" w:color="000000"/>
                    <w:bottom w:val="single" w:sz="4" w:space="0" w:color="000000"/>
                    <w:right w:val="single" w:sz="4" w:space="0" w:color="000000"/>
                  </w:tcBorders>
                  <w:noWrap/>
                  <w:vAlign w:val="center"/>
                </w:tcPr>
                <w:p w14:paraId="33DB4D16" w14:textId="77777777" w:rsidR="00A001B6" w:rsidRDefault="00A001B6">
                  <w:pPr>
                    <w:widowControl/>
                    <w:snapToGrid w:val="0"/>
                    <w:jc w:val="center"/>
                    <w:rPr>
                      <w:rFonts w:ascii="Times New Roman" w:hAnsi="Times New Roman"/>
                      <w:szCs w:val="21"/>
                    </w:rPr>
                  </w:pPr>
                </w:p>
              </w:tc>
              <w:tc>
                <w:tcPr>
                  <w:tcW w:w="1647" w:type="pct"/>
                  <w:tcBorders>
                    <w:top w:val="single" w:sz="4" w:space="0" w:color="000000"/>
                    <w:left w:val="single" w:sz="4" w:space="0" w:color="000000"/>
                    <w:bottom w:val="single" w:sz="4" w:space="0" w:color="000000"/>
                    <w:right w:val="single" w:sz="4" w:space="0" w:color="000000"/>
                  </w:tcBorders>
                  <w:noWrap/>
                  <w:vAlign w:val="center"/>
                </w:tcPr>
                <w:p w14:paraId="7F291191" w14:textId="77777777" w:rsidR="00A001B6" w:rsidRDefault="00000000">
                  <w:pPr>
                    <w:tabs>
                      <w:tab w:val="left" w:pos="3620"/>
                    </w:tabs>
                    <w:adjustRightInd w:val="0"/>
                    <w:snapToGrid w:val="0"/>
                    <w:jc w:val="center"/>
                    <w:rPr>
                      <w:rFonts w:ascii="Times New Roman" w:hAnsi="Times New Roman"/>
                      <w:szCs w:val="21"/>
                    </w:rPr>
                  </w:pPr>
                  <w:r>
                    <w:rPr>
                      <w:rFonts w:ascii="Times New Roman" w:hAnsi="Times New Roman" w:hint="eastAsia"/>
                      <w:szCs w:val="21"/>
                    </w:rPr>
                    <w:t>氮氧化物</w:t>
                  </w:r>
                </w:p>
              </w:tc>
              <w:tc>
                <w:tcPr>
                  <w:tcW w:w="602" w:type="pct"/>
                  <w:tcBorders>
                    <w:top w:val="single" w:sz="4" w:space="0" w:color="000000"/>
                    <w:left w:val="single" w:sz="4" w:space="0" w:color="000000"/>
                    <w:bottom w:val="single" w:sz="4" w:space="0" w:color="000000"/>
                    <w:right w:val="single" w:sz="4" w:space="0" w:color="000000"/>
                  </w:tcBorders>
                  <w:noWrap/>
                  <w:vAlign w:val="center"/>
                </w:tcPr>
                <w:p w14:paraId="6593D9F1" w14:textId="77777777" w:rsidR="00A001B6" w:rsidRDefault="00000000">
                  <w:pPr>
                    <w:tabs>
                      <w:tab w:val="left" w:pos="3620"/>
                    </w:tabs>
                    <w:adjustRightInd w:val="0"/>
                    <w:snapToGrid w:val="0"/>
                    <w:jc w:val="center"/>
                    <w:rPr>
                      <w:rFonts w:ascii="Times New Roman" w:hAnsi="Times New Roman"/>
                      <w:szCs w:val="21"/>
                    </w:rPr>
                  </w:pPr>
                  <w:r>
                    <w:rPr>
                      <w:rFonts w:ascii="Times New Roman" w:hAnsi="Times New Roman" w:hint="eastAsia"/>
                      <w:szCs w:val="21"/>
                      <w:lang w:val="en-GB"/>
                    </w:rPr>
                    <w:t>一次</w:t>
                  </w:r>
                  <w:r>
                    <w:rPr>
                      <w:rFonts w:ascii="Times New Roman" w:hAnsi="Times New Roman" w:hint="eastAsia"/>
                      <w:szCs w:val="21"/>
                    </w:rPr>
                    <w:t>/</w:t>
                  </w:r>
                  <w:r>
                    <w:rPr>
                      <w:rFonts w:ascii="Times New Roman" w:hAnsi="Times New Roman" w:hint="eastAsia"/>
                      <w:szCs w:val="21"/>
                    </w:rPr>
                    <w:t>月</w:t>
                  </w:r>
                </w:p>
              </w:tc>
              <w:tc>
                <w:tcPr>
                  <w:tcW w:w="600" w:type="pct"/>
                  <w:tcBorders>
                    <w:top w:val="single" w:sz="4" w:space="0" w:color="000000"/>
                    <w:left w:val="single" w:sz="4" w:space="0" w:color="000000"/>
                    <w:bottom w:val="single" w:sz="4" w:space="0" w:color="000000"/>
                    <w:right w:val="single" w:sz="4" w:space="0" w:color="000000"/>
                  </w:tcBorders>
                  <w:noWrap/>
                  <w:vAlign w:val="center"/>
                </w:tcPr>
                <w:p w14:paraId="741CCC89" w14:textId="77777777" w:rsidR="00A001B6" w:rsidRDefault="00000000">
                  <w:pPr>
                    <w:widowControl/>
                    <w:snapToGrid w:val="0"/>
                    <w:jc w:val="center"/>
                    <w:rPr>
                      <w:rFonts w:ascii="Times New Roman" w:hAnsi="Times New Roman"/>
                      <w:szCs w:val="21"/>
                    </w:rPr>
                  </w:pPr>
                  <w:r>
                    <w:rPr>
                      <w:rFonts w:ascii="Times New Roman" w:hAnsi="Times New Roman"/>
                      <w:szCs w:val="21"/>
                    </w:rPr>
                    <w:t>手工</w:t>
                  </w:r>
                </w:p>
              </w:tc>
            </w:tr>
            <w:tr w:rsidR="00A001B6" w14:paraId="1C197AEA" w14:textId="77777777">
              <w:trPr>
                <w:trHeight w:val="23"/>
              </w:trPr>
              <w:tc>
                <w:tcPr>
                  <w:tcW w:w="832" w:type="pct"/>
                  <w:tcBorders>
                    <w:top w:val="single" w:sz="4" w:space="0" w:color="000000"/>
                    <w:left w:val="single" w:sz="4" w:space="0" w:color="000000"/>
                    <w:bottom w:val="single" w:sz="4" w:space="0" w:color="000000"/>
                    <w:right w:val="single" w:sz="4" w:space="0" w:color="000000"/>
                  </w:tcBorders>
                  <w:noWrap/>
                  <w:vAlign w:val="center"/>
                </w:tcPr>
                <w:p w14:paraId="127FAF2D" w14:textId="77777777" w:rsidR="00A001B6" w:rsidRDefault="00000000">
                  <w:pPr>
                    <w:widowControl/>
                    <w:snapToGrid w:val="0"/>
                    <w:jc w:val="center"/>
                    <w:rPr>
                      <w:rFonts w:ascii="Times New Roman" w:hAnsi="Times New Roman"/>
                      <w:szCs w:val="21"/>
                    </w:rPr>
                  </w:pPr>
                  <w:r>
                    <w:rPr>
                      <w:rFonts w:ascii="Times New Roman" w:hAnsi="Times New Roman"/>
                      <w:szCs w:val="21"/>
                    </w:rPr>
                    <w:t>厂界</w:t>
                  </w:r>
                </w:p>
              </w:tc>
              <w:tc>
                <w:tcPr>
                  <w:tcW w:w="716" w:type="pct"/>
                  <w:tcBorders>
                    <w:top w:val="single" w:sz="4" w:space="0" w:color="000000"/>
                    <w:left w:val="single" w:sz="4" w:space="0" w:color="000000"/>
                    <w:bottom w:val="single" w:sz="4" w:space="0" w:color="000000"/>
                    <w:right w:val="single" w:sz="4" w:space="0" w:color="000000"/>
                  </w:tcBorders>
                  <w:noWrap/>
                  <w:vAlign w:val="center"/>
                </w:tcPr>
                <w:p w14:paraId="476FF9F5" w14:textId="77777777" w:rsidR="00A001B6" w:rsidRDefault="00000000">
                  <w:pPr>
                    <w:widowControl/>
                    <w:snapToGrid w:val="0"/>
                    <w:jc w:val="center"/>
                    <w:rPr>
                      <w:rFonts w:ascii="Times New Roman" w:hAnsi="Times New Roman"/>
                      <w:szCs w:val="21"/>
                    </w:rPr>
                  </w:pPr>
                  <w:r>
                    <w:rPr>
                      <w:rFonts w:ascii="Times New Roman" w:hAnsi="Times New Roman" w:hint="eastAsia"/>
                      <w:szCs w:val="21"/>
                    </w:rPr>
                    <w:t>/</w:t>
                  </w:r>
                </w:p>
              </w:tc>
              <w:tc>
                <w:tcPr>
                  <w:tcW w:w="600" w:type="pct"/>
                  <w:tcBorders>
                    <w:top w:val="single" w:sz="4" w:space="0" w:color="000000"/>
                    <w:left w:val="single" w:sz="4" w:space="0" w:color="000000"/>
                    <w:bottom w:val="single" w:sz="4" w:space="0" w:color="000000"/>
                    <w:right w:val="single" w:sz="4" w:space="0" w:color="000000"/>
                  </w:tcBorders>
                  <w:noWrap/>
                  <w:vAlign w:val="center"/>
                </w:tcPr>
                <w:p w14:paraId="2DD51714" w14:textId="77777777" w:rsidR="00A001B6" w:rsidRDefault="00000000">
                  <w:pPr>
                    <w:widowControl/>
                    <w:snapToGrid w:val="0"/>
                    <w:jc w:val="center"/>
                    <w:rPr>
                      <w:rFonts w:ascii="Times New Roman" w:hAnsi="Times New Roman"/>
                      <w:szCs w:val="21"/>
                    </w:rPr>
                  </w:pPr>
                  <w:r>
                    <w:rPr>
                      <w:rFonts w:ascii="Times New Roman" w:hAnsi="Times New Roman"/>
                      <w:szCs w:val="21"/>
                    </w:rPr>
                    <w:t>厂界</w:t>
                  </w:r>
                </w:p>
              </w:tc>
              <w:tc>
                <w:tcPr>
                  <w:tcW w:w="1647" w:type="pct"/>
                  <w:tcBorders>
                    <w:top w:val="single" w:sz="4" w:space="0" w:color="000000"/>
                    <w:left w:val="single" w:sz="4" w:space="0" w:color="000000"/>
                    <w:bottom w:val="single" w:sz="4" w:space="0" w:color="000000"/>
                    <w:right w:val="single" w:sz="4" w:space="0" w:color="000000"/>
                  </w:tcBorders>
                  <w:noWrap/>
                  <w:vAlign w:val="center"/>
                </w:tcPr>
                <w:p w14:paraId="62E32365" w14:textId="77777777" w:rsidR="00A001B6" w:rsidRDefault="00000000">
                  <w:pPr>
                    <w:widowControl/>
                    <w:snapToGrid w:val="0"/>
                    <w:jc w:val="center"/>
                    <w:rPr>
                      <w:rFonts w:ascii="Times New Roman" w:hAnsi="Times New Roman"/>
                      <w:szCs w:val="21"/>
                    </w:rPr>
                  </w:pPr>
                  <w:r>
                    <w:rPr>
                      <w:rFonts w:ascii="Times New Roman" w:hAnsi="Times New Roman"/>
                      <w:szCs w:val="21"/>
                    </w:rPr>
                    <w:t>颗粒物</w:t>
                  </w:r>
                  <w:r>
                    <w:rPr>
                      <w:rFonts w:ascii="Times New Roman" w:hAnsi="Times New Roman" w:hint="eastAsia"/>
                      <w:szCs w:val="21"/>
                    </w:rPr>
                    <w:t>、氨</w:t>
                  </w:r>
                </w:p>
              </w:tc>
              <w:tc>
                <w:tcPr>
                  <w:tcW w:w="602" w:type="pct"/>
                  <w:tcBorders>
                    <w:top w:val="single" w:sz="4" w:space="0" w:color="000000"/>
                    <w:left w:val="single" w:sz="4" w:space="0" w:color="000000"/>
                    <w:bottom w:val="single" w:sz="4" w:space="0" w:color="000000"/>
                    <w:right w:val="single" w:sz="4" w:space="0" w:color="000000"/>
                  </w:tcBorders>
                  <w:noWrap/>
                  <w:vAlign w:val="center"/>
                </w:tcPr>
                <w:p w14:paraId="3ED1BE52" w14:textId="77777777" w:rsidR="00A001B6" w:rsidRDefault="00000000">
                  <w:pPr>
                    <w:widowControl/>
                    <w:snapToGrid w:val="0"/>
                    <w:jc w:val="center"/>
                    <w:rPr>
                      <w:rFonts w:ascii="Times New Roman" w:hAnsi="Times New Roman"/>
                      <w:szCs w:val="21"/>
                    </w:rPr>
                  </w:pPr>
                  <w:r>
                    <w:rPr>
                      <w:rFonts w:ascii="Times New Roman" w:hAnsi="Times New Roman"/>
                      <w:szCs w:val="21"/>
                    </w:rPr>
                    <w:t>1</w:t>
                  </w:r>
                  <w:r>
                    <w:rPr>
                      <w:rFonts w:ascii="Times New Roman" w:hAnsi="Times New Roman"/>
                      <w:szCs w:val="21"/>
                    </w:rPr>
                    <w:t>次</w:t>
                  </w:r>
                  <w:r>
                    <w:rPr>
                      <w:rFonts w:ascii="Times New Roman" w:hAnsi="Times New Roman"/>
                      <w:szCs w:val="21"/>
                    </w:rPr>
                    <w:t>/</w:t>
                  </w:r>
                  <w:r>
                    <w:rPr>
                      <w:rFonts w:ascii="Times New Roman" w:hAnsi="Times New Roman" w:hint="eastAsia"/>
                      <w:szCs w:val="21"/>
                    </w:rPr>
                    <w:t>季度</w:t>
                  </w:r>
                </w:p>
              </w:tc>
              <w:tc>
                <w:tcPr>
                  <w:tcW w:w="600" w:type="pct"/>
                  <w:tcBorders>
                    <w:top w:val="single" w:sz="4" w:space="0" w:color="000000"/>
                    <w:left w:val="single" w:sz="4" w:space="0" w:color="000000"/>
                    <w:bottom w:val="single" w:sz="4" w:space="0" w:color="000000"/>
                    <w:right w:val="single" w:sz="4" w:space="0" w:color="000000"/>
                  </w:tcBorders>
                  <w:noWrap/>
                  <w:vAlign w:val="center"/>
                </w:tcPr>
                <w:p w14:paraId="0F7F2775" w14:textId="77777777" w:rsidR="00A001B6" w:rsidRDefault="00000000">
                  <w:pPr>
                    <w:widowControl/>
                    <w:snapToGrid w:val="0"/>
                    <w:jc w:val="center"/>
                    <w:rPr>
                      <w:rFonts w:ascii="Times New Roman" w:hAnsi="Times New Roman"/>
                      <w:szCs w:val="21"/>
                    </w:rPr>
                  </w:pPr>
                  <w:r>
                    <w:rPr>
                      <w:rFonts w:ascii="Times New Roman" w:hAnsi="Times New Roman"/>
                      <w:szCs w:val="21"/>
                    </w:rPr>
                    <w:t>手工</w:t>
                  </w:r>
                </w:p>
              </w:tc>
            </w:tr>
          </w:tbl>
          <w:p w14:paraId="188D1A75" w14:textId="77777777" w:rsidR="00A001B6" w:rsidRDefault="00000000">
            <w:pPr>
              <w:pStyle w:val="20"/>
              <w:spacing w:after="0" w:line="440" w:lineRule="exact"/>
              <w:ind w:leftChars="0" w:left="0" w:firstLineChars="0" w:firstLine="0"/>
              <w:rPr>
                <w:rFonts w:ascii="Times New Roman" w:hAnsi="Times New Roman"/>
                <w:b/>
                <w:bCs/>
                <w:sz w:val="24"/>
              </w:rPr>
            </w:pPr>
            <w:r>
              <w:rPr>
                <w:rFonts w:ascii="Times New Roman" w:hAnsi="Times New Roman"/>
                <w:b/>
                <w:bCs/>
                <w:sz w:val="24"/>
              </w:rPr>
              <w:t>1.</w:t>
            </w:r>
            <w:r>
              <w:rPr>
                <w:rFonts w:ascii="Times New Roman" w:hAnsi="Times New Roman" w:hint="eastAsia"/>
                <w:b/>
                <w:bCs/>
                <w:sz w:val="24"/>
              </w:rPr>
              <w:t>7</w:t>
            </w:r>
            <w:r>
              <w:rPr>
                <w:rFonts w:ascii="Times New Roman" w:hAnsi="Times New Roman"/>
                <w:b/>
                <w:bCs/>
                <w:sz w:val="24"/>
              </w:rPr>
              <w:t>非正常排放分析</w:t>
            </w:r>
          </w:p>
          <w:p w14:paraId="783CBDDD"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项目非正常排放主要是在环保设备失效，有可能造成废气不经处理直接排放。一旦出现异常则立即停止供料生产，根据经验，该事故一般在</w:t>
            </w:r>
            <w:r>
              <w:rPr>
                <w:rFonts w:ascii="Times New Roman" w:hAnsi="Times New Roman"/>
                <w:sz w:val="24"/>
              </w:rPr>
              <w:t>10min</w:t>
            </w:r>
            <w:r>
              <w:rPr>
                <w:rFonts w:ascii="Times New Roman" w:hAnsi="Times New Roman"/>
                <w:sz w:val="24"/>
              </w:rPr>
              <w:t>内即可完全控制。</w:t>
            </w:r>
          </w:p>
          <w:p w14:paraId="4D4CAC70" w14:textId="77777777" w:rsidR="00A001B6" w:rsidRDefault="00000000">
            <w:pPr>
              <w:tabs>
                <w:tab w:val="left" w:pos="2551"/>
              </w:tabs>
              <w:autoSpaceDE w:val="0"/>
              <w:autoSpaceDN w:val="0"/>
              <w:spacing w:line="520" w:lineRule="exact"/>
              <w:ind w:firstLineChars="200" w:firstLine="422"/>
              <w:jc w:val="center"/>
              <w:rPr>
                <w:rFonts w:ascii="Times New Roman" w:hAnsi="Times New Roman"/>
                <w:b/>
                <w:szCs w:val="21"/>
              </w:rPr>
            </w:pPr>
            <w:r>
              <w:rPr>
                <w:rFonts w:ascii="Times New Roman" w:hAnsi="Times New Roman"/>
                <w:b/>
                <w:szCs w:val="21"/>
              </w:rPr>
              <w:t>表</w:t>
            </w:r>
            <w:r>
              <w:rPr>
                <w:rFonts w:ascii="Times New Roman" w:hAnsi="Times New Roman"/>
                <w:b/>
                <w:szCs w:val="21"/>
              </w:rPr>
              <w:t>4-</w:t>
            </w:r>
            <w:r>
              <w:rPr>
                <w:rFonts w:ascii="Times New Roman" w:hAnsi="Times New Roman" w:hint="eastAsia"/>
                <w:b/>
                <w:szCs w:val="21"/>
              </w:rPr>
              <w:t>13</w:t>
            </w:r>
            <w:r>
              <w:rPr>
                <w:rFonts w:ascii="Times New Roman" w:hAnsi="Times New Roman"/>
                <w:b/>
                <w:szCs w:val="21"/>
              </w:rPr>
              <w:t xml:space="preserve">    </w:t>
            </w:r>
            <w:r>
              <w:rPr>
                <w:rFonts w:ascii="Times New Roman" w:hAnsi="Times New Roman"/>
                <w:b/>
                <w:szCs w:val="21"/>
              </w:rPr>
              <w:t>本项目非正常排放情况一览表</w:t>
            </w:r>
          </w:p>
          <w:tbl>
            <w:tblPr>
              <w:tblW w:w="499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
              <w:gridCol w:w="944"/>
              <w:gridCol w:w="1549"/>
              <w:gridCol w:w="1291"/>
              <w:gridCol w:w="1416"/>
              <w:gridCol w:w="1684"/>
            </w:tblGrid>
            <w:tr w:rsidR="00A001B6" w14:paraId="12DAD63D" w14:textId="77777777">
              <w:trPr>
                <w:trHeight w:val="23"/>
              </w:trPr>
              <w:tc>
                <w:tcPr>
                  <w:tcW w:w="605" w:type="pct"/>
                  <w:vMerge w:val="restart"/>
                  <w:vAlign w:val="center"/>
                </w:tcPr>
                <w:p w14:paraId="118026EC"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排放</w:t>
                  </w:r>
                </w:p>
                <w:p w14:paraId="7C61E43A"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位置</w:t>
                  </w:r>
                </w:p>
              </w:tc>
              <w:tc>
                <w:tcPr>
                  <w:tcW w:w="602" w:type="pct"/>
                  <w:vMerge w:val="restart"/>
                  <w:vAlign w:val="center"/>
                </w:tcPr>
                <w:p w14:paraId="527D83A0"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污染物</w:t>
                  </w:r>
                </w:p>
              </w:tc>
              <w:tc>
                <w:tcPr>
                  <w:tcW w:w="988" w:type="pct"/>
                  <w:vMerge w:val="restart"/>
                  <w:vAlign w:val="center"/>
                </w:tcPr>
                <w:p w14:paraId="342F6306"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原因</w:t>
                  </w:r>
                </w:p>
              </w:tc>
              <w:tc>
                <w:tcPr>
                  <w:tcW w:w="824" w:type="pct"/>
                  <w:vMerge w:val="restart"/>
                  <w:vAlign w:val="center"/>
                </w:tcPr>
                <w:p w14:paraId="18F6A51D"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排气筒</w:t>
                  </w:r>
                </w:p>
                <w:p w14:paraId="49290B66"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高度（</w:t>
                  </w:r>
                  <w:r>
                    <w:rPr>
                      <w:rFonts w:ascii="Times New Roman" w:hAnsi="Times New Roman"/>
                      <w:snapToGrid w:val="0"/>
                      <w:szCs w:val="21"/>
                    </w:rPr>
                    <w:t>m</w:t>
                  </w:r>
                  <w:r>
                    <w:rPr>
                      <w:rFonts w:ascii="Times New Roman" w:hAnsi="Times New Roman"/>
                      <w:snapToGrid w:val="0"/>
                      <w:szCs w:val="21"/>
                    </w:rPr>
                    <w:t>）</w:t>
                  </w:r>
                </w:p>
              </w:tc>
              <w:tc>
                <w:tcPr>
                  <w:tcW w:w="1979" w:type="pct"/>
                  <w:gridSpan w:val="2"/>
                  <w:vAlign w:val="center"/>
                </w:tcPr>
                <w:p w14:paraId="46A714EE"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排放情况</w:t>
                  </w:r>
                </w:p>
              </w:tc>
            </w:tr>
            <w:tr w:rsidR="00A001B6" w14:paraId="7536D9C9" w14:textId="77777777">
              <w:trPr>
                <w:trHeight w:val="23"/>
              </w:trPr>
              <w:tc>
                <w:tcPr>
                  <w:tcW w:w="605" w:type="pct"/>
                  <w:vMerge/>
                  <w:vAlign w:val="center"/>
                </w:tcPr>
                <w:p w14:paraId="7059AB96"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602" w:type="pct"/>
                  <w:vMerge/>
                  <w:vAlign w:val="center"/>
                </w:tcPr>
                <w:p w14:paraId="3B1899FF"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988" w:type="pct"/>
                  <w:vMerge/>
                  <w:vAlign w:val="center"/>
                </w:tcPr>
                <w:p w14:paraId="39D892E5"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824" w:type="pct"/>
                  <w:vMerge/>
                  <w:vAlign w:val="center"/>
                </w:tcPr>
                <w:p w14:paraId="44882B11"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904" w:type="pct"/>
                  <w:vAlign w:val="center"/>
                </w:tcPr>
                <w:p w14:paraId="36E8F6C8" w14:textId="77777777" w:rsidR="00A001B6" w:rsidRDefault="00000000">
                  <w:pPr>
                    <w:spacing w:line="280" w:lineRule="exact"/>
                    <w:jc w:val="center"/>
                    <w:rPr>
                      <w:rFonts w:ascii="Times New Roman" w:hAnsi="Times New Roman"/>
                      <w:snapToGrid w:val="0"/>
                      <w:szCs w:val="21"/>
                    </w:rPr>
                  </w:pPr>
                  <w:r>
                    <w:rPr>
                      <w:rFonts w:ascii="Times New Roman" w:hAnsi="Times New Roman"/>
                      <w:snapToGrid w:val="0"/>
                      <w:szCs w:val="21"/>
                    </w:rPr>
                    <w:t>排放浓度</w:t>
                  </w:r>
                  <w:r>
                    <w:rPr>
                      <w:rFonts w:ascii="Times New Roman" w:hAnsi="Times New Roman"/>
                      <w:snapToGrid w:val="0"/>
                      <w:szCs w:val="21"/>
                    </w:rPr>
                    <w:lastRenderedPageBreak/>
                    <w:t>（</w:t>
                  </w:r>
                  <w:r>
                    <w:rPr>
                      <w:rFonts w:ascii="Times New Roman" w:hAnsi="Times New Roman"/>
                      <w:snapToGrid w:val="0"/>
                      <w:szCs w:val="21"/>
                    </w:rPr>
                    <w:t>mg/m</w:t>
                  </w:r>
                  <w:r>
                    <w:rPr>
                      <w:rFonts w:ascii="Times New Roman" w:hAnsi="Times New Roman"/>
                      <w:snapToGrid w:val="0"/>
                      <w:szCs w:val="21"/>
                      <w:vertAlign w:val="superscript"/>
                    </w:rPr>
                    <w:t>3</w:t>
                  </w:r>
                  <w:r>
                    <w:rPr>
                      <w:rFonts w:ascii="Times New Roman" w:hAnsi="Times New Roman"/>
                      <w:snapToGrid w:val="0"/>
                      <w:szCs w:val="21"/>
                    </w:rPr>
                    <w:t>）</w:t>
                  </w:r>
                </w:p>
              </w:tc>
              <w:tc>
                <w:tcPr>
                  <w:tcW w:w="1074" w:type="pct"/>
                  <w:vAlign w:val="center"/>
                </w:tcPr>
                <w:p w14:paraId="225014B3" w14:textId="77777777" w:rsidR="00A001B6" w:rsidRDefault="00000000">
                  <w:pPr>
                    <w:spacing w:line="280" w:lineRule="exact"/>
                    <w:jc w:val="center"/>
                    <w:rPr>
                      <w:rFonts w:ascii="Times New Roman" w:hAnsi="Times New Roman"/>
                      <w:snapToGrid w:val="0"/>
                      <w:szCs w:val="21"/>
                    </w:rPr>
                  </w:pPr>
                  <w:r>
                    <w:rPr>
                      <w:rFonts w:ascii="Times New Roman" w:hAnsi="Times New Roman"/>
                      <w:snapToGrid w:val="0"/>
                      <w:szCs w:val="21"/>
                    </w:rPr>
                    <w:lastRenderedPageBreak/>
                    <w:t>排放量</w:t>
                  </w:r>
                  <w:r>
                    <w:rPr>
                      <w:rFonts w:ascii="Times New Roman" w:hAnsi="Times New Roman"/>
                      <w:snapToGrid w:val="0"/>
                      <w:szCs w:val="21"/>
                    </w:rPr>
                    <w:lastRenderedPageBreak/>
                    <w:t>（</w:t>
                  </w:r>
                  <w:r>
                    <w:rPr>
                      <w:rFonts w:ascii="Times New Roman" w:hAnsi="Times New Roman"/>
                      <w:snapToGrid w:val="0"/>
                      <w:szCs w:val="21"/>
                    </w:rPr>
                    <w:t>kg/10min</w:t>
                  </w:r>
                  <w:r>
                    <w:rPr>
                      <w:rFonts w:ascii="Times New Roman" w:hAnsi="Times New Roman"/>
                      <w:snapToGrid w:val="0"/>
                      <w:szCs w:val="21"/>
                    </w:rPr>
                    <w:t>）</w:t>
                  </w:r>
                </w:p>
              </w:tc>
            </w:tr>
            <w:tr w:rsidR="00A001B6" w14:paraId="2AB6EB1E" w14:textId="77777777">
              <w:trPr>
                <w:trHeight w:val="23"/>
              </w:trPr>
              <w:tc>
                <w:tcPr>
                  <w:tcW w:w="605" w:type="pct"/>
                  <w:vMerge w:val="restart"/>
                  <w:vAlign w:val="center"/>
                </w:tcPr>
                <w:p w14:paraId="544DEE27" w14:textId="77777777" w:rsidR="00A001B6" w:rsidRDefault="00000000">
                  <w:pPr>
                    <w:widowControl/>
                    <w:snapToGrid w:val="0"/>
                    <w:jc w:val="center"/>
                    <w:textAlignment w:val="center"/>
                    <w:rPr>
                      <w:rFonts w:ascii="Times New Roman" w:hAnsi="Times New Roman"/>
                      <w:szCs w:val="21"/>
                    </w:rPr>
                  </w:pPr>
                  <w:r>
                    <w:rPr>
                      <w:rFonts w:ascii="Times New Roman" w:hAnsi="Times New Roman"/>
                      <w:szCs w:val="21"/>
                    </w:rPr>
                    <w:lastRenderedPageBreak/>
                    <w:t>DA001</w:t>
                  </w:r>
                </w:p>
              </w:tc>
              <w:tc>
                <w:tcPr>
                  <w:tcW w:w="602" w:type="pct"/>
                  <w:vAlign w:val="center"/>
                </w:tcPr>
                <w:p w14:paraId="4CB62B01" w14:textId="77777777" w:rsidR="00A001B6" w:rsidRDefault="00000000">
                  <w:pPr>
                    <w:jc w:val="center"/>
                    <w:rPr>
                      <w:rFonts w:ascii="Times New Roman" w:hAnsi="Times New Roman"/>
                      <w:szCs w:val="21"/>
                    </w:rPr>
                  </w:pPr>
                  <w:r>
                    <w:rPr>
                      <w:rFonts w:ascii="Times New Roman" w:hAnsi="Times New Roman"/>
                      <w:szCs w:val="21"/>
                    </w:rPr>
                    <w:t>颗粒物</w:t>
                  </w:r>
                </w:p>
              </w:tc>
              <w:tc>
                <w:tcPr>
                  <w:tcW w:w="988" w:type="pct"/>
                  <w:vMerge w:val="restart"/>
                  <w:vAlign w:val="center"/>
                </w:tcPr>
                <w:p w14:paraId="039CA13B"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环保设备故障</w:t>
                  </w:r>
                </w:p>
              </w:tc>
              <w:tc>
                <w:tcPr>
                  <w:tcW w:w="824" w:type="pct"/>
                  <w:vMerge w:val="restart"/>
                  <w:vAlign w:val="center"/>
                </w:tcPr>
                <w:p w14:paraId="2AE1FC13"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15</w:t>
                  </w:r>
                </w:p>
              </w:tc>
              <w:tc>
                <w:tcPr>
                  <w:tcW w:w="904" w:type="pct"/>
                  <w:vAlign w:val="center"/>
                </w:tcPr>
                <w:p w14:paraId="3A901BC0"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8740.38</w:t>
                  </w:r>
                </w:p>
              </w:tc>
              <w:tc>
                <w:tcPr>
                  <w:tcW w:w="1074" w:type="pct"/>
                  <w:vAlign w:val="center"/>
                </w:tcPr>
                <w:p w14:paraId="45856D17"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36.42</w:t>
                  </w:r>
                </w:p>
              </w:tc>
            </w:tr>
            <w:tr w:rsidR="00A001B6" w14:paraId="1081C570" w14:textId="77777777">
              <w:trPr>
                <w:trHeight w:val="23"/>
              </w:trPr>
              <w:tc>
                <w:tcPr>
                  <w:tcW w:w="605" w:type="pct"/>
                  <w:vMerge/>
                  <w:vAlign w:val="center"/>
                </w:tcPr>
                <w:p w14:paraId="4666969E" w14:textId="77777777" w:rsidR="00A001B6" w:rsidRDefault="00A001B6">
                  <w:pPr>
                    <w:widowControl/>
                    <w:snapToGrid w:val="0"/>
                    <w:jc w:val="center"/>
                    <w:textAlignment w:val="center"/>
                    <w:rPr>
                      <w:rFonts w:ascii="Times New Roman" w:hAnsi="Times New Roman"/>
                      <w:szCs w:val="21"/>
                    </w:rPr>
                  </w:pPr>
                </w:p>
              </w:tc>
              <w:tc>
                <w:tcPr>
                  <w:tcW w:w="602" w:type="pct"/>
                  <w:vAlign w:val="center"/>
                </w:tcPr>
                <w:p w14:paraId="68AD187E" w14:textId="77777777" w:rsidR="00A001B6" w:rsidRDefault="00000000">
                  <w:pPr>
                    <w:jc w:val="center"/>
                    <w:rPr>
                      <w:rFonts w:ascii="Times New Roman" w:hAnsi="Times New Roman"/>
                      <w:szCs w:val="21"/>
                    </w:rPr>
                  </w:pPr>
                  <w:r>
                    <w:rPr>
                      <w:rFonts w:ascii="Times New Roman" w:hAnsi="Times New Roman"/>
                      <w:szCs w:val="21"/>
                    </w:rPr>
                    <w:t>氨</w:t>
                  </w:r>
                </w:p>
              </w:tc>
              <w:tc>
                <w:tcPr>
                  <w:tcW w:w="988" w:type="pct"/>
                  <w:vMerge/>
                  <w:vAlign w:val="center"/>
                </w:tcPr>
                <w:p w14:paraId="53918598"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824" w:type="pct"/>
                  <w:vMerge/>
                  <w:vAlign w:val="center"/>
                </w:tcPr>
                <w:p w14:paraId="10BF00AC"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904" w:type="pct"/>
                  <w:vAlign w:val="center"/>
                </w:tcPr>
                <w:p w14:paraId="0A8981E8"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14.00</w:t>
                  </w:r>
                </w:p>
              </w:tc>
              <w:tc>
                <w:tcPr>
                  <w:tcW w:w="1074" w:type="pct"/>
                  <w:vAlign w:val="center"/>
                </w:tcPr>
                <w:p w14:paraId="58495654"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0.058</w:t>
                  </w:r>
                </w:p>
              </w:tc>
            </w:tr>
            <w:tr w:rsidR="00A001B6" w14:paraId="48BD9C30" w14:textId="77777777">
              <w:trPr>
                <w:trHeight w:val="23"/>
              </w:trPr>
              <w:tc>
                <w:tcPr>
                  <w:tcW w:w="605" w:type="pct"/>
                  <w:vMerge/>
                  <w:vAlign w:val="center"/>
                </w:tcPr>
                <w:p w14:paraId="5D8002E6" w14:textId="77777777" w:rsidR="00A001B6" w:rsidRDefault="00A001B6">
                  <w:pPr>
                    <w:widowControl/>
                    <w:snapToGrid w:val="0"/>
                    <w:jc w:val="center"/>
                    <w:textAlignment w:val="center"/>
                    <w:rPr>
                      <w:rFonts w:ascii="Times New Roman" w:hAnsi="Times New Roman"/>
                      <w:szCs w:val="21"/>
                    </w:rPr>
                  </w:pPr>
                </w:p>
              </w:tc>
              <w:tc>
                <w:tcPr>
                  <w:tcW w:w="602" w:type="pct"/>
                  <w:vAlign w:val="center"/>
                </w:tcPr>
                <w:p w14:paraId="12FC07A6" w14:textId="77777777" w:rsidR="00A001B6" w:rsidRDefault="00000000">
                  <w:pPr>
                    <w:snapToGrid w:val="0"/>
                    <w:jc w:val="center"/>
                    <w:rPr>
                      <w:rFonts w:ascii="Times New Roman" w:hAnsi="Times New Roman"/>
                      <w:szCs w:val="21"/>
                    </w:rPr>
                  </w:pPr>
                  <w:r>
                    <w:rPr>
                      <w:rFonts w:ascii="Times New Roman" w:hAnsi="Times New Roman"/>
                      <w:szCs w:val="21"/>
                    </w:rPr>
                    <w:t>SO</w:t>
                  </w:r>
                  <w:r>
                    <w:rPr>
                      <w:rFonts w:ascii="Times New Roman" w:hAnsi="Times New Roman"/>
                      <w:szCs w:val="21"/>
                      <w:vertAlign w:val="subscript"/>
                    </w:rPr>
                    <w:t>2</w:t>
                  </w:r>
                </w:p>
              </w:tc>
              <w:tc>
                <w:tcPr>
                  <w:tcW w:w="988" w:type="pct"/>
                  <w:vMerge/>
                  <w:vAlign w:val="center"/>
                </w:tcPr>
                <w:p w14:paraId="69BE39D4"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824" w:type="pct"/>
                  <w:vMerge/>
                  <w:vAlign w:val="center"/>
                </w:tcPr>
                <w:p w14:paraId="41BD61A4"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904" w:type="pct"/>
                  <w:vAlign w:val="center"/>
                </w:tcPr>
                <w:p w14:paraId="1957B270"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0.06</w:t>
                  </w:r>
                </w:p>
              </w:tc>
              <w:tc>
                <w:tcPr>
                  <w:tcW w:w="1074" w:type="pct"/>
                  <w:vAlign w:val="center"/>
                </w:tcPr>
                <w:p w14:paraId="54652EB4"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0.0003</w:t>
                  </w:r>
                </w:p>
              </w:tc>
            </w:tr>
            <w:tr w:rsidR="00A001B6" w14:paraId="0DD389CB" w14:textId="77777777">
              <w:trPr>
                <w:trHeight w:val="23"/>
              </w:trPr>
              <w:tc>
                <w:tcPr>
                  <w:tcW w:w="605" w:type="pct"/>
                  <w:vMerge/>
                  <w:vAlign w:val="center"/>
                </w:tcPr>
                <w:p w14:paraId="2D1DAD63" w14:textId="77777777" w:rsidR="00A001B6" w:rsidRDefault="00A001B6">
                  <w:pPr>
                    <w:widowControl/>
                    <w:snapToGrid w:val="0"/>
                    <w:jc w:val="center"/>
                    <w:textAlignment w:val="center"/>
                    <w:rPr>
                      <w:rFonts w:ascii="Times New Roman" w:hAnsi="Times New Roman"/>
                      <w:szCs w:val="21"/>
                    </w:rPr>
                  </w:pPr>
                </w:p>
              </w:tc>
              <w:tc>
                <w:tcPr>
                  <w:tcW w:w="602" w:type="pct"/>
                  <w:vAlign w:val="center"/>
                </w:tcPr>
                <w:p w14:paraId="66918189" w14:textId="77777777" w:rsidR="00A001B6" w:rsidRDefault="00000000">
                  <w:pPr>
                    <w:snapToGrid w:val="0"/>
                    <w:jc w:val="center"/>
                    <w:rPr>
                      <w:rFonts w:ascii="Times New Roman" w:hAnsi="Times New Roman"/>
                      <w:szCs w:val="21"/>
                    </w:rPr>
                  </w:pPr>
                  <w:r>
                    <w:rPr>
                      <w:rFonts w:ascii="Times New Roman" w:hAnsi="Times New Roman"/>
                      <w:szCs w:val="21"/>
                    </w:rPr>
                    <w:t>NO</w:t>
                  </w:r>
                  <w:r>
                    <w:rPr>
                      <w:rFonts w:ascii="Times New Roman" w:hAnsi="Times New Roman"/>
                      <w:szCs w:val="21"/>
                      <w:vertAlign w:val="subscript"/>
                    </w:rPr>
                    <w:t>X</w:t>
                  </w:r>
                </w:p>
              </w:tc>
              <w:tc>
                <w:tcPr>
                  <w:tcW w:w="988" w:type="pct"/>
                  <w:vMerge/>
                  <w:vAlign w:val="center"/>
                </w:tcPr>
                <w:p w14:paraId="7723450D"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824" w:type="pct"/>
                  <w:vMerge/>
                  <w:vAlign w:val="center"/>
                </w:tcPr>
                <w:p w14:paraId="1F1CED39"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904" w:type="pct"/>
                  <w:vAlign w:val="center"/>
                </w:tcPr>
                <w:p w14:paraId="33C573F5"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0.10</w:t>
                  </w:r>
                </w:p>
              </w:tc>
              <w:tc>
                <w:tcPr>
                  <w:tcW w:w="1074" w:type="pct"/>
                  <w:vAlign w:val="center"/>
                </w:tcPr>
                <w:p w14:paraId="38FE4616"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0.0004</w:t>
                  </w:r>
                </w:p>
              </w:tc>
            </w:tr>
            <w:tr w:rsidR="00A001B6" w14:paraId="05F03145" w14:textId="77777777">
              <w:trPr>
                <w:trHeight w:val="23"/>
              </w:trPr>
              <w:tc>
                <w:tcPr>
                  <w:tcW w:w="605" w:type="pct"/>
                  <w:vMerge w:val="restart"/>
                  <w:vAlign w:val="center"/>
                </w:tcPr>
                <w:p w14:paraId="0759F562" w14:textId="77777777" w:rsidR="00A001B6" w:rsidRDefault="00000000">
                  <w:pPr>
                    <w:widowControl/>
                    <w:snapToGrid w:val="0"/>
                    <w:jc w:val="center"/>
                    <w:textAlignment w:val="center"/>
                    <w:rPr>
                      <w:rFonts w:ascii="Times New Roman" w:hAnsi="Times New Roman"/>
                      <w:szCs w:val="21"/>
                    </w:rPr>
                  </w:pPr>
                  <w:r>
                    <w:rPr>
                      <w:rFonts w:ascii="Times New Roman" w:hAnsi="Times New Roman"/>
                      <w:szCs w:val="21"/>
                    </w:rPr>
                    <w:t>DA002</w:t>
                  </w:r>
                </w:p>
              </w:tc>
              <w:tc>
                <w:tcPr>
                  <w:tcW w:w="602" w:type="pct"/>
                  <w:vAlign w:val="center"/>
                </w:tcPr>
                <w:p w14:paraId="212772C4" w14:textId="77777777" w:rsidR="00A001B6" w:rsidRDefault="00000000">
                  <w:pPr>
                    <w:snapToGrid w:val="0"/>
                    <w:jc w:val="center"/>
                    <w:rPr>
                      <w:rFonts w:ascii="Times New Roman" w:hAnsi="Times New Roman"/>
                      <w:szCs w:val="21"/>
                    </w:rPr>
                  </w:pPr>
                  <w:r>
                    <w:rPr>
                      <w:rFonts w:ascii="Times New Roman" w:hAnsi="Times New Roman"/>
                      <w:szCs w:val="21"/>
                    </w:rPr>
                    <w:t>颗粒物</w:t>
                  </w:r>
                </w:p>
              </w:tc>
              <w:tc>
                <w:tcPr>
                  <w:tcW w:w="988" w:type="pct"/>
                  <w:vMerge w:val="restart"/>
                  <w:vAlign w:val="center"/>
                </w:tcPr>
                <w:p w14:paraId="016A8B98"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snapToGrid w:val="0"/>
                      <w:szCs w:val="21"/>
                    </w:rPr>
                    <w:t>故障</w:t>
                  </w:r>
                </w:p>
              </w:tc>
              <w:tc>
                <w:tcPr>
                  <w:tcW w:w="824" w:type="pct"/>
                  <w:vMerge w:val="restart"/>
                  <w:vAlign w:val="center"/>
                </w:tcPr>
                <w:p w14:paraId="6F79F725" w14:textId="77777777" w:rsidR="00A001B6" w:rsidRDefault="00000000">
                  <w:pPr>
                    <w:tabs>
                      <w:tab w:val="left" w:pos="3281"/>
                    </w:tabs>
                    <w:adjustRightInd w:val="0"/>
                    <w:snapToGrid w:val="0"/>
                    <w:spacing w:line="280" w:lineRule="exact"/>
                    <w:jc w:val="center"/>
                    <w:rPr>
                      <w:rFonts w:ascii="Times New Roman" w:hAnsi="Times New Roman"/>
                      <w:snapToGrid w:val="0"/>
                      <w:szCs w:val="21"/>
                    </w:rPr>
                  </w:pPr>
                  <w:r>
                    <w:rPr>
                      <w:rFonts w:ascii="Times New Roman" w:hAnsi="Times New Roman"/>
                      <w:snapToGrid w:val="0"/>
                      <w:szCs w:val="21"/>
                    </w:rPr>
                    <w:t>15</w:t>
                  </w:r>
                </w:p>
              </w:tc>
              <w:tc>
                <w:tcPr>
                  <w:tcW w:w="1412" w:type="dxa"/>
                  <w:vAlign w:val="center"/>
                </w:tcPr>
                <w:p w14:paraId="350B37BC" w14:textId="77777777" w:rsidR="00A001B6" w:rsidRDefault="00000000">
                  <w:pPr>
                    <w:widowControl/>
                    <w:jc w:val="center"/>
                    <w:textAlignment w:val="center"/>
                    <w:rPr>
                      <w:rFonts w:ascii="Times New Roman" w:hAnsi="Times New Roman"/>
                      <w:snapToGrid w:val="0"/>
                      <w:szCs w:val="21"/>
                    </w:rPr>
                  </w:pPr>
                  <w:r>
                    <w:rPr>
                      <w:rFonts w:ascii="Times New Roman" w:hAnsi="Times New Roman" w:hint="eastAsia"/>
                      <w:snapToGrid w:val="0"/>
                      <w:szCs w:val="21"/>
                    </w:rPr>
                    <w:t>4.12</w:t>
                  </w:r>
                </w:p>
              </w:tc>
              <w:tc>
                <w:tcPr>
                  <w:tcW w:w="1678" w:type="dxa"/>
                  <w:vAlign w:val="center"/>
                </w:tcPr>
                <w:p w14:paraId="0A65FEE4" w14:textId="77777777" w:rsidR="00A001B6" w:rsidRDefault="00000000">
                  <w:pPr>
                    <w:widowControl/>
                    <w:jc w:val="center"/>
                    <w:textAlignment w:val="center"/>
                    <w:rPr>
                      <w:rFonts w:ascii="Times New Roman" w:hAnsi="Times New Roman"/>
                      <w:snapToGrid w:val="0"/>
                      <w:szCs w:val="21"/>
                    </w:rPr>
                  </w:pPr>
                  <w:r>
                    <w:rPr>
                      <w:rFonts w:ascii="Times New Roman" w:hAnsi="Times New Roman" w:hint="eastAsia"/>
                      <w:kern w:val="0"/>
                      <w:szCs w:val="21"/>
                      <w:lang w:bidi="ar"/>
                    </w:rPr>
                    <w:t>0.0082</w:t>
                  </w:r>
                </w:p>
              </w:tc>
            </w:tr>
            <w:tr w:rsidR="00A001B6" w14:paraId="53BB65B4" w14:textId="77777777">
              <w:trPr>
                <w:trHeight w:val="23"/>
              </w:trPr>
              <w:tc>
                <w:tcPr>
                  <w:tcW w:w="605" w:type="pct"/>
                  <w:vMerge/>
                  <w:vAlign w:val="center"/>
                </w:tcPr>
                <w:p w14:paraId="6A9EDFA2" w14:textId="77777777" w:rsidR="00A001B6" w:rsidRDefault="00A001B6">
                  <w:pPr>
                    <w:widowControl/>
                    <w:snapToGrid w:val="0"/>
                    <w:jc w:val="center"/>
                    <w:textAlignment w:val="center"/>
                    <w:rPr>
                      <w:rFonts w:ascii="Times New Roman" w:hAnsi="Times New Roman"/>
                      <w:szCs w:val="21"/>
                    </w:rPr>
                  </w:pPr>
                </w:p>
              </w:tc>
              <w:tc>
                <w:tcPr>
                  <w:tcW w:w="602" w:type="pct"/>
                  <w:vAlign w:val="center"/>
                </w:tcPr>
                <w:p w14:paraId="6BF63333" w14:textId="77777777" w:rsidR="00A001B6" w:rsidRDefault="00000000">
                  <w:pPr>
                    <w:snapToGrid w:val="0"/>
                    <w:jc w:val="center"/>
                    <w:rPr>
                      <w:rFonts w:ascii="Times New Roman" w:hAnsi="Times New Roman"/>
                      <w:szCs w:val="21"/>
                    </w:rPr>
                  </w:pPr>
                  <w:r>
                    <w:rPr>
                      <w:rFonts w:ascii="Times New Roman" w:hAnsi="Times New Roman"/>
                      <w:szCs w:val="21"/>
                    </w:rPr>
                    <w:t>SO</w:t>
                  </w:r>
                  <w:r>
                    <w:rPr>
                      <w:rFonts w:ascii="Times New Roman" w:hAnsi="Times New Roman"/>
                      <w:szCs w:val="21"/>
                      <w:vertAlign w:val="subscript"/>
                    </w:rPr>
                    <w:t>2</w:t>
                  </w:r>
                </w:p>
              </w:tc>
              <w:tc>
                <w:tcPr>
                  <w:tcW w:w="988" w:type="pct"/>
                  <w:vMerge/>
                  <w:vAlign w:val="center"/>
                </w:tcPr>
                <w:p w14:paraId="5F171433"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824" w:type="pct"/>
                  <w:vMerge/>
                  <w:vAlign w:val="center"/>
                </w:tcPr>
                <w:p w14:paraId="136EDF4B"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1412" w:type="dxa"/>
                  <w:vAlign w:val="center"/>
                </w:tcPr>
                <w:p w14:paraId="1F78EFE7" w14:textId="77777777" w:rsidR="00A001B6" w:rsidRDefault="00000000">
                  <w:pPr>
                    <w:widowControl/>
                    <w:jc w:val="center"/>
                    <w:textAlignment w:val="center"/>
                    <w:rPr>
                      <w:rFonts w:ascii="Times New Roman" w:hAnsi="Times New Roman"/>
                      <w:snapToGrid w:val="0"/>
                      <w:szCs w:val="21"/>
                    </w:rPr>
                  </w:pPr>
                  <w:r>
                    <w:rPr>
                      <w:rFonts w:ascii="Times New Roman" w:hAnsi="Times New Roman"/>
                      <w:kern w:val="0"/>
                      <w:szCs w:val="21"/>
                      <w:lang w:bidi="ar"/>
                    </w:rPr>
                    <w:t>6.91</w:t>
                  </w:r>
                </w:p>
              </w:tc>
              <w:tc>
                <w:tcPr>
                  <w:tcW w:w="1678" w:type="dxa"/>
                  <w:vAlign w:val="center"/>
                </w:tcPr>
                <w:p w14:paraId="7D983879" w14:textId="77777777" w:rsidR="00A001B6" w:rsidRDefault="00000000">
                  <w:pPr>
                    <w:widowControl/>
                    <w:jc w:val="center"/>
                    <w:textAlignment w:val="center"/>
                    <w:rPr>
                      <w:rFonts w:ascii="Times New Roman" w:hAnsi="Times New Roman"/>
                      <w:snapToGrid w:val="0"/>
                      <w:szCs w:val="21"/>
                    </w:rPr>
                  </w:pPr>
                  <w:r>
                    <w:rPr>
                      <w:rFonts w:ascii="Times New Roman" w:hAnsi="Times New Roman" w:hint="eastAsia"/>
                      <w:kern w:val="0"/>
                      <w:szCs w:val="21"/>
                      <w:lang w:bidi="ar"/>
                    </w:rPr>
                    <w:t>0.0115</w:t>
                  </w:r>
                </w:p>
              </w:tc>
            </w:tr>
            <w:tr w:rsidR="00A001B6" w14:paraId="22F5F213" w14:textId="77777777">
              <w:trPr>
                <w:trHeight w:val="23"/>
              </w:trPr>
              <w:tc>
                <w:tcPr>
                  <w:tcW w:w="605" w:type="pct"/>
                  <w:vMerge/>
                  <w:vAlign w:val="center"/>
                </w:tcPr>
                <w:p w14:paraId="57398C05" w14:textId="77777777" w:rsidR="00A001B6" w:rsidRDefault="00A001B6">
                  <w:pPr>
                    <w:widowControl/>
                    <w:snapToGrid w:val="0"/>
                    <w:jc w:val="center"/>
                    <w:textAlignment w:val="center"/>
                    <w:rPr>
                      <w:rFonts w:ascii="Times New Roman" w:hAnsi="Times New Roman"/>
                      <w:szCs w:val="21"/>
                    </w:rPr>
                  </w:pPr>
                </w:p>
              </w:tc>
              <w:tc>
                <w:tcPr>
                  <w:tcW w:w="602" w:type="pct"/>
                  <w:vAlign w:val="center"/>
                </w:tcPr>
                <w:p w14:paraId="55BD8FA8" w14:textId="77777777" w:rsidR="00A001B6" w:rsidRDefault="00000000">
                  <w:pPr>
                    <w:snapToGrid w:val="0"/>
                    <w:jc w:val="center"/>
                    <w:rPr>
                      <w:rFonts w:ascii="Times New Roman" w:hAnsi="Times New Roman"/>
                      <w:szCs w:val="21"/>
                    </w:rPr>
                  </w:pPr>
                  <w:r>
                    <w:rPr>
                      <w:rFonts w:ascii="Times New Roman" w:hAnsi="Times New Roman"/>
                      <w:szCs w:val="21"/>
                    </w:rPr>
                    <w:t>NO</w:t>
                  </w:r>
                  <w:r>
                    <w:rPr>
                      <w:rFonts w:ascii="Times New Roman" w:hAnsi="Times New Roman"/>
                      <w:szCs w:val="21"/>
                      <w:vertAlign w:val="subscript"/>
                    </w:rPr>
                    <w:t>X</w:t>
                  </w:r>
                </w:p>
              </w:tc>
              <w:tc>
                <w:tcPr>
                  <w:tcW w:w="988" w:type="pct"/>
                  <w:vMerge/>
                  <w:vAlign w:val="center"/>
                </w:tcPr>
                <w:p w14:paraId="643CF2D3"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824" w:type="pct"/>
                  <w:vMerge/>
                  <w:vAlign w:val="center"/>
                </w:tcPr>
                <w:p w14:paraId="113C7DD8" w14:textId="77777777" w:rsidR="00A001B6" w:rsidRDefault="00A001B6">
                  <w:pPr>
                    <w:tabs>
                      <w:tab w:val="left" w:pos="3281"/>
                    </w:tabs>
                    <w:adjustRightInd w:val="0"/>
                    <w:snapToGrid w:val="0"/>
                    <w:spacing w:line="280" w:lineRule="exact"/>
                    <w:jc w:val="center"/>
                    <w:rPr>
                      <w:rFonts w:ascii="Times New Roman" w:hAnsi="Times New Roman"/>
                      <w:snapToGrid w:val="0"/>
                      <w:szCs w:val="21"/>
                    </w:rPr>
                  </w:pPr>
                </w:p>
              </w:tc>
              <w:tc>
                <w:tcPr>
                  <w:tcW w:w="1412" w:type="dxa"/>
                  <w:vAlign w:val="center"/>
                </w:tcPr>
                <w:p w14:paraId="58B47E3D" w14:textId="77777777" w:rsidR="00A001B6" w:rsidRDefault="00000000">
                  <w:pPr>
                    <w:widowControl/>
                    <w:jc w:val="center"/>
                    <w:textAlignment w:val="center"/>
                    <w:rPr>
                      <w:rFonts w:ascii="Times New Roman" w:hAnsi="Times New Roman"/>
                      <w:snapToGrid w:val="0"/>
                      <w:szCs w:val="21"/>
                    </w:rPr>
                  </w:pPr>
                  <w:r>
                    <w:rPr>
                      <w:rFonts w:ascii="Times New Roman" w:hAnsi="Times New Roman" w:hint="eastAsia"/>
                      <w:kern w:val="0"/>
                      <w:szCs w:val="21"/>
                      <w:lang w:bidi="ar"/>
                    </w:rPr>
                    <w:t>20.07</w:t>
                  </w:r>
                </w:p>
              </w:tc>
              <w:tc>
                <w:tcPr>
                  <w:tcW w:w="1678" w:type="dxa"/>
                  <w:vAlign w:val="center"/>
                </w:tcPr>
                <w:p w14:paraId="1F5BE1E6" w14:textId="77777777" w:rsidR="00A001B6" w:rsidRDefault="00000000">
                  <w:pPr>
                    <w:widowControl/>
                    <w:jc w:val="center"/>
                    <w:textAlignment w:val="center"/>
                    <w:rPr>
                      <w:rFonts w:ascii="Times New Roman" w:hAnsi="Times New Roman"/>
                      <w:snapToGrid w:val="0"/>
                      <w:szCs w:val="21"/>
                    </w:rPr>
                  </w:pPr>
                  <w:r>
                    <w:rPr>
                      <w:rFonts w:ascii="Times New Roman" w:hAnsi="Times New Roman" w:hint="eastAsia"/>
                      <w:kern w:val="0"/>
                      <w:szCs w:val="21"/>
                      <w:lang w:bidi="ar"/>
                    </w:rPr>
                    <w:t>0.0401</w:t>
                  </w:r>
                </w:p>
              </w:tc>
            </w:tr>
          </w:tbl>
          <w:p w14:paraId="50547B3F" w14:textId="77777777" w:rsidR="00A001B6" w:rsidRDefault="00000000">
            <w:pPr>
              <w:spacing w:line="360" w:lineRule="auto"/>
              <w:rPr>
                <w:rFonts w:ascii="Times New Roman" w:hAnsi="Times New Roman"/>
                <w:b/>
                <w:bCs/>
                <w:sz w:val="24"/>
              </w:rPr>
            </w:pPr>
            <w:r>
              <w:rPr>
                <w:rFonts w:ascii="Times New Roman" w:hAnsi="Times New Roman"/>
                <w:b/>
                <w:bCs/>
                <w:sz w:val="24"/>
              </w:rPr>
              <w:t>2</w:t>
            </w:r>
            <w:r>
              <w:rPr>
                <w:rFonts w:ascii="Times New Roman" w:hAnsi="Times New Roman"/>
                <w:b/>
                <w:bCs/>
                <w:sz w:val="24"/>
              </w:rPr>
              <w:t>、废水</w:t>
            </w:r>
          </w:p>
          <w:p w14:paraId="54091081" w14:textId="77777777" w:rsidR="00A001B6" w:rsidRDefault="00000000">
            <w:pPr>
              <w:pStyle w:val="Default"/>
              <w:snapToGrid w:val="0"/>
              <w:spacing w:line="360" w:lineRule="auto"/>
              <w:ind w:firstLineChars="200" w:firstLine="480"/>
              <w:rPr>
                <w:rFonts w:ascii="Times New Roman" w:cs="Times New Roman"/>
                <w:b w:val="0"/>
                <w:bCs/>
                <w:color w:val="auto"/>
              </w:rPr>
            </w:pPr>
            <w:r>
              <w:rPr>
                <w:rFonts w:ascii="Times New Roman" w:cs="Times New Roman"/>
                <w:b w:val="0"/>
                <w:bCs/>
                <w:color w:val="auto"/>
              </w:rPr>
              <w:t>本项目</w:t>
            </w:r>
            <w:r>
              <w:rPr>
                <w:rFonts w:ascii="Times New Roman" w:cs="Times New Roman" w:hint="eastAsia"/>
                <w:b w:val="0"/>
                <w:bCs/>
                <w:color w:val="auto"/>
              </w:rPr>
              <w:t>废水主要为锅炉软水系统浓水、员工办公生活污水和食堂废水</w:t>
            </w:r>
            <w:r>
              <w:rPr>
                <w:rFonts w:ascii="Times New Roman" w:cs="Times New Roman"/>
                <w:b w:val="0"/>
                <w:bCs/>
                <w:color w:val="auto"/>
              </w:rPr>
              <w:t>。</w:t>
            </w:r>
          </w:p>
          <w:p w14:paraId="7ACAFEEC" w14:textId="77777777" w:rsidR="00A001B6" w:rsidRDefault="00000000">
            <w:pPr>
              <w:pStyle w:val="Default"/>
              <w:adjustRightInd/>
              <w:spacing w:line="360" w:lineRule="auto"/>
              <w:ind w:firstLineChars="200" w:firstLine="480"/>
              <w:rPr>
                <w:rFonts w:ascii="Times New Roman" w:cs="Times New Roman"/>
                <w:b w:val="0"/>
                <w:bCs/>
                <w:color w:val="auto"/>
              </w:rPr>
            </w:pPr>
            <w:r>
              <w:rPr>
                <w:rFonts w:ascii="Times New Roman" w:cs="Times New Roman" w:hint="eastAsia"/>
                <w:b w:val="0"/>
                <w:bCs/>
                <w:color w:val="auto"/>
              </w:rPr>
              <w:t>（</w:t>
            </w:r>
            <w:r>
              <w:rPr>
                <w:rFonts w:ascii="Times New Roman" w:cs="Times New Roman" w:hint="eastAsia"/>
                <w:b w:val="0"/>
                <w:bCs/>
                <w:color w:val="auto"/>
              </w:rPr>
              <w:t>1</w:t>
            </w:r>
            <w:r>
              <w:rPr>
                <w:rFonts w:ascii="Times New Roman" w:cs="Times New Roman" w:hint="eastAsia"/>
                <w:b w:val="0"/>
                <w:bCs/>
                <w:color w:val="auto"/>
              </w:rPr>
              <w:t>）</w:t>
            </w:r>
            <w:r>
              <w:rPr>
                <w:rFonts w:ascii="Times New Roman" w:cs="Times New Roman"/>
                <w:b w:val="0"/>
                <w:bCs/>
                <w:color w:val="auto"/>
              </w:rPr>
              <w:t>锅炉软水系统</w:t>
            </w:r>
            <w:r>
              <w:rPr>
                <w:rFonts w:ascii="Times New Roman" w:cs="Times New Roman" w:hint="eastAsia"/>
                <w:b w:val="0"/>
                <w:bCs/>
                <w:color w:val="auto"/>
              </w:rPr>
              <w:t>浓水</w:t>
            </w:r>
          </w:p>
          <w:p w14:paraId="58A2B0AC" w14:textId="77777777" w:rsidR="00A001B6" w:rsidRDefault="00000000">
            <w:pPr>
              <w:pStyle w:val="03"/>
              <w:autoSpaceDE/>
              <w:autoSpaceDN/>
              <w:spacing w:line="360" w:lineRule="auto"/>
              <w:ind w:firstLineChars="200" w:firstLine="480"/>
              <w:textAlignment w:val="auto"/>
              <w:rPr>
                <w:rFonts w:eastAsia="宋体" w:hint="default"/>
                <w:bCs/>
              </w:rPr>
            </w:pPr>
            <w:r>
              <w:rPr>
                <w:rFonts w:eastAsia="宋体" w:hint="default"/>
                <w:bCs/>
              </w:rPr>
              <w:t>本项目燃气锅炉产生的蒸汽通过管道输送至供热点进行充分利用，蒸汽不回收，无冷凝水产生。锅炉软水系统废水主要为软水制备过程产生的浓水。</w:t>
            </w:r>
            <w:r>
              <w:rPr>
                <w:rFonts w:eastAsia="宋体"/>
                <w:bCs/>
              </w:rPr>
              <w:t>本项目锅炉软水系统软水制备率取</w:t>
            </w:r>
            <w:r>
              <w:rPr>
                <w:rFonts w:eastAsia="宋体"/>
                <w:bCs/>
              </w:rPr>
              <w:t>70%</w:t>
            </w:r>
            <w:r>
              <w:rPr>
                <w:rFonts w:eastAsia="宋体"/>
                <w:bCs/>
              </w:rPr>
              <w:t>，软水制备系统消耗自来水</w:t>
            </w:r>
            <w:r>
              <w:rPr>
                <w:rFonts w:eastAsia="宋体"/>
                <w:bCs/>
              </w:rPr>
              <w:t>28.57m</w:t>
            </w:r>
            <w:r>
              <w:rPr>
                <w:rFonts w:eastAsia="宋体"/>
                <w:bCs/>
                <w:vertAlign w:val="superscript"/>
              </w:rPr>
              <w:t>3</w:t>
            </w:r>
            <w:r>
              <w:rPr>
                <w:rFonts w:eastAsia="宋体"/>
                <w:bCs/>
              </w:rPr>
              <w:t xml:space="preserve"> /d</w:t>
            </w:r>
            <w:r>
              <w:rPr>
                <w:rFonts w:eastAsia="宋体"/>
                <w:bCs/>
              </w:rPr>
              <w:t>，</w:t>
            </w:r>
            <w:r>
              <w:rPr>
                <w:rFonts w:eastAsia="宋体"/>
                <w:bCs/>
              </w:rPr>
              <w:t>7428.2m</w:t>
            </w:r>
            <w:r>
              <w:rPr>
                <w:rFonts w:eastAsia="宋体"/>
                <w:bCs/>
                <w:vertAlign w:val="superscript"/>
              </w:rPr>
              <w:t>3</w:t>
            </w:r>
            <w:r>
              <w:rPr>
                <w:rFonts w:eastAsia="宋体"/>
                <w:bCs/>
              </w:rPr>
              <w:t>/a</w:t>
            </w:r>
            <w:r>
              <w:rPr>
                <w:rFonts w:eastAsia="宋体"/>
                <w:bCs/>
              </w:rPr>
              <w:t>，则浓水产生量为</w:t>
            </w:r>
            <w:r>
              <w:rPr>
                <w:rFonts w:eastAsia="宋体"/>
                <w:bCs/>
              </w:rPr>
              <w:t>8.57m</w:t>
            </w:r>
            <w:r>
              <w:rPr>
                <w:rFonts w:eastAsia="宋体"/>
                <w:bCs/>
                <w:vertAlign w:val="superscript"/>
              </w:rPr>
              <w:t>3</w:t>
            </w:r>
            <w:r>
              <w:rPr>
                <w:rFonts w:eastAsia="宋体"/>
                <w:bCs/>
              </w:rPr>
              <w:t xml:space="preserve"> /d</w:t>
            </w:r>
            <w:r>
              <w:rPr>
                <w:rFonts w:eastAsia="宋体"/>
                <w:bCs/>
              </w:rPr>
              <w:t>，</w:t>
            </w:r>
            <w:r>
              <w:rPr>
                <w:rFonts w:eastAsia="宋体"/>
                <w:bCs/>
              </w:rPr>
              <w:t>2228.2m</w:t>
            </w:r>
            <w:r>
              <w:rPr>
                <w:rFonts w:eastAsia="宋体"/>
                <w:bCs/>
                <w:vertAlign w:val="superscript"/>
              </w:rPr>
              <w:t>3</w:t>
            </w:r>
            <w:r>
              <w:rPr>
                <w:rFonts w:eastAsia="宋体"/>
                <w:bCs/>
              </w:rPr>
              <w:t>/a</w:t>
            </w:r>
            <w:r>
              <w:rPr>
                <w:rFonts w:eastAsia="宋体" w:hint="default"/>
                <w:bCs/>
              </w:rPr>
              <w:t>，该部分浓水</w:t>
            </w:r>
            <w:r>
              <w:rPr>
                <w:rFonts w:eastAsia="宋体"/>
                <w:bCs/>
              </w:rPr>
              <w:t>作为清净下水排入市政雨水管网</w:t>
            </w:r>
            <w:r>
              <w:rPr>
                <w:rFonts w:eastAsia="宋体" w:hint="default"/>
                <w:bCs/>
              </w:rPr>
              <w:t>。</w:t>
            </w:r>
          </w:p>
          <w:p w14:paraId="7460A9F2" w14:textId="77777777" w:rsidR="00A001B6" w:rsidRDefault="00000000">
            <w:pPr>
              <w:pStyle w:val="20"/>
              <w:spacing w:after="0" w:line="360" w:lineRule="auto"/>
              <w:ind w:leftChars="0" w:left="0" w:firstLine="480"/>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2</w:t>
            </w:r>
            <w:r>
              <w:rPr>
                <w:rFonts w:ascii="Times New Roman" w:hAnsi="Times New Roman" w:hint="eastAsia"/>
                <w:bCs/>
                <w:sz w:val="24"/>
              </w:rPr>
              <w:t>）员工办公</w:t>
            </w:r>
            <w:r>
              <w:rPr>
                <w:rFonts w:ascii="Times New Roman" w:hAnsi="Times New Roman"/>
                <w:bCs/>
                <w:sz w:val="24"/>
              </w:rPr>
              <w:t>生活污水</w:t>
            </w:r>
          </w:p>
          <w:p w14:paraId="3B64A598" w14:textId="77777777" w:rsidR="00A001B6" w:rsidRDefault="00000000">
            <w:pPr>
              <w:spacing w:line="360" w:lineRule="auto"/>
              <w:ind w:firstLineChars="200" w:firstLine="480"/>
              <w:rPr>
                <w:rFonts w:ascii="Times New Roman" w:hAnsi="Times New Roman"/>
                <w:sz w:val="24"/>
              </w:rPr>
            </w:pPr>
            <w:r>
              <w:rPr>
                <w:rFonts w:ascii="Times New Roman" w:hAnsi="Times New Roman"/>
                <w:sz w:val="24"/>
              </w:rPr>
              <w:t>本</w:t>
            </w:r>
            <w:r>
              <w:rPr>
                <w:rFonts w:ascii="Times New Roman" w:hAnsi="Times New Roman" w:hint="eastAsia"/>
                <w:sz w:val="24"/>
              </w:rPr>
              <w:t>次扩建新增劳动定员</w:t>
            </w:r>
            <w:r>
              <w:rPr>
                <w:rFonts w:ascii="Times New Roman" w:hAnsi="Times New Roman" w:hint="eastAsia"/>
                <w:sz w:val="24"/>
              </w:rPr>
              <w:t>100</w:t>
            </w:r>
            <w:r>
              <w:rPr>
                <w:rFonts w:ascii="Times New Roman" w:hAnsi="Times New Roman" w:hint="eastAsia"/>
                <w:sz w:val="24"/>
              </w:rPr>
              <w:t>人，</w:t>
            </w:r>
            <w:r>
              <w:rPr>
                <w:rFonts w:ascii="Times New Roman" w:hAnsi="Times New Roman" w:hint="eastAsia"/>
                <w:sz w:val="24"/>
              </w:rPr>
              <w:t>2</w:t>
            </w:r>
            <w:r>
              <w:rPr>
                <w:rFonts w:ascii="Times New Roman" w:hAnsi="Times New Roman"/>
                <w:sz w:val="24"/>
              </w:rPr>
              <w:t>班制，每班工作</w:t>
            </w:r>
            <w:r>
              <w:rPr>
                <w:rFonts w:ascii="Times New Roman" w:hAnsi="Times New Roman"/>
                <w:sz w:val="24"/>
              </w:rPr>
              <w:t>8</w:t>
            </w:r>
            <w:r>
              <w:rPr>
                <w:rFonts w:ascii="Times New Roman" w:hAnsi="Times New Roman"/>
                <w:sz w:val="24"/>
              </w:rPr>
              <w:t>小时</w:t>
            </w:r>
            <w:r>
              <w:rPr>
                <w:rFonts w:ascii="Times New Roman" w:hAnsi="Times New Roman"/>
                <w:kern w:val="0"/>
                <w:sz w:val="24"/>
              </w:rPr>
              <w:t>，</w:t>
            </w:r>
            <w:r>
              <w:rPr>
                <w:rFonts w:ascii="Times New Roman" w:hAnsi="Times New Roman"/>
                <w:sz w:val="24"/>
                <w:shd w:val="clear" w:color="auto" w:fill="FFFFFF"/>
              </w:rPr>
              <w:t>年工作</w:t>
            </w:r>
            <w:r>
              <w:rPr>
                <w:rFonts w:ascii="Times New Roman" w:hAnsi="Times New Roman" w:hint="eastAsia"/>
                <w:sz w:val="24"/>
                <w:shd w:val="clear" w:color="auto" w:fill="FFFFFF"/>
              </w:rPr>
              <w:t>26</w:t>
            </w:r>
            <w:r>
              <w:rPr>
                <w:rFonts w:ascii="Times New Roman" w:hAnsi="Times New Roman"/>
                <w:sz w:val="24"/>
                <w:shd w:val="clear" w:color="auto" w:fill="FFFFFF"/>
              </w:rPr>
              <w:t>0</w:t>
            </w:r>
            <w:r>
              <w:rPr>
                <w:rFonts w:ascii="Times New Roman" w:hAnsi="Times New Roman"/>
                <w:sz w:val="24"/>
                <w:shd w:val="clear" w:color="auto" w:fill="FFFFFF"/>
              </w:rPr>
              <w:t>天，</w:t>
            </w:r>
            <w:r>
              <w:rPr>
                <w:rFonts w:ascii="Times New Roman" w:hAnsi="Times New Roman"/>
                <w:sz w:val="24"/>
              </w:rPr>
              <w:t>职工生活用水量为</w:t>
            </w:r>
            <w:r>
              <w:rPr>
                <w:rFonts w:ascii="Times New Roman" w:hAnsi="Times New Roman" w:hint="eastAsia"/>
                <w:sz w:val="24"/>
              </w:rPr>
              <w:t>5</w:t>
            </w:r>
            <w:r>
              <w:rPr>
                <w:rFonts w:ascii="Times New Roman" w:hAnsi="Times New Roman"/>
                <w:bCs/>
                <w:sz w:val="24"/>
              </w:rPr>
              <w:t>m</w:t>
            </w:r>
            <w:r>
              <w:rPr>
                <w:rFonts w:ascii="Times New Roman" w:hAnsi="Times New Roman"/>
                <w:bCs/>
                <w:sz w:val="24"/>
                <w:vertAlign w:val="superscript"/>
              </w:rPr>
              <w:t>3</w:t>
            </w:r>
            <w:r>
              <w:rPr>
                <w:rFonts w:ascii="Times New Roman" w:hAnsi="Times New Roman"/>
                <w:bCs/>
                <w:sz w:val="24"/>
              </w:rPr>
              <w:t xml:space="preserve"> /d</w:t>
            </w:r>
            <w:r>
              <w:rPr>
                <w:rFonts w:ascii="Times New Roman" w:hAnsi="Times New Roman"/>
                <w:bCs/>
                <w:sz w:val="24"/>
              </w:rPr>
              <w:t>，</w:t>
            </w:r>
            <w:r>
              <w:rPr>
                <w:rFonts w:ascii="Times New Roman" w:hAnsi="Times New Roman" w:hint="eastAsia"/>
                <w:bCs/>
                <w:sz w:val="24"/>
              </w:rPr>
              <w:t>1300</w:t>
            </w:r>
            <w:r>
              <w:rPr>
                <w:rFonts w:ascii="Times New Roman" w:hAnsi="Times New Roman"/>
                <w:bCs/>
                <w:sz w:val="24"/>
              </w:rPr>
              <w:t>m</w:t>
            </w:r>
            <w:r>
              <w:rPr>
                <w:rFonts w:ascii="Times New Roman" w:hAnsi="Times New Roman"/>
                <w:bCs/>
                <w:sz w:val="24"/>
                <w:vertAlign w:val="superscript"/>
              </w:rPr>
              <w:t>3</w:t>
            </w:r>
            <w:r>
              <w:rPr>
                <w:rFonts w:ascii="Times New Roman" w:hAnsi="Times New Roman"/>
                <w:bCs/>
                <w:sz w:val="24"/>
              </w:rPr>
              <w:t>/a</w:t>
            </w:r>
            <w:r>
              <w:rPr>
                <w:rFonts w:ascii="Times New Roman" w:hAnsi="Times New Roman"/>
                <w:sz w:val="24"/>
              </w:rPr>
              <w:t>。生活污水产生量按用水量的</w:t>
            </w:r>
            <w:r>
              <w:rPr>
                <w:rFonts w:ascii="Times New Roman" w:hAnsi="Times New Roman"/>
                <w:sz w:val="24"/>
              </w:rPr>
              <w:t>80%</w:t>
            </w:r>
            <w:r>
              <w:rPr>
                <w:rFonts w:ascii="Times New Roman" w:hAnsi="Times New Roman"/>
                <w:sz w:val="24"/>
              </w:rPr>
              <w:t>计，为</w:t>
            </w:r>
            <w:r>
              <w:rPr>
                <w:rFonts w:ascii="Times New Roman" w:hAnsi="Times New Roman" w:hint="eastAsia"/>
                <w:sz w:val="24"/>
              </w:rPr>
              <w:t>4</w:t>
            </w:r>
            <w:r>
              <w:rPr>
                <w:rFonts w:ascii="Times New Roman" w:hAnsi="Times New Roman"/>
                <w:bCs/>
                <w:sz w:val="24"/>
              </w:rPr>
              <w:t>m</w:t>
            </w:r>
            <w:r>
              <w:rPr>
                <w:rFonts w:ascii="Times New Roman" w:hAnsi="Times New Roman"/>
                <w:bCs/>
                <w:sz w:val="24"/>
                <w:vertAlign w:val="superscript"/>
              </w:rPr>
              <w:t>3</w:t>
            </w:r>
            <w:r>
              <w:rPr>
                <w:rFonts w:ascii="Times New Roman" w:hAnsi="Times New Roman"/>
                <w:bCs/>
                <w:sz w:val="24"/>
              </w:rPr>
              <w:t>/d</w:t>
            </w:r>
            <w:r>
              <w:rPr>
                <w:rFonts w:ascii="Times New Roman" w:hAnsi="Times New Roman"/>
                <w:bCs/>
                <w:sz w:val="24"/>
              </w:rPr>
              <w:t>，</w:t>
            </w:r>
            <w:r>
              <w:rPr>
                <w:rFonts w:ascii="Times New Roman" w:hAnsi="Times New Roman" w:hint="eastAsia"/>
                <w:bCs/>
                <w:sz w:val="24"/>
              </w:rPr>
              <w:t>1040</w:t>
            </w:r>
            <w:r>
              <w:rPr>
                <w:rFonts w:ascii="Times New Roman" w:hAnsi="Times New Roman"/>
                <w:bCs/>
                <w:sz w:val="24"/>
              </w:rPr>
              <w:t>m</w:t>
            </w:r>
            <w:r>
              <w:rPr>
                <w:rFonts w:ascii="Times New Roman" w:hAnsi="Times New Roman"/>
                <w:bCs/>
                <w:sz w:val="24"/>
                <w:vertAlign w:val="superscript"/>
              </w:rPr>
              <w:t>3</w:t>
            </w:r>
            <w:r>
              <w:rPr>
                <w:rFonts w:ascii="Times New Roman" w:hAnsi="Times New Roman"/>
                <w:bCs/>
                <w:sz w:val="24"/>
              </w:rPr>
              <w:t>/a</w:t>
            </w:r>
            <w:r>
              <w:rPr>
                <w:rFonts w:ascii="Times New Roman" w:hAnsi="Times New Roman"/>
                <w:sz w:val="24"/>
              </w:rPr>
              <w:t>，生活污水主要污染因子及浓度为</w:t>
            </w:r>
            <w:r>
              <w:rPr>
                <w:rFonts w:ascii="Times New Roman" w:hAnsi="Times New Roman"/>
                <w:sz w:val="24"/>
              </w:rPr>
              <w:t>COD 300mg/L</w:t>
            </w:r>
            <w:r>
              <w:rPr>
                <w:rFonts w:ascii="Times New Roman" w:hAnsi="Times New Roman"/>
                <w:sz w:val="24"/>
              </w:rPr>
              <w:t>、</w:t>
            </w:r>
            <w:r>
              <w:rPr>
                <w:rFonts w:ascii="Times New Roman" w:hAnsi="Times New Roman" w:hint="eastAsia"/>
                <w:sz w:val="24"/>
              </w:rPr>
              <w:t>BOD</w:t>
            </w:r>
            <w:r>
              <w:rPr>
                <w:rFonts w:ascii="Times New Roman" w:hAnsi="Times New Roman" w:hint="eastAsia"/>
                <w:sz w:val="24"/>
                <w:vertAlign w:val="subscript"/>
              </w:rPr>
              <w:t xml:space="preserve">5 </w:t>
            </w:r>
            <w:r>
              <w:rPr>
                <w:rFonts w:ascii="Times New Roman" w:hAnsi="Times New Roman" w:hint="eastAsia"/>
                <w:sz w:val="24"/>
              </w:rPr>
              <w:t>150</w:t>
            </w:r>
            <w:r>
              <w:rPr>
                <w:rFonts w:ascii="Times New Roman" w:hAnsi="Times New Roman"/>
                <w:sz w:val="24"/>
              </w:rPr>
              <w:t>mg/L</w:t>
            </w:r>
            <w:r>
              <w:rPr>
                <w:rFonts w:ascii="Times New Roman" w:hAnsi="Times New Roman"/>
                <w:sz w:val="24"/>
              </w:rPr>
              <w:t>、</w:t>
            </w:r>
            <w:r>
              <w:rPr>
                <w:rFonts w:ascii="Times New Roman" w:hAnsi="Times New Roman"/>
                <w:sz w:val="24"/>
              </w:rPr>
              <w:t>SS 200mg/L</w:t>
            </w:r>
            <w:r>
              <w:rPr>
                <w:rFonts w:ascii="Times New Roman" w:hAnsi="Times New Roman"/>
                <w:sz w:val="24"/>
              </w:rPr>
              <w:t>、</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-N</w:t>
            </w:r>
            <w:r>
              <w:rPr>
                <w:rFonts w:ascii="Times New Roman" w:hAnsi="Times New Roman" w:hint="eastAsia"/>
                <w:sz w:val="24"/>
              </w:rPr>
              <w:t>25</w:t>
            </w:r>
            <w:r>
              <w:rPr>
                <w:rFonts w:ascii="Times New Roman" w:hAnsi="Times New Roman"/>
                <w:sz w:val="24"/>
              </w:rPr>
              <w:t>mg/L</w:t>
            </w:r>
            <w:r>
              <w:rPr>
                <w:rFonts w:ascii="Times New Roman" w:hAnsi="Times New Roman" w:hint="eastAsia"/>
                <w:sz w:val="24"/>
              </w:rPr>
              <w:t>，依托厂区现有</w:t>
            </w:r>
            <w:r>
              <w:rPr>
                <w:rFonts w:ascii="Times New Roman" w:hAnsi="Times New Roman" w:hint="eastAsia"/>
                <w:sz w:val="24"/>
              </w:rPr>
              <w:t>15</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化粪池处理后</w:t>
            </w:r>
            <w:r>
              <w:rPr>
                <w:rFonts w:ascii="Times New Roman" w:hAnsi="Times New Roman" w:hint="eastAsia"/>
                <w:sz w:val="24"/>
                <w:shd w:val="clear" w:color="auto" w:fill="FFFFFF"/>
              </w:rPr>
              <w:t>排入市政污水管网进入宁陵县第二污水处理厂进一步处理</w:t>
            </w:r>
            <w:r>
              <w:rPr>
                <w:rFonts w:ascii="Times New Roman" w:hAnsi="Times New Roman"/>
                <w:bCs/>
                <w:sz w:val="24"/>
              </w:rPr>
              <w:t>。</w:t>
            </w:r>
          </w:p>
          <w:p w14:paraId="1F319BA7" w14:textId="77777777" w:rsidR="00A001B6" w:rsidRDefault="00000000">
            <w:pPr>
              <w:spacing w:line="360" w:lineRule="auto"/>
              <w:ind w:firstLineChars="200" w:firstLine="480"/>
              <w:rPr>
                <w:rFonts w:ascii="Times New Roman" w:hAnsi="Times New Roman"/>
                <w:sz w:val="24"/>
                <w:shd w:val="clear" w:color="auto" w:fill="FFFFFF"/>
              </w:rPr>
            </w:pPr>
            <w:r>
              <w:rPr>
                <w:rFonts w:ascii="Times New Roman" w:hAnsi="Times New Roman" w:hint="eastAsia"/>
                <w:sz w:val="24"/>
                <w:shd w:val="clear" w:color="auto" w:fill="FFFFFF"/>
              </w:rPr>
              <w:t>（</w:t>
            </w:r>
            <w:r>
              <w:rPr>
                <w:rFonts w:ascii="Times New Roman" w:hAnsi="Times New Roman" w:hint="eastAsia"/>
                <w:sz w:val="24"/>
                <w:shd w:val="clear" w:color="auto" w:fill="FFFFFF"/>
              </w:rPr>
              <w:t>3</w:t>
            </w:r>
            <w:r>
              <w:rPr>
                <w:rFonts w:ascii="Times New Roman" w:hAnsi="Times New Roman" w:hint="eastAsia"/>
                <w:sz w:val="24"/>
                <w:shd w:val="clear" w:color="auto" w:fill="FFFFFF"/>
              </w:rPr>
              <w:t>）食堂废水</w:t>
            </w:r>
          </w:p>
          <w:p w14:paraId="4D2D0A91" w14:textId="77777777" w:rsidR="00A001B6" w:rsidRDefault="00000000">
            <w:pPr>
              <w:snapToGrid w:val="0"/>
              <w:spacing w:line="360" w:lineRule="auto"/>
              <w:ind w:firstLineChars="200" w:firstLine="480"/>
              <w:rPr>
                <w:rFonts w:ascii="Times New Roman" w:hAnsi="Times New Roman"/>
                <w:sz w:val="24"/>
              </w:rPr>
            </w:pPr>
            <w:r>
              <w:rPr>
                <w:rFonts w:ascii="Times New Roman" w:hAnsi="Times New Roman"/>
                <w:sz w:val="24"/>
                <w:shd w:val="clear" w:color="auto" w:fill="FFFFFF"/>
              </w:rPr>
              <w:t>项目建成后，食堂</w:t>
            </w:r>
            <w:r>
              <w:rPr>
                <w:rFonts w:ascii="Times New Roman" w:hAnsi="Times New Roman" w:hint="eastAsia"/>
                <w:sz w:val="24"/>
                <w:shd w:val="clear" w:color="auto" w:fill="FFFFFF"/>
              </w:rPr>
              <w:t>新增</w:t>
            </w:r>
            <w:r>
              <w:rPr>
                <w:rFonts w:ascii="Times New Roman" w:hAnsi="Times New Roman"/>
                <w:sz w:val="24"/>
                <w:shd w:val="clear" w:color="auto" w:fill="FFFFFF"/>
              </w:rPr>
              <w:t>用水量为</w:t>
            </w:r>
            <w:r>
              <w:rPr>
                <w:rFonts w:ascii="Times New Roman" w:hAnsi="Times New Roman" w:hint="eastAsia"/>
                <w:sz w:val="24"/>
                <w:shd w:val="clear" w:color="auto" w:fill="FFFFFF"/>
              </w:rPr>
              <w:t>4</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/d(</w:t>
            </w:r>
            <w:r>
              <w:rPr>
                <w:rFonts w:ascii="Times New Roman" w:hAnsi="Times New Roman" w:hint="eastAsia"/>
                <w:sz w:val="24"/>
                <w:shd w:val="clear" w:color="auto" w:fill="FFFFFF"/>
              </w:rPr>
              <w:t>1040</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Times New Roman"/>
                <w:sz w:val="24"/>
                <w:shd w:val="clear" w:color="auto" w:fill="FFFFFF"/>
              </w:rPr>
              <w:t>。食堂废水的产生</w:t>
            </w:r>
            <w:r>
              <w:rPr>
                <w:rFonts w:ascii="Times New Roman" w:hAnsi="Times New Roman" w:hint="eastAsia"/>
                <w:sz w:val="24"/>
                <w:shd w:val="clear" w:color="auto" w:fill="FFFFFF"/>
              </w:rPr>
              <w:t>量</w:t>
            </w:r>
            <w:r>
              <w:rPr>
                <w:rFonts w:ascii="Times New Roman" w:hAnsi="Times New Roman"/>
                <w:sz w:val="24"/>
                <w:shd w:val="clear" w:color="auto" w:fill="FFFFFF"/>
              </w:rPr>
              <w:t>按用水量的</w:t>
            </w:r>
            <w:r>
              <w:rPr>
                <w:rFonts w:ascii="Times New Roman" w:hAnsi="Times New Roman"/>
                <w:sz w:val="24"/>
                <w:shd w:val="clear" w:color="auto" w:fill="FFFFFF"/>
              </w:rPr>
              <w:t>80%</w:t>
            </w:r>
            <w:r>
              <w:rPr>
                <w:rFonts w:ascii="Times New Roman" w:hAnsi="Times New Roman"/>
                <w:sz w:val="24"/>
                <w:shd w:val="clear" w:color="auto" w:fill="FFFFFF"/>
              </w:rPr>
              <w:t>计算，则食堂废水的产生量约为</w:t>
            </w:r>
            <w:r>
              <w:rPr>
                <w:rFonts w:ascii="Times New Roman" w:hAnsi="Times New Roman" w:hint="eastAsia"/>
                <w:sz w:val="24"/>
                <w:shd w:val="clear" w:color="auto" w:fill="FFFFFF"/>
              </w:rPr>
              <w:t>3.2</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/d(</w:t>
            </w:r>
            <w:r>
              <w:rPr>
                <w:rFonts w:ascii="Times New Roman" w:hAnsi="Times New Roman" w:hint="eastAsia"/>
                <w:sz w:val="24"/>
              </w:rPr>
              <w:t>832</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Times New Roman"/>
                <w:sz w:val="24"/>
                <w:shd w:val="clear" w:color="auto" w:fill="FFFFFF"/>
              </w:rPr>
              <w:t>。</w:t>
            </w:r>
            <w:r>
              <w:rPr>
                <w:rFonts w:hint="eastAsia"/>
                <w:sz w:val="24"/>
              </w:rPr>
              <w:t>食堂</w:t>
            </w:r>
            <w:r>
              <w:rPr>
                <w:rFonts w:ascii="Times New Roman" w:hAnsi="Times New Roman"/>
                <w:sz w:val="24"/>
              </w:rPr>
              <w:t>废水主要污染因子及浓度为</w:t>
            </w:r>
            <w:r>
              <w:rPr>
                <w:rFonts w:ascii="Times New Roman" w:hAnsi="Times New Roman"/>
                <w:sz w:val="24"/>
              </w:rPr>
              <w:t>COD 400mg/L</w:t>
            </w:r>
            <w:r>
              <w:rPr>
                <w:rFonts w:ascii="Times New Roman" w:hAnsi="Times New Roman"/>
                <w:sz w:val="24"/>
              </w:rPr>
              <w:t>、</w:t>
            </w:r>
            <w:r>
              <w:rPr>
                <w:rFonts w:ascii="Times New Roman" w:hAnsi="Times New Roman" w:hint="eastAsia"/>
                <w:sz w:val="24"/>
              </w:rPr>
              <w:t>BOD</w:t>
            </w:r>
            <w:r>
              <w:rPr>
                <w:rFonts w:ascii="Times New Roman" w:hAnsi="Times New Roman" w:hint="eastAsia"/>
                <w:sz w:val="24"/>
                <w:vertAlign w:val="subscript"/>
              </w:rPr>
              <w:t xml:space="preserve">5 </w:t>
            </w:r>
            <w:r>
              <w:rPr>
                <w:rFonts w:ascii="Times New Roman" w:hAnsi="Times New Roman" w:hint="eastAsia"/>
                <w:sz w:val="24"/>
              </w:rPr>
              <w:t>150</w:t>
            </w:r>
            <w:r>
              <w:rPr>
                <w:rFonts w:ascii="Times New Roman" w:hAnsi="Times New Roman"/>
                <w:sz w:val="24"/>
              </w:rPr>
              <w:t>mg/L</w:t>
            </w:r>
            <w:r>
              <w:rPr>
                <w:rFonts w:ascii="Times New Roman" w:hAnsi="Times New Roman"/>
                <w:sz w:val="24"/>
              </w:rPr>
              <w:t>、</w:t>
            </w:r>
            <w:r>
              <w:rPr>
                <w:rFonts w:ascii="Times New Roman" w:hAnsi="Times New Roman"/>
                <w:sz w:val="24"/>
              </w:rPr>
              <w:t xml:space="preserve">SS </w:t>
            </w:r>
            <w:r>
              <w:rPr>
                <w:rFonts w:ascii="Times New Roman" w:hAnsi="Times New Roman" w:hint="eastAsia"/>
                <w:sz w:val="24"/>
              </w:rPr>
              <w:t>3</w:t>
            </w:r>
            <w:r>
              <w:rPr>
                <w:rFonts w:ascii="Times New Roman" w:hAnsi="Times New Roman"/>
                <w:sz w:val="24"/>
              </w:rPr>
              <w:t>00mg/L</w:t>
            </w:r>
            <w:r>
              <w:rPr>
                <w:rFonts w:ascii="Times New Roman" w:hAnsi="Times New Roman"/>
                <w:sz w:val="24"/>
              </w:rPr>
              <w:t>、</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-N 30mg/L</w:t>
            </w:r>
            <w:r>
              <w:rPr>
                <w:rFonts w:ascii="Times New Roman" w:hAnsi="Times New Roman"/>
                <w:sz w:val="24"/>
              </w:rPr>
              <w:t>、动植物油</w:t>
            </w:r>
            <w:r>
              <w:rPr>
                <w:rFonts w:ascii="Times New Roman" w:hAnsi="Times New Roman"/>
                <w:sz w:val="24"/>
              </w:rPr>
              <w:t>120mg/L</w:t>
            </w:r>
            <w:r>
              <w:rPr>
                <w:rFonts w:ascii="Times New Roman" w:hAnsi="Times New Roman"/>
                <w:sz w:val="24"/>
              </w:rPr>
              <w:t>。</w:t>
            </w:r>
            <w:r>
              <w:rPr>
                <w:rFonts w:ascii="Times New Roman" w:hAnsi="Times New Roman" w:hint="eastAsia"/>
                <w:sz w:val="24"/>
              </w:rPr>
              <w:t>食堂废水经</w:t>
            </w:r>
            <w:r>
              <w:rPr>
                <w:rFonts w:ascii="Times New Roman" w:hAnsi="Times New Roman" w:hint="eastAsia"/>
                <w:sz w:val="24"/>
              </w:rPr>
              <w:t>5m</w:t>
            </w:r>
            <w:r>
              <w:rPr>
                <w:rFonts w:ascii="Times New Roman" w:hAnsi="Times New Roman" w:hint="eastAsia"/>
                <w:sz w:val="24"/>
                <w:vertAlign w:val="superscript"/>
              </w:rPr>
              <w:t>3</w:t>
            </w:r>
            <w:r>
              <w:rPr>
                <w:rFonts w:ascii="Times New Roman" w:hAnsi="Times New Roman" w:hint="eastAsia"/>
                <w:sz w:val="24"/>
              </w:rPr>
              <w:t>隔油池处理后与员工办公生活污水共同依托现有化粪池处理后进入宁陵县第二污水处理厂进一步处理。</w:t>
            </w:r>
          </w:p>
          <w:p w14:paraId="53FB3FA8" w14:textId="77777777" w:rsidR="00A001B6" w:rsidRDefault="00000000">
            <w:pPr>
              <w:spacing w:line="360" w:lineRule="auto"/>
              <w:ind w:firstLineChars="200" w:firstLine="480"/>
              <w:rPr>
                <w:rFonts w:ascii="Times New Roman" w:hAnsi="Times New Roman"/>
                <w:sz w:val="24"/>
              </w:rPr>
            </w:pPr>
            <w:r>
              <w:rPr>
                <w:rFonts w:ascii="Times New Roman" w:hAnsi="Times New Roman" w:hint="eastAsia"/>
                <w:bCs/>
                <w:sz w:val="24"/>
              </w:rPr>
              <w:t>根据前文核算，现有工程生活污水产生量合计为</w:t>
            </w:r>
            <w:r>
              <w:rPr>
                <w:rFonts w:ascii="Times New Roman" w:hAnsi="Times New Roman" w:hint="eastAsia"/>
                <w:bCs/>
                <w:sz w:val="24"/>
              </w:rPr>
              <w:t>2.4t/d</w:t>
            </w:r>
            <w:r>
              <w:rPr>
                <w:rFonts w:ascii="Times New Roman" w:hAnsi="Times New Roman" w:hint="eastAsia"/>
                <w:bCs/>
                <w:sz w:val="24"/>
              </w:rPr>
              <w:t>，本项目办公生活污水及食堂废水合计产生量为</w:t>
            </w:r>
            <w:r>
              <w:rPr>
                <w:rFonts w:ascii="Times New Roman" w:hAnsi="Times New Roman" w:hint="eastAsia"/>
                <w:bCs/>
                <w:sz w:val="24"/>
              </w:rPr>
              <w:t>7.2t/d</w:t>
            </w:r>
            <w:r>
              <w:rPr>
                <w:rFonts w:ascii="Times New Roman" w:hAnsi="Times New Roman" w:hint="eastAsia"/>
                <w:bCs/>
                <w:sz w:val="24"/>
              </w:rPr>
              <w:t>，现有</w:t>
            </w:r>
            <w:r>
              <w:rPr>
                <w:rFonts w:ascii="Times New Roman" w:hAnsi="Times New Roman" w:hint="eastAsia"/>
                <w:bCs/>
                <w:sz w:val="24"/>
              </w:rPr>
              <w:t>15m</w:t>
            </w:r>
            <w:r>
              <w:rPr>
                <w:rFonts w:ascii="Times New Roman" w:hAnsi="Times New Roman" w:hint="eastAsia"/>
                <w:bCs/>
                <w:sz w:val="24"/>
                <w:vertAlign w:val="superscript"/>
              </w:rPr>
              <w:t>3</w:t>
            </w:r>
            <w:r>
              <w:rPr>
                <w:rFonts w:ascii="Times New Roman" w:hAnsi="Times New Roman" w:hint="eastAsia"/>
                <w:bCs/>
                <w:sz w:val="24"/>
              </w:rPr>
              <w:t>化粪池处理能力可以满足废水预处理需要。</w:t>
            </w:r>
          </w:p>
          <w:p w14:paraId="68C5E7D8" w14:textId="77777777" w:rsidR="00A001B6" w:rsidRDefault="00000000">
            <w:pPr>
              <w:adjustRightInd w:val="0"/>
              <w:snapToGrid w:val="0"/>
              <w:jc w:val="center"/>
              <w:rPr>
                <w:b/>
                <w:szCs w:val="21"/>
              </w:rPr>
            </w:pPr>
            <w:r>
              <w:rPr>
                <w:rFonts w:ascii="Times New Roman" w:eastAsiaTheme="minorEastAsia" w:hAnsi="Times New Roman"/>
                <w:b/>
                <w:bCs/>
                <w:szCs w:val="21"/>
                <w:lang w:val="zh-CN"/>
              </w:rPr>
              <w:t>表</w:t>
            </w:r>
            <w:r>
              <w:rPr>
                <w:rFonts w:ascii="Times New Roman" w:eastAsiaTheme="minorEastAsia" w:hAnsi="Times New Roman"/>
                <w:b/>
                <w:bCs/>
                <w:szCs w:val="21"/>
              </w:rPr>
              <w:t>4-</w:t>
            </w:r>
            <w:r>
              <w:rPr>
                <w:rFonts w:ascii="Times New Roman" w:eastAsiaTheme="minorEastAsia" w:hAnsi="Times New Roman" w:hint="eastAsia"/>
                <w:b/>
                <w:bCs/>
                <w:szCs w:val="21"/>
              </w:rPr>
              <w:t>14</w:t>
            </w:r>
            <w:r>
              <w:rPr>
                <w:rFonts w:ascii="Times New Roman" w:eastAsiaTheme="minorEastAsia" w:hAnsi="Times New Roman"/>
                <w:b/>
                <w:bCs/>
                <w:szCs w:val="21"/>
                <w:lang w:val="zh-CN"/>
              </w:rPr>
              <w:t xml:space="preserve">  </w:t>
            </w:r>
            <w:r>
              <w:rPr>
                <w:rFonts w:ascii="Times New Roman" w:eastAsiaTheme="minorEastAsia" w:hAnsi="Times New Roman" w:hint="eastAsia"/>
                <w:b/>
                <w:bCs/>
                <w:szCs w:val="21"/>
                <w:lang w:val="zh-CN"/>
              </w:rPr>
              <w:t>本</w:t>
            </w:r>
            <w:r>
              <w:rPr>
                <w:rFonts w:ascii="Times New Roman" w:eastAsiaTheme="minorEastAsia" w:hAnsi="Times New Roman"/>
                <w:b/>
                <w:bCs/>
                <w:szCs w:val="21"/>
                <w:lang w:val="zh-CN"/>
              </w:rPr>
              <w:t>项目生活污水污染物产排情况一览表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9"/>
              <w:gridCol w:w="729"/>
              <w:gridCol w:w="1044"/>
              <w:gridCol w:w="960"/>
              <w:gridCol w:w="948"/>
              <w:gridCol w:w="900"/>
              <w:gridCol w:w="842"/>
              <w:gridCol w:w="960"/>
              <w:gridCol w:w="792"/>
            </w:tblGrid>
            <w:tr w:rsidR="00A001B6" w14:paraId="2B6A3FDF" w14:textId="77777777">
              <w:trPr>
                <w:trHeight w:val="300"/>
              </w:trPr>
              <w:tc>
                <w:tcPr>
                  <w:tcW w:w="426" w:type="pct"/>
                  <w:vMerge w:val="restart"/>
                  <w:tcBorders>
                    <w:tl2br w:val="nil"/>
                    <w:tr2bl w:val="nil"/>
                  </w:tcBorders>
                  <w:tcMar>
                    <w:top w:w="15" w:type="dxa"/>
                    <w:left w:w="15" w:type="dxa"/>
                    <w:right w:w="15" w:type="dxa"/>
                  </w:tcMar>
                  <w:vAlign w:val="center"/>
                </w:tcPr>
                <w:p w14:paraId="0B5C452E"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污水源</w:t>
                  </w:r>
                </w:p>
              </w:tc>
              <w:tc>
                <w:tcPr>
                  <w:tcW w:w="464" w:type="pct"/>
                  <w:vMerge w:val="restart"/>
                  <w:tcBorders>
                    <w:tl2br w:val="nil"/>
                    <w:tr2bl w:val="nil"/>
                  </w:tcBorders>
                  <w:tcMar>
                    <w:top w:w="15" w:type="dxa"/>
                    <w:left w:w="15" w:type="dxa"/>
                    <w:right w:w="15" w:type="dxa"/>
                  </w:tcMar>
                  <w:vAlign w:val="center"/>
                </w:tcPr>
                <w:p w14:paraId="6DD6A4EA"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主要污染因子</w:t>
                  </w:r>
                </w:p>
              </w:tc>
              <w:tc>
                <w:tcPr>
                  <w:tcW w:w="4109" w:type="pct"/>
                  <w:gridSpan w:val="7"/>
                  <w:tcBorders>
                    <w:tl2br w:val="nil"/>
                    <w:tr2bl w:val="nil"/>
                  </w:tcBorders>
                  <w:tcMar>
                    <w:top w:w="15" w:type="dxa"/>
                    <w:left w:w="15" w:type="dxa"/>
                    <w:right w:w="15" w:type="dxa"/>
                  </w:tcMar>
                  <w:vAlign w:val="center"/>
                </w:tcPr>
                <w:p w14:paraId="5E818F7B"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废水产生情况</w:t>
                  </w:r>
                </w:p>
              </w:tc>
            </w:tr>
            <w:tr w:rsidR="00A001B6" w14:paraId="4D43CD03" w14:textId="77777777">
              <w:trPr>
                <w:trHeight w:val="461"/>
              </w:trPr>
              <w:tc>
                <w:tcPr>
                  <w:tcW w:w="426" w:type="pct"/>
                  <w:vMerge/>
                  <w:tcBorders>
                    <w:tl2br w:val="nil"/>
                    <w:tr2bl w:val="nil"/>
                  </w:tcBorders>
                  <w:tcMar>
                    <w:top w:w="15" w:type="dxa"/>
                    <w:left w:w="15" w:type="dxa"/>
                    <w:right w:w="15" w:type="dxa"/>
                  </w:tcMar>
                  <w:vAlign w:val="center"/>
                </w:tcPr>
                <w:p w14:paraId="26210DDA" w14:textId="77777777" w:rsidR="00A001B6" w:rsidRDefault="00A001B6">
                  <w:pPr>
                    <w:jc w:val="center"/>
                    <w:rPr>
                      <w:rFonts w:ascii="Times New Roman" w:hAnsi="Times New Roman"/>
                      <w:szCs w:val="21"/>
                    </w:rPr>
                  </w:pPr>
                </w:p>
              </w:tc>
              <w:tc>
                <w:tcPr>
                  <w:tcW w:w="464" w:type="pct"/>
                  <w:vMerge/>
                  <w:tcBorders>
                    <w:tl2br w:val="nil"/>
                    <w:tr2bl w:val="nil"/>
                  </w:tcBorders>
                  <w:tcMar>
                    <w:top w:w="15" w:type="dxa"/>
                    <w:left w:w="15" w:type="dxa"/>
                    <w:right w:w="15" w:type="dxa"/>
                  </w:tcMar>
                  <w:vAlign w:val="center"/>
                </w:tcPr>
                <w:p w14:paraId="5D1D34BE" w14:textId="77777777" w:rsidR="00A001B6" w:rsidRDefault="00A001B6">
                  <w:pPr>
                    <w:jc w:val="center"/>
                    <w:rPr>
                      <w:rFonts w:ascii="Times New Roman" w:hAnsi="Times New Roman"/>
                      <w:szCs w:val="21"/>
                    </w:rPr>
                  </w:pPr>
                </w:p>
              </w:tc>
              <w:tc>
                <w:tcPr>
                  <w:tcW w:w="665" w:type="pct"/>
                  <w:vMerge w:val="restart"/>
                  <w:tcBorders>
                    <w:tl2br w:val="nil"/>
                    <w:tr2bl w:val="nil"/>
                  </w:tcBorders>
                  <w:tcMar>
                    <w:top w:w="15" w:type="dxa"/>
                    <w:left w:w="15" w:type="dxa"/>
                    <w:right w:w="15" w:type="dxa"/>
                  </w:tcMar>
                  <w:vAlign w:val="center"/>
                </w:tcPr>
                <w:p w14:paraId="447D40FA"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水量（</w:t>
                  </w:r>
                  <w:r>
                    <w:rPr>
                      <w:rFonts w:ascii="Times New Roman" w:hAnsi="Times New Roman"/>
                      <w:kern w:val="0"/>
                      <w:szCs w:val="21"/>
                      <w:lang w:bidi="ar"/>
                    </w:rPr>
                    <w:t>m</w:t>
                  </w:r>
                  <w:r>
                    <w:rPr>
                      <w:rFonts w:ascii="Times New Roman" w:hAnsi="Times New Roman"/>
                      <w:kern w:val="0"/>
                      <w:szCs w:val="21"/>
                      <w:vertAlign w:val="superscript"/>
                      <w:lang w:bidi="ar"/>
                    </w:rPr>
                    <w:t>3</w:t>
                  </w:r>
                  <w:r>
                    <w:rPr>
                      <w:rFonts w:ascii="Times New Roman" w:hAnsi="Times New Roman"/>
                      <w:kern w:val="0"/>
                      <w:szCs w:val="21"/>
                      <w:lang w:bidi="ar"/>
                    </w:rPr>
                    <w:t>/a</w:t>
                  </w:r>
                  <w:r>
                    <w:rPr>
                      <w:rFonts w:ascii="Times New Roman" w:hAnsi="Times New Roman"/>
                      <w:kern w:val="0"/>
                      <w:szCs w:val="21"/>
                      <w:lang w:bidi="ar"/>
                    </w:rPr>
                    <w:t>）</w:t>
                  </w:r>
                </w:p>
              </w:tc>
              <w:tc>
                <w:tcPr>
                  <w:tcW w:w="612" w:type="pct"/>
                  <w:tcBorders>
                    <w:tl2br w:val="nil"/>
                    <w:tr2bl w:val="nil"/>
                  </w:tcBorders>
                  <w:tcMar>
                    <w:top w:w="15" w:type="dxa"/>
                    <w:left w:w="15" w:type="dxa"/>
                    <w:right w:w="15" w:type="dxa"/>
                  </w:tcMar>
                  <w:vAlign w:val="center"/>
                </w:tcPr>
                <w:p w14:paraId="14329C80"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产生</w:t>
                  </w:r>
                </w:p>
                <w:p w14:paraId="74AAA0A1"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浓度（</w:t>
                  </w:r>
                  <w:r>
                    <w:rPr>
                      <w:rFonts w:ascii="Times New Roman" w:hAnsi="Times New Roman"/>
                      <w:kern w:val="0"/>
                      <w:szCs w:val="21"/>
                      <w:lang w:bidi="ar"/>
                    </w:rPr>
                    <w:t>mg/L</w:t>
                  </w:r>
                  <w:r>
                    <w:rPr>
                      <w:rFonts w:ascii="Times New Roman" w:hAnsi="Times New Roman"/>
                      <w:kern w:val="0"/>
                      <w:szCs w:val="21"/>
                      <w:lang w:bidi="ar"/>
                    </w:rPr>
                    <w:t>）</w:t>
                  </w:r>
                </w:p>
              </w:tc>
              <w:tc>
                <w:tcPr>
                  <w:tcW w:w="604" w:type="pct"/>
                  <w:tcBorders>
                    <w:tl2br w:val="nil"/>
                    <w:tr2bl w:val="nil"/>
                  </w:tcBorders>
                  <w:tcMar>
                    <w:top w:w="15" w:type="dxa"/>
                    <w:left w:w="15" w:type="dxa"/>
                    <w:right w:w="15" w:type="dxa"/>
                  </w:tcMar>
                  <w:vAlign w:val="center"/>
                </w:tcPr>
                <w:p w14:paraId="50E1414A"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产生量（</w:t>
                  </w:r>
                  <w:r>
                    <w:rPr>
                      <w:rFonts w:ascii="Times New Roman" w:hAnsi="Times New Roman"/>
                      <w:kern w:val="0"/>
                      <w:szCs w:val="21"/>
                      <w:lang w:bidi="ar"/>
                    </w:rPr>
                    <w:t>t/a</w:t>
                  </w:r>
                  <w:r>
                    <w:rPr>
                      <w:rFonts w:ascii="Times New Roman" w:hAnsi="Times New Roman"/>
                      <w:kern w:val="0"/>
                      <w:szCs w:val="21"/>
                      <w:lang w:bidi="ar"/>
                    </w:rPr>
                    <w:t>）</w:t>
                  </w:r>
                </w:p>
              </w:tc>
              <w:tc>
                <w:tcPr>
                  <w:tcW w:w="574" w:type="pct"/>
                  <w:vMerge w:val="restart"/>
                  <w:tcBorders>
                    <w:tl2br w:val="nil"/>
                    <w:tr2bl w:val="nil"/>
                  </w:tcBorders>
                  <w:tcMar>
                    <w:top w:w="15" w:type="dxa"/>
                    <w:left w:w="15" w:type="dxa"/>
                    <w:right w:w="15" w:type="dxa"/>
                  </w:tcMar>
                  <w:vAlign w:val="center"/>
                </w:tcPr>
                <w:p w14:paraId="6C929703"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预处理</w:t>
                  </w:r>
                </w:p>
                <w:p w14:paraId="4EB833D8"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措施</w:t>
                  </w:r>
                </w:p>
              </w:tc>
              <w:tc>
                <w:tcPr>
                  <w:tcW w:w="537" w:type="pct"/>
                  <w:tcBorders>
                    <w:tl2br w:val="nil"/>
                    <w:tr2bl w:val="nil"/>
                  </w:tcBorders>
                  <w:tcMar>
                    <w:top w:w="15" w:type="dxa"/>
                    <w:left w:w="15" w:type="dxa"/>
                    <w:right w:w="15" w:type="dxa"/>
                  </w:tcMar>
                  <w:vAlign w:val="center"/>
                </w:tcPr>
                <w:p w14:paraId="0BA9B2B9"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预处理</w:t>
                  </w:r>
                </w:p>
                <w:p w14:paraId="083A211A"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效率</w:t>
                  </w:r>
                </w:p>
              </w:tc>
              <w:tc>
                <w:tcPr>
                  <w:tcW w:w="612" w:type="pct"/>
                  <w:tcBorders>
                    <w:tl2br w:val="nil"/>
                    <w:tr2bl w:val="nil"/>
                  </w:tcBorders>
                  <w:tcMar>
                    <w:top w:w="15" w:type="dxa"/>
                    <w:left w:w="15" w:type="dxa"/>
                    <w:right w:w="15" w:type="dxa"/>
                  </w:tcMar>
                  <w:vAlign w:val="center"/>
                </w:tcPr>
                <w:p w14:paraId="39149745"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接管浓度</w:t>
                  </w:r>
                </w:p>
                <w:p w14:paraId="65FC0E14"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mg/L</w:t>
                  </w:r>
                  <w:r>
                    <w:rPr>
                      <w:rFonts w:ascii="Times New Roman" w:hAnsi="Times New Roman"/>
                      <w:kern w:val="0"/>
                      <w:szCs w:val="21"/>
                      <w:lang w:bidi="ar"/>
                    </w:rPr>
                    <w:t>）</w:t>
                  </w:r>
                </w:p>
              </w:tc>
              <w:tc>
                <w:tcPr>
                  <w:tcW w:w="501" w:type="pct"/>
                  <w:tcBorders>
                    <w:tl2br w:val="nil"/>
                    <w:tr2bl w:val="nil"/>
                  </w:tcBorders>
                  <w:tcMar>
                    <w:top w:w="15" w:type="dxa"/>
                    <w:left w:w="15" w:type="dxa"/>
                    <w:right w:w="15" w:type="dxa"/>
                  </w:tcMar>
                  <w:vAlign w:val="center"/>
                </w:tcPr>
                <w:p w14:paraId="11B4F135"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接管量</w:t>
                  </w:r>
                </w:p>
                <w:p w14:paraId="65962CDB"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t/a</w:t>
                  </w:r>
                  <w:r>
                    <w:rPr>
                      <w:rFonts w:ascii="Times New Roman" w:hAnsi="Times New Roman"/>
                      <w:kern w:val="0"/>
                      <w:szCs w:val="21"/>
                      <w:lang w:bidi="ar"/>
                    </w:rPr>
                    <w:t>）</w:t>
                  </w:r>
                </w:p>
              </w:tc>
            </w:tr>
            <w:tr w:rsidR="00A001B6" w14:paraId="3AEF91BD" w14:textId="77777777">
              <w:trPr>
                <w:trHeight w:val="183"/>
              </w:trPr>
              <w:tc>
                <w:tcPr>
                  <w:tcW w:w="426" w:type="pct"/>
                  <w:vMerge w:val="restart"/>
                  <w:tcBorders>
                    <w:tl2br w:val="nil"/>
                    <w:tr2bl w:val="nil"/>
                  </w:tcBorders>
                  <w:tcMar>
                    <w:top w:w="15" w:type="dxa"/>
                    <w:left w:w="15" w:type="dxa"/>
                    <w:right w:w="15" w:type="dxa"/>
                  </w:tcMar>
                  <w:vAlign w:val="center"/>
                </w:tcPr>
                <w:p w14:paraId="3D1CC4CE"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Cs w:val="21"/>
                      <w:lang w:bidi="ar"/>
                    </w:rPr>
                    <w:t>办公</w:t>
                  </w:r>
                  <w:r>
                    <w:rPr>
                      <w:rFonts w:ascii="Times New Roman" w:hAnsi="Times New Roman"/>
                      <w:kern w:val="0"/>
                      <w:szCs w:val="21"/>
                      <w:lang w:bidi="ar"/>
                    </w:rPr>
                    <w:t>生活污水</w:t>
                  </w:r>
                </w:p>
              </w:tc>
              <w:tc>
                <w:tcPr>
                  <w:tcW w:w="464" w:type="pct"/>
                  <w:tcBorders>
                    <w:tl2br w:val="nil"/>
                    <w:tr2bl w:val="nil"/>
                  </w:tcBorders>
                  <w:tcMar>
                    <w:top w:w="15" w:type="dxa"/>
                    <w:left w:w="15" w:type="dxa"/>
                    <w:right w:w="15" w:type="dxa"/>
                  </w:tcMar>
                  <w:vAlign w:val="center"/>
                </w:tcPr>
                <w:p w14:paraId="13B6EF13"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COD</w:t>
                  </w:r>
                </w:p>
              </w:tc>
              <w:tc>
                <w:tcPr>
                  <w:tcW w:w="665" w:type="pct"/>
                  <w:vMerge w:val="restart"/>
                  <w:tcBorders>
                    <w:tl2br w:val="nil"/>
                    <w:tr2bl w:val="nil"/>
                  </w:tcBorders>
                  <w:tcMar>
                    <w:top w:w="15" w:type="dxa"/>
                    <w:left w:w="15" w:type="dxa"/>
                    <w:right w:w="15" w:type="dxa"/>
                  </w:tcMar>
                  <w:vAlign w:val="center"/>
                </w:tcPr>
                <w:p w14:paraId="6BFE7661"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Cs w:val="21"/>
                      <w:lang w:bidi="ar"/>
                    </w:rPr>
                    <w:t>1040</w:t>
                  </w:r>
                </w:p>
              </w:tc>
              <w:tc>
                <w:tcPr>
                  <w:tcW w:w="1054" w:type="dxa"/>
                  <w:tcBorders>
                    <w:tl2br w:val="nil"/>
                    <w:tr2bl w:val="nil"/>
                  </w:tcBorders>
                  <w:tcMar>
                    <w:top w:w="15" w:type="dxa"/>
                    <w:left w:w="15" w:type="dxa"/>
                    <w:right w:w="15" w:type="dxa"/>
                  </w:tcMar>
                  <w:vAlign w:val="center"/>
                </w:tcPr>
                <w:p w14:paraId="1C105636"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300</w:t>
                  </w:r>
                </w:p>
              </w:tc>
              <w:tc>
                <w:tcPr>
                  <w:tcW w:w="1040" w:type="dxa"/>
                  <w:tcBorders>
                    <w:tl2br w:val="nil"/>
                    <w:tr2bl w:val="nil"/>
                  </w:tcBorders>
                  <w:tcMar>
                    <w:top w:w="15" w:type="dxa"/>
                    <w:left w:w="15" w:type="dxa"/>
                    <w:right w:w="15" w:type="dxa"/>
                  </w:tcMar>
                  <w:vAlign w:val="center"/>
                </w:tcPr>
                <w:p w14:paraId="39C8098B"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0.3120 </w:t>
                  </w:r>
                </w:p>
              </w:tc>
              <w:tc>
                <w:tcPr>
                  <w:tcW w:w="574" w:type="pct"/>
                  <w:vMerge w:val="restart"/>
                  <w:tcBorders>
                    <w:tl2br w:val="nil"/>
                    <w:tr2bl w:val="nil"/>
                  </w:tcBorders>
                  <w:tcMar>
                    <w:top w:w="15" w:type="dxa"/>
                    <w:left w:w="15" w:type="dxa"/>
                    <w:right w:w="15" w:type="dxa"/>
                  </w:tcMar>
                  <w:vAlign w:val="center"/>
                </w:tcPr>
                <w:p w14:paraId="4A22EE9D"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化粪池</w:t>
                  </w:r>
                </w:p>
              </w:tc>
              <w:tc>
                <w:tcPr>
                  <w:tcW w:w="537" w:type="pct"/>
                  <w:tcBorders>
                    <w:tl2br w:val="nil"/>
                    <w:tr2bl w:val="nil"/>
                  </w:tcBorders>
                  <w:tcMar>
                    <w:top w:w="15" w:type="dxa"/>
                    <w:left w:w="15" w:type="dxa"/>
                    <w:right w:w="15" w:type="dxa"/>
                  </w:tcMar>
                  <w:vAlign w:val="center"/>
                </w:tcPr>
                <w:p w14:paraId="3928E410"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Cs w:val="21"/>
                      <w:lang w:bidi="ar"/>
                    </w:rPr>
                    <w:t>20</w:t>
                  </w:r>
                  <w:r>
                    <w:rPr>
                      <w:rFonts w:ascii="Times New Roman" w:hAnsi="Times New Roman"/>
                      <w:kern w:val="0"/>
                      <w:szCs w:val="21"/>
                      <w:lang w:bidi="ar"/>
                    </w:rPr>
                    <w:t>%</w:t>
                  </w:r>
                </w:p>
              </w:tc>
              <w:tc>
                <w:tcPr>
                  <w:tcW w:w="1054" w:type="dxa"/>
                  <w:tcBorders>
                    <w:tl2br w:val="nil"/>
                    <w:tr2bl w:val="nil"/>
                  </w:tcBorders>
                  <w:tcMar>
                    <w:top w:w="15" w:type="dxa"/>
                    <w:left w:w="15" w:type="dxa"/>
                    <w:right w:w="15" w:type="dxa"/>
                  </w:tcMar>
                  <w:vAlign w:val="center"/>
                </w:tcPr>
                <w:p w14:paraId="70C20A48"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240</w:t>
                  </w:r>
                </w:p>
              </w:tc>
              <w:tc>
                <w:tcPr>
                  <w:tcW w:w="869" w:type="dxa"/>
                  <w:tcBorders>
                    <w:tl2br w:val="nil"/>
                    <w:tr2bl w:val="nil"/>
                  </w:tcBorders>
                  <w:tcMar>
                    <w:top w:w="15" w:type="dxa"/>
                    <w:left w:w="15" w:type="dxa"/>
                    <w:right w:w="15" w:type="dxa"/>
                  </w:tcMar>
                  <w:vAlign w:val="center"/>
                </w:tcPr>
                <w:p w14:paraId="5F116F81"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0.2496 </w:t>
                  </w:r>
                </w:p>
              </w:tc>
            </w:tr>
            <w:tr w:rsidR="00A001B6" w14:paraId="54C9C0FA" w14:textId="77777777">
              <w:trPr>
                <w:trHeight w:val="183"/>
              </w:trPr>
              <w:tc>
                <w:tcPr>
                  <w:tcW w:w="426" w:type="pct"/>
                  <w:vMerge/>
                  <w:tcBorders>
                    <w:tl2br w:val="nil"/>
                    <w:tr2bl w:val="nil"/>
                  </w:tcBorders>
                  <w:tcMar>
                    <w:top w:w="15" w:type="dxa"/>
                    <w:left w:w="15" w:type="dxa"/>
                    <w:right w:w="15" w:type="dxa"/>
                  </w:tcMar>
                  <w:vAlign w:val="center"/>
                </w:tcPr>
                <w:p w14:paraId="13B6CC64" w14:textId="77777777" w:rsidR="00A001B6" w:rsidRDefault="00A001B6">
                  <w:pPr>
                    <w:widowControl/>
                    <w:jc w:val="center"/>
                    <w:textAlignment w:val="center"/>
                    <w:rPr>
                      <w:rFonts w:ascii="Times New Roman" w:hAnsi="Times New Roman"/>
                      <w:kern w:val="0"/>
                      <w:szCs w:val="21"/>
                      <w:lang w:bidi="ar"/>
                    </w:rPr>
                  </w:pPr>
                </w:p>
              </w:tc>
              <w:tc>
                <w:tcPr>
                  <w:tcW w:w="464" w:type="pct"/>
                  <w:tcBorders>
                    <w:tl2br w:val="nil"/>
                    <w:tr2bl w:val="nil"/>
                  </w:tcBorders>
                  <w:tcMar>
                    <w:top w:w="15" w:type="dxa"/>
                    <w:left w:w="15" w:type="dxa"/>
                    <w:right w:w="15" w:type="dxa"/>
                  </w:tcMar>
                  <w:vAlign w:val="center"/>
                </w:tcPr>
                <w:p w14:paraId="66CBCBCD" w14:textId="77777777" w:rsidR="00A001B6" w:rsidRDefault="00000000">
                  <w:pPr>
                    <w:widowControl/>
                    <w:jc w:val="center"/>
                    <w:textAlignment w:val="center"/>
                    <w:rPr>
                      <w:rFonts w:ascii="Times New Roman" w:hAnsi="Times New Roman"/>
                      <w:kern w:val="0"/>
                      <w:szCs w:val="21"/>
                      <w:vertAlign w:val="subscript"/>
                      <w:lang w:bidi="ar"/>
                    </w:rPr>
                  </w:pPr>
                  <w:r>
                    <w:rPr>
                      <w:rFonts w:ascii="Times New Roman" w:hAnsi="Times New Roman" w:hint="eastAsia"/>
                      <w:kern w:val="0"/>
                      <w:szCs w:val="21"/>
                      <w:lang w:bidi="ar"/>
                    </w:rPr>
                    <w:t>BOD</w:t>
                  </w:r>
                  <w:r>
                    <w:rPr>
                      <w:rFonts w:ascii="Times New Roman" w:hAnsi="Times New Roman" w:hint="eastAsia"/>
                      <w:kern w:val="0"/>
                      <w:szCs w:val="21"/>
                      <w:vertAlign w:val="subscript"/>
                      <w:lang w:bidi="ar"/>
                    </w:rPr>
                    <w:t>5</w:t>
                  </w:r>
                </w:p>
              </w:tc>
              <w:tc>
                <w:tcPr>
                  <w:tcW w:w="665" w:type="pct"/>
                  <w:vMerge/>
                  <w:tcBorders>
                    <w:tl2br w:val="nil"/>
                    <w:tr2bl w:val="nil"/>
                  </w:tcBorders>
                  <w:tcMar>
                    <w:top w:w="15" w:type="dxa"/>
                    <w:left w:w="15" w:type="dxa"/>
                    <w:right w:w="15" w:type="dxa"/>
                  </w:tcMar>
                  <w:vAlign w:val="center"/>
                </w:tcPr>
                <w:p w14:paraId="33566F82" w14:textId="77777777" w:rsidR="00A001B6" w:rsidRDefault="00A001B6">
                  <w:pPr>
                    <w:widowControl/>
                    <w:jc w:val="center"/>
                    <w:textAlignment w:val="center"/>
                    <w:rPr>
                      <w:rFonts w:ascii="Times New Roman" w:hAnsi="Times New Roman"/>
                      <w:kern w:val="0"/>
                      <w:szCs w:val="21"/>
                      <w:lang w:bidi="ar"/>
                    </w:rPr>
                  </w:pPr>
                </w:p>
              </w:tc>
              <w:tc>
                <w:tcPr>
                  <w:tcW w:w="1054" w:type="dxa"/>
                  <w:tcBorders>
                    <w:tl2br w:val="nil"/>
                    <w:tr2bl w:val="nil"/>
                  </w:tcBorders>
                  <w:tcMar>
                    <w:top w:w="15" w:type="dxa"/>
                    <w:left w:w="15" w:type="dxa"/>
                    <w:right w:w="15" w:type="dxa"/>
                  </w:tcMar>
                  <w:vAlign w:val="center"/>
                </w:tcPr>
                <w:p w14:paraId="1600A79E"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hint="eastAsia"/>
                      <w:kern w:val="0"/>
                      <w:sz w:val="22"/>
                      <w:szCs w:val="22"/>
                      <w:lang w:bidi="ar"/>
                    </w:rPr>
                    <w:t>150</w:t>
                  </w:r>
                </w:p>
              </w:tc>
              <w:tc>
                <w:tcPr>
                  <w:tcW w:w="1040" w:type="dxa"/>
                  <w:tcBorders>
                    <w:tl2br w:val="nil"/>
                    <w:tr2bl w:val="nil"/>
                  </w:tcBorders>
                  <w:tcMar>
                    <w:top w:w="15" w:type="dxa"/>
                    <w:left w:w="15" w:type="dxa"/>
                    <w:right w:w="15" w:type="dxa"/>
                  </w:tcMar>
                  <w:vAlign w:val="center"/>
                </w:tcPr>
                <w:p w14:paraId="322B26A0"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kern w:val="0"/>
                      <w:sz w:val="22"/>
                      <w:szCs w:val="22"/>
                      <w:lang w:bidi="ar"/>
                    </w:rPr>
                    <w:t xml:space="preserve">0.1560 </w:t>
                  </w:r>
                </w:p>
              </w:tc>
              <w:tc>
                <w:tcPr>
                  <w:tcW w:w="574" w:type="pct"/>
                  <w:vMerge/>
                  <w:tcBorders>
                    <w:tl2br w:val="nil"/>
                    <w:tr2bl w:val="nil"/>
                  </w:tcBorders>
                  <w:tcMar>
                    <w:top w:w="15" w:type="dxa"/>
                    <w:left w:w="15" w:type="dxa"/>
                    <w:right w:w="15" w:type="dxa"/>
                  </w:tcMar>
                  <w:vAlign w:val="center"/>
                </w:tcPr>
                <w:p w14:paraId="3C7593E1" w14:textId="77777777" w:rsidR="00A001B6" w:rsidRDefault="00A001B6">
                  <w:pPr>
                    <w:widowControl/>
                    <w:jc w:val="center"/>
                    <w:textAlignment w:val="center"/>
                    <w:rPr>
                      <w:rFonts w:ascii="Times New Roman" w:hAnsi="Times New Roman"/>
                      <w:kern w:val="0"/>
                      <w:szCs w:val="21"/>
                      <w:lang w:bidi="ar"/>
                    </w:rPr>
                  </w:pPr>
                </w:p>
              </w:tc>
              <w:tc>
                <w:tcPr>
                  <w:tcW w:w="537" w:type="pct"/>
                  <w:tcBorders>
                    <w:tl2br w:val="nil"/>
                    <w:tr2bl w:val="nil"/>
                  </w:tcBorders>
                  <w:tcMar>
                    <w:top w:w="15" w:type="dxa"/>
                    <w:left w:w="15" w:type="dxa"/>
                    <w:right w:w="15" w:type="dxa"/>
                  </w:tcMar>
                  <w:vAlign w:val="center"/>
                </w:tcPr>
                <w:p w14:paraId="05B6EAB8"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20%</w:t>
                  </w:r>
                </w:p>
              </w:tc>
              <w:tc>
                <w:tcPr>
                  <w:tcW w:w="1054" w:type="dxa"/>
                  <w:tcBorders>
                    <w:tl2br w:val="nil"/>
                    <w:tr2bl w:val="nil"/>
                  </w:tcBorders>
                  <w:tcMar>
                    <w:top w:w="15" w:type="dxa"/>
                    <w:left w:w="15" w:type="dxa"/>
                    <w:right w:w="15" w:type="dxa"/>
                  </w:tcMar>
                  <w:vAlign w:val="center"/>
                </w:tcPr>
                <w:p w14:paraId="55574F5D"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kern w:val="0"/>
                      <w:sz w:val="22"/>
                      <w:szCs w:val="22"/>
                      <w:lang w:bidi="ar"/>
                    </w:rPr>
                    <w:t>120</w:t>
                  </w:r>
                </w:p>
              </w:tc>
              <w:tc>
                <w:tcPr>
                  <w:tcW w:w="869" w:type="dxa"/>
                  <w:tcBorders>
                    <w:tl2br w:val="nil"/>
                    <w:tr2bl w:val="nil"/>
                  </w:tcBorders>
                  <w:tcMar>
                    <w:top w:w="15" w:type="dxa"/>
                    <w:left w:w="15" w:type="dxa"/>
                    <w:right w:w="15" w:type="dxa"/>
                  </w:tcMar>
                  <w:vAlign w:val="center"/>
                </w:tcPr>
                <w:p w14:paraId="118C774F"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kern w:val="0"/>
                      <w:sz w:val="22"/>
                      <w:szCs w:val="22"/>
                      <w:lang w:bidi="ar"/>
                    </w:rPr>
                    <w:t xml:space="preserve">0.1248 </w:t>
                  </w:r>
                </w:p>
              </w:tc>
            </w:tr>
            <w:tr w:rsidR="00A001B6" w14:paraId="540E48D2" w14:textId="77777777">
              <w:trPr>
                <w:trHeight w:val="285"/>
              </w:trPr>
              <w:tc>
                <w:tcPr>
                  <w:tcW w:w="426" w:type="pct"/>
                  <w:vMerge/>
                  <w:tcBorders>
                    <w:tl2br w:val="nil"/>
                    <w:tr2bl w:val="nil"/>
                  </w:tcBorders>
                  <w:tcMar>
                    <w:top w:w="15" w:type="dxa"/>
                    <w:left w:w="15" w:type="dxa"/>
                    <w:right w:w="15" w:type="dxa"/>
                  </w:tcMar>
                  <w:vAlign w:val="center"/>
                </w:tcPr>
                <w:p w14:paraId="5AFD2843" w14:textId="77777777" w:rsidR="00A001B6" w:rsidRDefault="00A001B6">
                  <w:pPr>
                    <w:jc w:val="center"/>
                    <w:rPr>
                      <w:rFonts w:ascii="Times New Roman" w:hAnsi="Times New Roman"/>
                      <w:szCs w:val="21"/>
                    </w:rPr>
                  </w:pPr>
                </w:p>
              </w:tc>
              <w:tc>
                <w:tcPr>
                  <w:tcW w:w="464" w:type="pct"/>
                  <w:tcBorders>
                    <w:tl2br w:val="nil"/>
                    <w:tr2bl w:val="nil"/>
                  </w:tcBorders>
                  <w:tcMar>
                    <w:top w:w="15" w:type="dxa"/>
                    <w:left w:w="15" w:type="dxa"/>
                    <w:right w:w="15" w:type="dxa"/>
                  </w:tcMar>
                  <w:vAlign w:val="center"/>
                </w:tcPr>
                <w:p w14:paraId="3CFE6C54"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SS</w:t>
                  </w:r>
                </w:p>
              </w:tc>
              <w:tc>
                <w:tcPr>
                  <w:tcW w:w="665" w:type="pct"/>
                  <w:vMerge/>
                  <w:tcBorders>
                    <w:tl2br w:val="nil"/>
                    <w:tr2bl w:val="nil"/>
                  </w:tcBorders>
                  <w:tcMar>
                    <w:top w:w="15" w:type="dxa"/>
                    <w:left w:w="15" w:type="dxa"/>
                    <w:right w:w="15" w:type="dxa"/>
                  </w:tcMar>
                  <w:vAlign w:val="center"/>
                </w:tcPr>
                <w:p w14:paraId="078EB221" w14:textId="77777777" w:rsidR="00A001B6" w:rsidRDefault="00A001B6">
                  <w:pPr>
                    <w:jc w:val="center"/>
                    <w:rPr>
                      <w:rFonts w:ascii="Times New Roman" w:hAnsi="Times New Roman"/>
                      <w:szCs w:val="21"/>
                    </w:rPr>
                  </w:pPr>
                </w:p>
              </w:tc>
              <w:tc>
                <w:tcPr>
                  <w:tcW w:w="1054" w:type="dxa"/>
                  <w:tcBorders>
                    <w:tl2br w:val="nil"/>
                    <w:tr2bl w:val="nil"/>
                  </w:tcBorders>
                  <w:tcMar>
                    <w:top w:w="15" w:type="dxa"/>
                    <w:left w:w="15" w:type="dxa"/>
                    <w:right w:w="15" w:type="dxa"/>
                  </w:tcMar>
                  <w:vAlign w:val="center"/>
                </w:tcPr>
                <w:p w14:paraId="085446C7"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200</w:t>
                  </w:r>
                </w:p>
              </w:tc>
              <w:tc>
                <w:tcPr>
                  <w:tcW w:w="1040" w:type="dxa"/>
                  <w:tcBorders>
                    <w:tl2br w:val="nil"/>
                    <w:tr2bl w:val="nil"/>
                  </w:tcBorders>
                  <w:tcMar>
                    <w:top w:w="15" w:type="dxa"/>
                    <w:left w:w="15" w:type="dxa"/>
                    <w:right w:w="15" w:type="dxa"/>
                  </w:tcMar>
                  <w:vAlign w:val="center"/>
                </w:tcPr>
                <w:p w14:paraId="242BE8E8"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0.2080 </w:t>
                  </w:r>
                </w:p>
              </w:tc>
              <w:tc>
                <w:tcPr>
                  <w:tcW w:w="574" w:type="pct"/>
                  <w:vMerge/>
                  <w:tcBorders>
                    <w:tl2br w:val="nil"/>
                    <w:tr2bl w:val="nil"/>
                  </w:tcBorders>
                  <w:tcMar>
                    <w:top w:w="15" w:type="dxa"/>
                    <w:left w:w="15" w:type="dxa"/>
                    <w:right w:w="15" w:type="dxa"/>
                  </w:tcMar>
                  <w:vAlign w:val="center"/>
                </w:tcPr>
                <w:p w14:paraId="4392D0FE" w14:textId="77777777" w:rsidR="00A001B6" w:rsidRDefault="00A001B6">
                  <w:pPr>
                    <w:jc w:val="center"/>
                    <w:rPr>
                      <w:rFonts w:ascii="Times New Roman" w:hAnsi="Times New Roman"/>
                      <w:szCs w:val="21"/>
                    </w:rPr>
                  </w:pPr>
                </w:p>
              </w:tc>
              <w:tc>
                <w:tcPr>
                  <w:tcW w:w="537" w:type="pct"/>
                  <w:tcBorders>
                    <w:tl2br w:val="nil"/>
                    <w:tr2bl w:val="nil"/>
                  </w:tcBorders>
                  <w:tcMar>
                    <w:top w:w="15" w:type="dxa"/>
                    <w:left w:w="15" w:type="dxa"/>
                    <w:right w:w="15" w:type="dxa"/>
                  </w:tcMar>
                  <w:vAlign w:val="center"/>
                </w:tcPr>
                <w:p w14:paraId="72686967"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Cs w:val="21"/>
                      <w:lang w:bidi="ar"/>
                    </w:rPr>
                    <w:t>50</w:t>
                  </w:r>
                  <w:r>
                    <w:rPr>
                      <w:rFonts w:ascii="Times New Roman" w:hAnsi="Times New Roman"/>
                      <w:kern w:val="0"/>
                      <w:szCs w:val="21"/>
                      <w:lang w:bidi="ar"/>
                    </w:rPr>
                    <w:t>%</w:t>
                  </w:r>
                </w:p>
              </w:tc>
              <w:tc>
                <w:tcPr>
                  <w:tcW w:w="1054" w:type="dxa"/>
                  <w:tcBorders>
                    <w:tl2br w:val="nil"/>
                    <w:tr2bl w:val="nil"/>
                  </w:tcBorders>
                  <w:tcMar>
                    <w:top w:w="15" w:type="dxa"/>
                    <w:left w:w="15" w:type="dxa"/>
                    <w:right w:w="15" w:type="dxa"/>
                  </w:tcMar>
                  <w:vAlign w:val="center"/>
                </w:tcPr>
                <w:p w14:paraId="2AA0790C"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100</w:t>
                  </w:r>
                </w:p>
              </w:tc>
              <w:tc>
                <w:tcPr>
                  <w:tcW w:w="869" w:type="dxa"/>
                  <w:tcBorders>
                    <w:tl2br w:val="nil"/>
                    <w:tr2bl w:val="nil"/>
                  </w:tcBorders>
                  <w:tcMar>
                    <w:top w:w="15" w:type="dxa"/>
                    <w:left w:w="15" w:type="dxa"/>
                    <w:right w:w="15" w:type="dxa"/>
                  </w:tcMar>
                  <w:vAlign w:val="center"/>
                </w:tcPr>
                <w:p w14:paraId="69509919"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0.1040 </w:t>
                  </w:r>
                </w:p>
              </w:tc>
            </w:tr>
            <w:tr w:rsidR="00A001B6" w14:paraId="2B735FE1" w14:textId="77777777">
              <w:trPr>
                <w:trHeight w:val="285"/>
              </w:trPr>
              <w:tc>
                <w:tcPr>
                  <w:tcW w:w="426" w:type="pct"/>
                  <w:vMerge/>
                  <w:tcBorders>
                    <w:tl2br w:val="nil"/>
                    <w:tr2bl w:val="nil"/>
                  </w:tcBorders>
                  <w:tcMar>
                    <w:top w:w="15" w:type="dxa"/>
                    <w:left w:w="15" w:type="dxa"/>
                    <w:right w:w="15" w:type="dxa"/>
                  </w:tcMar>
                  <w:vAlign w:val="center"/>
                </w:tcPr>
                <w:p w14:paraId="430C79FA" w14:textId="77777777" w:rsidR="00A001B6" w:rsidRDefault="00A001B6">
                  <w:pPr>
                    <w:jc w:val="center"/>
                    <w:rPr>
                      <w:rFonts w:ascii="Times New Roman" w:hAnsi="Times New Roman"/>
                      <w:szCs w:val="21"/>
                    </w:rPr>
                  </w:pPr>
                </w:p>
              </w:tc>
              <w:tc>
                <w:tcPr>
                  <w:tcW w:w="464" w:type="pct"/>
                  <w:tcBorders>
                    <w:tl2br w:val="nil"/>
                    <w:tr2bl w:val="nil"/>
                  </w:tcBorders>
                  <w:tcMar>
                    <w:top w:w="15" w:type="dxa"/>
                    <w:left w:w="15" w:type="dxa"/>
                    <w:right w:w="15" w:type="dxa"/>
                  </w:tcMar>
                  <w:vAlign w:val="center"/>
                </w:tcPr>
                <w:p w14:paraId="50B055EB"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氨氮</w:t>
                  </w:r>
                </w:p>
              </w:tc>
              <w:tc>
                <w:tcPr>
                  <w:tcW w:w="665" w:type="pct"/>
                  <w:vMerge/>
                  <w:tcBorders>
                    <w:tl2br w:val="nil"/>
                    <w:tr2bl w:val="nil"/>
                  </w:tcBorders>
                  <w:tcMar>
                    <w:top w:w="15" w:type="dxa"/>
                    <w:left w:w="15" w:type="dxa"/>
                    <w:right w:w="15" w:type="dxa"/>
                  </w:tcMar>
                  <w:vAlign w:val="center"/>
                </w:tcPr>
                <w:p w14:paraId="17DCFA01" w14:textId="77777777" w:rsidR="00A001B6" w:rsidRDefault="00A001B6">
                  <w:pPr>
                    <w:jc w:val="center"/>
                    <w:rPr>
                      <w:rFonts w:ascii="Times New Roman" w:hAnsi="Times New Roman"/>
                      <w:szCs w:val="21"/>
                    </w:rPr>
                  </w:pPr>
                </w:p>
              </w:tc>
              <w:tc>
                <w:tcPr>
                  <w:tcW w:w="1054" w:type="dxa"/>
                  <w:tcBorders>
                    <w:tl2br w:val="nil"/>
                    <w:tr2bl w:val="nil"/>
                  </w:tcBorders>
                  <w:tcMar>
                    <w:top w:w="15" w:type="dxa"/>
                    <w:left w:w="15" w:type="dxa"/>
                    <w:right w:w="15" w:type="dxa"/>
                  </w:tcMar>
                  <w:vAlign w:val="center"/>
                </w:tcPr>
                <w:p w14:paraId="136FC5D8"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 w:val="22"/>
                      <w:szCs w:val="22"/>
                      <w:lang w:bidi="ar"/>
                    </w:rPr>
                    <w:t>25</w:t>
                  </w:r>
                </w:p>
              </w:tc>
              <w:tc>
                <w:tcPr>
                  <w:tcW w:w="1040" w:type="dxa"/>
                  <w:tcBorders>
                    <w:tl2br w:val="nil"/>
                    <w:tr2bl w:val="nil"/>
                  </w:tcBorders>
                  <w:tcMar>
                    <w:top w:w="15" w:type="dxa"/>
                    <w:left w:w="15" w:type="dxa"/>
                    <w:right w:w="15" w:type="dxa"/>
                  </w:tcMar>
                  <w:vAlign w:val="center"/>
                </w:tcPr>
                <w:p w14:paraId="42059BE7"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 w:val="22"/>
                      <w:szCs w:val="22"/>
                      <w:lang w:bidi="ar"/>
                    </w:rPr>
                    <w:t>0.0260</w:t>
                  </w:r>
                  <w:r>
                    <w:rPr>
                      <w:rFonts w:ascii="Times New Roman" w:hAnsi="Times New Roman"/>
                      <w:kern w:val="0"/>
                      <w:sz w:val="22"/>
                      <w:szCs w:val="22"/>
                      <w:lang w:bidi="ar"/>
                    </w:rPr>
                    <w:t xml:space="preserve"> </w:t>
                  </w:r>
                </w:p>
              </w:tc>
              <w:tc>
                <w:tcPr>
                  <w:tcW w:w="574" w:type="pct"/>
                  <w:vMerge/>
                  <w:tcBorders>
                    <w:tl2br w:val="nil"/>
                    <w:tr2bl w:val="nil"/>
                  </w:tcBorders>
                  <w:tcMar>
                    <w:top w:w="15" w:type="dxa"/>
                    <w:left w:w="15" w:type="dxa"/>
                    <w:right w:w="15" w:type="dxa"/>
                  </w:tcMar>
                  <w:vAlign w:val="center"/>
                </w:tcPr>
                <w:p w14:paraId="6C3ABBBD" w14:textId="77777777" w:rsidR="00A001B6" w:rsidRDefault="00A001B6">
                  <w:pPr>
                    <w:jc w:val="center"/>
                    <w:rPr>
                      <w:rFonts w:ascii="Times New Roman" w:hAnsi="Times New Roman"/>
                      <w:szCs w:val="21"/>
                    </w:rPr>
                  </w:pPr>
                </w:p>
              </w:tc>
              <w:tc>
                <w:tcPr>
                  <w:tcW w:w="537" w:type="pct"/>
                  <w:tcBorders>
                    <w:tl2br w:val="nil"/>
                    <w:tr2bl w:val="nil"/>
                  </w:tcBorders>
                  <w:tcMar>
                    <w:top w:w="15" w:type="dxa"/>
                    <w:left w:w="15" w:type="dxa"/>
                    <w:right w:w="15" w:type="dxa"/>
                  </w:tcMar>
                  <w:vAlign w:val="center"/>
                </w:tcPr>
                <w:p w14:paraId="24414529"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0</w:t>
                  </w:r>
                </w:p>
              </w:tc>
              <w:tc>
                <w:tcPr>
                  <w:tcW w:w="1054" w:type="dxa"/>
                  <w:tcBorders>
                    <w:tl2br w:val="nil"/>
                    <w:tr2bl w:val="nil"/>
                  </w:tcBorders>
                  <w:tcMar>
                    <w:top w:w="15" w:type="dxa"/>
                    <w:left w:w="15" w:type="dxa"/>
                    <w:right w:w="15" w:type="dxa"/>
                  </w:tcMar>
                  <w:vAlign w:val="center"/>
                </w:tcPr>
                <w:p w14:paraId="77070757"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 w:val="22"/>
                      <w:szCs w:val="22"/>
                      <w:lang w:bidi="ar"/>
                    </w:rPr>
                    <w:t>25</w:t>
                  </w:r>
                </w:p>
              </w:tc>
              <w:tc>
                <w:tcPr>
                  <w:tcW w:w="869" w:type="dxa"/>
                  <w:tcBorders>
                    <w:tl2br w:val="nil"/>
                    <w:tr2bl w:val="nil"/>
                  </w:tcBorders>
                  <w:tcMar>
                    <w:top w:w="15" w:type="dxa"/>
                    <w:left w:w="15" w:type="dxa"/>
                    <w:right w:w="15" w:type="dxa"/>
                  </w:tcMar>
                  <w:vAlign w:val="center"/>
                </w:tcPr>
                <w:p w14:paraId="63B17F74"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 w:val="22"/>
                      <w:szCs w:val="22"/>
                      <w:lang w:bidi="ar"/>
                    </w:rPr>
                    <w:t>0.0260</w:t>
                  </w:r>
                  <w:r>
                    <w:rPr>
                      <w:rFonts w:ascii="Times New Roman" w:hAnsi="Times New Roman"/>
                      <w:kern w:val="0"/>
                      <w:sz w:val="22"/>
                      <w:szCs w:val="22"/>
                      <w:lang w:bidi="ar"/>
                    </w:rPr>
                    <w:t xml:space="preserve"> </w:t>
                  </w:r>
                </w:p>
              </w:tc>
            </w:tr>
            <w:tr w:rsidR="00A001B6" w14:paraId="5DD9FD10" w14:textId="77777777">
              <w:trPr>
                <w:trHeight w:val="270"/>
              </w:trPr>
              <w:tc>
                <w:tcPr>
                  <w:tcW w:w="426" w:type="pct"/>
                  <w:vMerge w:val="restart"/>
                  <w:tcBorders>
                    <w:tl2br w:val="nil"/>
                    <w:tr2bl w:val="nil"/>
                  </w:tcBorders>
                  <w:tcMar>
                    <w:top w:w="15" w:type="dxa"/>
                    <w:left w:w="15" w:type="dxa"/>
                    <w:right w:w="15" w:type="dxa"/>
                  </w:tcMar>
                  <w:vAlign w:val="center"/>
                </w:tcPr>
                <w:p w14:paraId="0432134F"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食堂污水</w:t>
                  </w:r>
                </w:p>
              </w:tc>
              <w:tc>
                <w:tcPr>
                  <w:tcW w:w="464" w:type="pct"/>
                  <w:tcBorders>
                    <w:tl2br w:val="nil"/>
                    <w:tr2bl w:val="nil"/>
                  </w:tcBorders>
                  <w:tcMar>
                    <w:top w:w="15" w:type="dxa"/>
                    <w:left w:w="15" w:type="dxa"/>
                    <w:right w:w="15" w:type="dxa"/>
                  </w:tcMar>
                  <w:vAlign w:val="center"/>
                </w:tcPr>
                <w:p w14:paraId="101B65A4"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COD</w:t>
                  </w:r>
                </w:p>
              </w:tc>
              <w:tc>
                <w:tcPr>
                  <w:tcW w:w="665" w:type="pct"/>
                  <w:vMerge w:val="restart"/>
                  <w:tcBorders>
                    <w:tl2br w:val="nil"/>
                    <w:tr2bl w:val="nil"/>
                  </w:tcBorders>
                  <w:tcMar>
                    <w:top w:w="15" w:type="dxa"/>
                    <w:left w:w="15" w:type="dxa"/>
                    <w:right w:w="15" w:type="dxa"/>
                  </w:tcMar>
                  <w:vAlign w:val="center"/>
                </w:tcPr>
                <w:p w14:paraId="0616F0F1"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832</w:t>
                  </w:r>
                </w:p>
              </w:tc>
              <w:tc>
                <w:tcPr>
                  <w:tcW w:w="1054" w:type="dxa"/>
                  <w:tcBorders>
                    <w:tl2br w:val="nil"/>
                    <w:tr2bl w:val="nil"/>
                  </w:tcBorders>
                  <w:tcMar>
                    <w:top w:w="15" w:type="dxa"/>
                    <w:left w:w="15" w:type="dxa"/>
                    <w:right w:w="15" w:type="dxa"/>
                  </w:tcMar>
                  <w:vAlign w:val="center"/>
                </w:tcPr>
                <w:p w14:paraId="3925EF0B"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400</w:t>
                  </w:r>
                </w:p>
              </w:tc>
              <w:tc>
                <w:tcPr>
                  <w:tcW w:w="1040" w:type="dxa"/>
                  <w:tcBorders>
                    <w:tl2br w:val="nil"/>
                    <w:tr2bl w:val="nil"/>
                  </w:tcBorders>
                  <w:tcMar>
                    <w:top w:w="15" w:type="dxa"/>
                    <w:left w:w="15" w:type="dxa"/>
                    <w:right w:w="15" w:type="dxa"/>
                  </w:tcMar>
                  <w:vAlign w:val="center"/>
                </w:tcPr>
                <w:p w14:paraId="7F505A40"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0.3328 </w:t>
                  </w:r>
                </w:p>
              </w:tc>
              <w:tc>
                <w:tcPr>
                  <w:tcW w:w="574" w:type="pct"/>
                  <w:vMerge w:val="restart"/>
                  <w:tcBorders>
                    <w:tl2br w:val="nil"/>
                    <w:tr2bl w:val="nil"/>
                  </w:tcBorders>
                  <w:tcMar>
                    <w:top w:w="15" w:type="dxa"/>
                    <w:left w:w="15" w:type="dxa"/>
                    <w:right w:w="15" w:type="dxa"/>
                  </w:tcMar>
                  <w:vAlign w:val="center"/>
                </w:tcPr>
                <w:p w14:paraId="48A3409C"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隔油池</w:t>
                  </w:r>
                  <w:r>
                    <w:rPr>
                      <w:rFonts w:ascii="Times New Roman" w:hAnsi="Times New Roman"/>
                      <w:kern w:val="0"/>
                      <w:szCs w:val="21"/>
                      <w:lang w:bidi="ar"/>
                    </w:rPr>
                    <w:t>+</w:t>
                  </w:r>
                  <w:r>
                    <w:rPr>
                      <w:rFonts w:ascii="Times New Roman" w:hAnsi="Times New Roman"/>
                      <w:kern w:val="0"/>
                      <w:szCs w:val="21"/>
                      <w:lang w:bidi="ar"/>
                    </w:rPr>
                    <w:t>化粪池</w:t>
                  </w:r>
                </w:p>
              </w:tc>
              <w:tc>
                <w:tcPr>
                  <w:tcW w:w="537" w:type="pct"/>
                  <w:tcBorders>
                    <w:tl2br w:val="nil"/>
                    <w:tr2bl w:val="nil"/>
                  </w:tcBorders>
                  <w:tcMar>
                    <w:top w:w="15" w:type="dxa"/>
                    <w:left w:w="15" w:type="dxa"/>
                    <w:right w:w="15" w:type="dxa"/>
                  </w:tcMar>
                  <w:vAlign w:val="center"/>
                </w:tcPr>
                <w:p w14:paraId="39F28826"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25%</w:t>
                  </w:r>
                </w:p>
              </w:tc>
              <w:tc>
                <w:tcPr>
                  <w:tcW w:w="1054" w:type="dxa"/>
                  <w:tcBorders>
                    <w:tl2br w:val="nil"/>
                    <w:tr2bl w:val="nil"/>
                  </w:tcBorders>
                  <w:tcMar>
                    <w:top w:w="15" w:type="dxa"/>
                    <w:left w:w="15" w:type="dxa"/>
                    <w:right w:w="15" w:type="dxa"/>
                  </w:tcMar>
                  <w:vAlign w:val="center"/>
                </w:tcPr>
                <w:p w14:paraId="285DEDBA"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300</w:t>
                  </w:r>
                </w:p>
              </w:tc>
              <w:tc>
                <w:tcPr>
                  <w:tcW w:w="869" w:type="dxa"/>
                  <w:tcBorders>
                    <w:tl2br w:val="nil"/>
                    <w:tr2bl w:val="nil"/>
                  </w:tcBorders>
                  <w:tcMar>
                    <w:top w:w="15" w:type="dxa"/>
                    <w:left w:w="15" w:type="dxa"/>
                    <w:right w:w="15" w:type="dxa"/>
                  </w:tcMar>
                  <w:vAlign w:val="center"/>
                </w:tcPr>
                <w:p w14:paraId="3675BCD5"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0.2496 </w:t>
                  </w:r>
                </w:p>
              </w:tc>
            </w:tr>
            <w:tr w:rsidR="00A001B6" w14:paraId="69B7FC27" w14:textId="77777777">
              <w:trPr>
                <w:trHeight w:val="270"/>
              </w:trPr>
              <w:tc>
                <w:tcPr>
                  <w:tcW w:w="426" w:type="pct"/>
                  <w:vMerge/>
                  <w:tcBorders>
                    <w:tl2br w:val="nil"/>
                    <w:tr2bl w:val="nil"/>
                  </w:tcBorders>
                  <w:tcMar>
                    <w:top w:w="15" w:type="dxa"/>
                    <w:left w:w="15" w:type="dxa"/>
                    <w:right w:w="15" w:type="dxa"/>
                  </w:tcMar>
                  <w:vAlign w:val="center"/>
                </w:tcPr>
                <w:p w14:paraId="0ECE25CF" w14:textId="77777777" w:rsidR="00A001B6" w:rsidRDefault="00A001B6">
                  <w:pPr>
                    <w:widowControl/>
                    <w:jc w:val="center"/>
                    <w:textAlignment w:val="center"/>
                    <w:rPr>
                      <w:rFonts w:ascii="Times New Roman" w:hAnsi="Times New Roman"/>
                      <w:kern w:val="0"/>
                      <w:szCs w:val="21"/>
                      <w:lang w:bidi="ar"/>
                    </w:rPr>
                  </w:pPr>
                </w:p>
              </w:tc>
              <w:tc>
                <w:tcPr>
                  <w:tcW w:w="464" w:type="pct"/>
                  <w:tcBorders>
                    <w:tl2br w:val="nil"/>
                    <w:tr2bl w:val="nil"/>
                  </w:tcBorders>
                  <w:tcMar>
                    <w:top w:w="15" w:type="dxa"/>
                    <w:left w:w="15" w:type="dxa"/>
                    <w:right w:w="15" w:type="dxa"/>
                  </w:tcMar>
                  <w:vAlign w:val="center"/>
                </w:tcPr>
                <w:p w14:paraId="158D2542"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BOD</w:t>
                  </w:r>
                  <w:r>
                    <w:rPr>
                      <w:rFonts w:ascii="Times New Roman" w:hAnsi="Times New Roman" w:hint="eastAsia"/>
                      <w:kern w:val="0"/>
                      <w:szCs w:val="21"/>
                      <w:vertAlign w:val="subscript"/>
                      <w:lang w:bidi="ar"/>
                    </w:rPr>
                    <w:t>5</w:t>
                  </w:r>
                </w:p>
              </w:tc>
              <w:tc>
                <w:tcPr>
                  <w:tcW w:w="665" w:type="pct"/>
                  <w:vMerge/>
                  <w:tcBorders>
                    <w:tl2br w:val="nil"/>
                    <w:tr2bl w:val="nil"/>
                  </w:tcBorders>
                  <w:tcMar>
                    <w:top w:w="15" w:type="dxa"/>
                    <w:left w:w="15" w:type="dxa"/>
                    <w:right w:w="15" w:type="dxa"/>
                  </w:tcMar>
                  <w:vAlign w:val="center"/>
                </w:tcPr>
                <w:p w14:paraId="62DB0B26" w14:textId="77777777" w:rsidR="00A001B6" w:rsidRDefault="00A001B6">
                  <w:pPr>
                    <w:widowControl/>
                    <w:jc w:val="center"/>
                    <w:textAlignment w:val="center"/>
                    <w:rPr>
                      <w:rFonts w:ascii="Times New Roman" w:hAnsi="Times New Roman"/>
                      <w:szCs w:val="21"/>
                    </w:rPr>
                  </w:pPr>
                </w:p>
              </w:tc>
              <w:tc>
                <w:tcPr>
                  <w:tcW w:w="1054" w:type="dxa"/>
                  <w:tcBorders>
                    <w:tl2br w:val="nil"/>
                    <w:tr2bl w:val="nil"/>
                  </w:tcBorders>
                  <w:tcMar>
                    <w:top w:w="15" w:type="dxa"/>
                    <w:left w:w="15" w:type="dxa"/>
                    <w:right w:w="15" w:type="dxa"/>
                  </w:tcMar>
                  <w:vAlign w:val="center"/>
                </w:tcPr>
                <w:p w14:paraId="08479729"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hint="eastAsia"/>
                      <w:kern w:val="0"/>
                      <w:sz w:val="22"/>
                      <w:szCs w:val="22"/>
                      <w:lang w:bidi="ar"/>
                    </w:rPr>
                    <w:t>150</w:t>
                  </w:r>
                </w:p>
              </w:tc>
              <w:tc>
                <w:tcPr>
                  <w:tcW w:w="1040" w:type="dxa"/>
                  <w:tcBorders>
                    <w:tl2br w:val="nil"/>
                    <w:tr2bl w:val="nil"/>
                  </w:tcBorders>
                  <w:tcMar>
                    <w:top w:w="15" w:type="dxa"/>
                    <w:left w:w="15" w:type="dxa"/>
                    <w:right w:w="15" w:type="dxa"/>
                  </w:tcMar>
                  <w:vAlign w:val="center"/>
                </w:tcPr>
                <w:p w14:paraId="3D7EB804"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kern w:val="0"/>
                      <w:sz w:val="22"/>
                      <w:szCs w:val="22"/>
                      <w:lang w:bidi="ar"/>
                    </w:rPr>
                    <w:t xml:space="preserve">0.1248 </w:t>
                  </w:r>
                </w:p>
              </w:tc>
              <w:tc>
                <w:tcPr>
                  <w:tcW w:w="574" w:type="pct"/>
                  <w:vMerge/>
                  <w:tcBorders>
                    <w:tl2br w:val="nil"/>
                    <w:tr2bl w:val="nil"/>
                  </w:tcBorders>
                  <w:tcMar>
                    <w:top w:w="15" w:type="dxa"/>
                    <w:left w:w="15" w:type="dxa"/>
                    <w:right w:w="15" w:type="dxa"/>
                  </w:tcMar>
                  <w:vAlign w:val="center"/>
                </w:tcPr>
                <w:p w14:paraId="41664D2A" w14:textId="77777777" w:rsidR="00A001B6" w:rsidRDefault="00A001B6">
                  <w:pPr>
                    <w:widowControl/>
                    <w:jc w:val="center"/>
                    <w:textAlignment w:val="center"/>
                    <w:rPr>
                      <w:rFonts w:ascii="Times New Roman" w:hAnsi="Times New Roman"/>
                      <w:kern w:val="0"/>
                      <w:szCs w:val="21"/>
                      <w:lang w:bidi="ar"/>
                    </w:rPr>
                  </w:pPr>
                </w:p>
              </w:tc>
              <w:tc>
                <w:tcPr>
                  <w:tcW w:w="537" w:type="pct"/>
                  <w:tcBorders>
                    <w:tl2br w:val="nil"/>
                    <w:tr2bl w:val="nil"/>
                  </w:tcBorders>
                  <w:tcMar>
                    <w:top w:w="15" w:type="dxa"/>
                    <w:left w:w="15" w:type="dxa"/>
                    <w:right w:w="15" w:type="dxa"/>
                  </w:tcMar>
                  <w:vAlign w:val="center"/>
                </w:tcPr>
                <w:p w14:paraId="0CAB2AB0"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25%</w:t>
                  </w:r>
                </w:p>
              </w:tc>
              <w:tc>
                <w:tcPr>
                  <w:tcW w:w="1054" w:type="dxa"/>
                  <w:tcBorders>
                    <w:tl2br w:val="nil"/>
                    <w:tr2bl w:val="nil"/>
                  </w:tcBorders>
                  <w:tcMar>
                    <w:top w:w="15" w:type="dxa"/>
                    <w:left w:w="15" w:type="dxa"/>
                    <w:right w:w="15" w:type="dxa"/>
                  </w:tcMar>
                  <w:vAlign w:val="center"/>
                </w:tcPr>
                <w:p w14:paraId="1D916108"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kern w:val="0"/>
                      <w:sz w:val="22"/>
                      <w:szCs w:val="22"/>
                      <w:lang w:bidi="ar"/>
                    </w:rPr>
                    <w:t>112.5</w:t>
                  </w:r>
                </w:p>
              </w:tc>
              <w:tc>
                <w:tcPr>
                  <w:tcW w:w="869" w:type="dxa"/>
                  <w:tcBorders>
                    <w:tl2br w:val="nil"/>
                    <w:tr2bl w:val="nil"/>
                  </w:tcBorders>
                  <w:tcMar>
                    <w:top w:w="15" w:type="dxa"/>
                    <w:left w:w="15" w:type="dxa"/>
                    <w:right w:w="15" w:type="dxa"/>
                  </w:tcMar>
                  <w:vAlign w:val="center"/>
                </w:tcPr>
                <w:p w14:paraId="6D442122"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kern w:val="0"/>
                      <w:sz w:val="22"/>
                      <w:szCs w:val="22"/>
                      <w:lang w:bidi="ar"/>
                    </w:rPr>
                    <w:t xml:space="preserve">0.0936 </w:t>
                  </w:r>
                </w:p>
              </w:tc>
            </w:tr>
            <w:tr w:rsidR="00A001B6" w14:paraId="4F721D1E" w14:textId="77777777">
              <w:trPr>
                <w:trHeight w:val="270"/>
              </w:trPr>
              <w:tc>
                <w:tcPr>
                  <w:tcW w:w="426" w:type="pct"/>
                  <w:vMerge/>
                  <w:tcBorders>
                    <w:tl2br w:val="nil"/>
                    <w:tr2bl w:val="nil"/>
                  </w:tcBorders>
                  <w:tcMar>
                    <w:top w:w="15" w:type="dxa"/>
                    <w:left w:w="15" w:type="dxa"/>
                    <w:right w:w="15" w:type="dxa"/>
                  </w:tcMar>
                  <w:vAlign w:val="center"/>
                </w:tcPr>
                <w:p w14:paraId="52514619" w14:textId="77777777" w:rsidR="00A001B6" w:rsidRDefault="00A001B6">
                  <w:pPr>
                    <w:jc w:val="center"/>
                    <w:rPr>
                      <w:rFonts w:ascii="Times New Roman" w:hAnsi="Times New Roman"/>
                      <w:szCs w:val="21"/>
                    </w:rPr>
                  </w:pPr>
                </w:p>
              </w:tc>
              <w:tc>
                <w:tcPr>
                  <w:tcW w:w="464" w:type="pct"/>
                  <w:tcBorders>
                    <w:tl2br w:val="nil"/>
                    <w:tr2bl w:val="nil"/>
                  </w:tcBorders>
                  <w:tcMar>
                    <w:top w:w="15" w:type="dxa"/>
                    <w:left w:w="15" w:type="dxa"/>
                    <w:right w:w="15" w:type="dxa"/>
                  </w:tcMar>
                  <w:vAlign w:val="center"/>
                </w:tcPr>
                <w:p w14:paraId="12FB166F"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SS</w:t>
                  </w:r>
                </w:p>
              </w:tc>
              <w:tc>
                <w:tcPr>
                  <w:tcW w:w="665" w:type="pct"/>
                  <w:vMerge/>
                  <w:tcBorders>
                    <w:tl2br w:val="nil"/>
                    <w:tr2bl w:val="nil"/>
                  </w:tcBorders>
                  <w:tcMar>
                    <w:top w:w="15" w:type="dxa"/>
                    <w:left w:w="15" w:type="dxa"/>
                    <w:right w:w="15" w:type="dxa"/>
                  </w:tcMar>
                  <w:vAlign w:val="center"/>
                </w:tcPr>
                <w:p w14:paraId="459862A3" w14:textId="77777777" w:rsidR="00A001B6" w:rsidRDefault="00A001B6">
                  <w:pPr>
                    <w:jc w:val="center"/>
                    <w:rPr>
                      <w:rFonts w:ascii="Times New Roman" w:hAnsi="Times New Roman"/>
                      <w:szCs w:val="21"/>
                    </w:rPr>
                  </w:pPr>
                </w:p>
              </w:tc>
              <w:tc>
                <w:tcPr>
                  <w:tcW w:w="1054" w:type="dxa"/>
                  <w:tcBorders>
                    <w:tl2br w:val="nil"/>
                    <w:tr2bl w:val="nil"/>
                  </w:tcBorders>
                  <w:tcMar>
                    <w:top w:w="15" w:type="dxa"/>
                    <w:left w:w="15" w:type="dxa"/>
                    <w:right w:w="15" w:type="dxa"/>
                  </w:tcMar>
                  <w:vAlign w:val="center"/>
                </w:tcPr>
                <w:p w14:paraId="020CD78B"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300</w:t>
                  </w:r>
                </w:p>
              </w:tc>
              <w:tc>
                <w:tcPr>
                  <w:tcW w:w="1040" w:type="dxa"/>
                  <w:tcBorders>
                    <w:tl2br w:val="nil"/>
                    <w:tr2bl w:val="nil"/>
                  </w:tcBorders>
                  <w:tcMar>
                    <w:top w:w="15" w:type="dxa"/>
                    <w:left w:w="15" w:type="dxa"/>
                    <w:right w:w="15" w:type="dxa"/>
                  </w:tcMar>
                  <w:vAlign w:val="center"/>
                </w:tcPr>
                <w:p w14:paraId="41B5982F"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0.2496 </w:t>
                  </w:r>
                </w:p>
              </w:tc>
              <w:tc>
                <w:tcPr>
                  <w:tcW w:w="574" w:type="pct"/>
                  <w:vMerge/>
                  <w:tcBorders>
                    <w:tl2br w:val="nil"/>
                    <w:tr2bl w:val="nil"/>
                  </w:tcBorders>
                  <w:tcMar>
                    <w:top w:w="15" w:type="dxa"/>
                    <w:left w:w="15" w:type="dxa"/>
                    <w:right w:w="15" w:type="dxa"/>
                  </w:tcMar>
                  <w:vAlign w:val="center"/>
                </w:tcPr>
                <w:p w14:paraId="6E9C0EC0" w14:textId="77777777" w:rsidR="00A001B6" w:rsidRDefault="00A001B6">
                  <w:pPr>
                    <w:jc w:val="center"/>
                    <w:rPr>
                      <w:rFonts w:ascii="Times New Roman" w:hAnsi="Times New Roman"/>
                      <w:szCs w:val="21"/>
                    </w:rPr>
                  </w:pPr>
                </w:p>
              </w:tc>
              <w:tc>
                <w:tcPr>
                  <w:tcW w:w="537" w:type="pct"/>
                  <w:tcBorders>
                    <w:tl2br w:val="nil"/>
                    <w:tr2bl w:val="nil"/>
                  </w:tcBorders>
                  <w:tcMar>
                    <w:top w:w="15" w:type="dxa"/>
                    <w:left w:w="15" w:type="dxa"/>
                    <w:right w:w="15" w:type="dxa"/>
                  </w:tcMar>
                  <w:vAlign w:val="center"/>
                </w:tcPr>
                <w:p w14:paraId="73EEDE1F"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Cs w:val="21"/>
                      <w:lang w:bidi="ar"/>
                    </w:rPr>
                    <w:t>5</w:t>
                  </w:r>
                  <w:r>
                    <w:rPr>
                      <w:rFonts w:ascii="Times New Roman" w:hAnsi="Times New Roman"/>
                      <w:kern w:val="0"/>
                      <w:szCs w:val="21"/>
                      <w:lang w:bidi="ar"/>
                    </w:rPr>
                    <w:t>0%</w:t>
                  </w:r>
                </w:p>
              </w:tc>
              <w:tc>
                <w:tcPr>
                  <w:tcW w:w="1054" w:type="dxa"/>
                  <w:tcBorders>
                    <w:tl2br w:val="nil"/>
                    <w:tr2bl w:val="nil"/>
                  </w:tcBorders>
                  <w:tcMar>
                    <w:top w:w="15" w:type="dxa"/>
                    <w:left w:w="15" w:type="dxa"/>
                    <w:right w:w="15" w:type="dxa"/>
                  </w:tcMar>
                  <w:vAlign w:val="center"/>
                </w:tcPr>
                <w:p w14:paraId="2DCC4D90"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150</w:t>
                  </w:r>
                </w:p>
              </w:tc>
              <w:tc>
                <w:tcPr>
                  <w:tcW w:w="869" w:type="dxa"/>
                  <w:tcBorders>
                    <w:tl2br w:val="nil"/>
                    <w:tr2bl w:val="nil"/>
                  </w:tcBorders>
                  <w:tcMar>
                    <w:top w:w="15" w:type="dxa"/>
                    <w:left w:w="15" w:type="dxa"/>
                    <w:right w:w="15" w:type="dxa"/>
                  </w:tcMar>
                  <w:vAlign w:val="center"/>
                </w:tcPr>
                <w:p w14:paraId="11C8625C"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0.1248 </w:t>
                  </w:r>
                </w:p>
              </w:tc>
            </w:tr>
            <w:tr w:rsidR="00A001B6" w14:paraId="7660DCAE" w14:textId="77777777">
              <w:trPr>
                <w:trHeight w:val="285"/>
              </w:trPr>
              <w:tc>
                <w:tcPr>
                  <w:tcW w:w="426" w:type="pct"/>
                  <w:vMerge/>
                  <w:tcBorders>
                    <w:tl2br w:val="nil"/>
                    <w:tr2bl w:val="nil"/>
                  </w:tcBorders>
                  <w:tcMar>
                    <w:top w:w="15" w:type="dxa"/>
                    <w:left w:w="15" w:type="dxa"/>
                    <w:right w:w="15" w:type="dxa"/>
                  </w:tcMar>
                  <w:vAlign w:val="center"/>
                </w:tcPr>
                <w:p w14:paraId="67D3DC7E" w14:textId="77777777" w:rsidR="00A001B6" w:rsidRDefault="00A001B6">
                  <w:pPr>
                    <w:jc w:val="center"/>
                    <w:rPr>
                      <w:rFonts w:ascii="Times New Roman" w:hAnsi="Times New Roman"/>
                      <w:szCs w:val="21"/>
                    </w:rPr>
                  </w:pPr>
                </w:p>
              </w:tc>
              <w:tc>
                <w:tcPr>
                  <w:tcW w:w="464" w:type="pct"/>
                  <w:tcBorders>
                    <w:tl2br w:val="nil"/>
                    <w:tr2bl w:val="nil"/>
                  </w:tcBorders>
                  <w:tcMar>
                    <w:top w:w="15" w:type="dxa"/>
                    <w:left w:w="15" w:type="dxa"/>
                    <w:right w:w="15" w:type="dxa"/>
                  </w:tcMar>
                  <w:vAlign w:val="center"/>
                </w:tcPr>
                <w:p w14:paraId="45BEAA63"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氨氮</w:t>
                  </w:r>
                </w:p>
              </w:tc>
              <w:tc>
                <w:tcPr>
                  <w:tcW w:w="665" w:type="pct"/>
                  <w:vMerge/>
                  <w:tcBorders>
                    <w:tl2br w:val="nil"/>
                    <w:tr2bl w:val="nil"/>
                  </w:tcBorders>
                  <w:tcMar>
                    <w:top w:w="15" w:type="dxa"/>
                    <w:left w:w="15" w:type="dxa"/>
                    <w:right w:w="15" w:type="dxa"/>
                  </w:tcMar>
                  <w:vAlign w:val="center"/>
                </w:tcPr>
                <w:p w14:paraId="3E9B5EEC" w14:textId="77777777" w:rsidR="00A001B6" w:rsidRDefault="00A001B6">
                  <w:pPr>
                    <w:jc w:val="center"/>
                    <w:rPr>
                      <w:rFonts w:ascii="Times New Roman" w:hAnsi="Times New Roman"/>
                      <w:szCs w:val="21"/>
                    </w:rPr>
                  </w:pPr>
                </w:p>
              </w:tc>
              <w:tc>
                <w:tcPr>
                  <w:tcW w:w="1054" w:type="dxa"/>
                  <w:tcBorders>
                    <w:tl2br w:val="nil"/>
                    <w:tr2bl w:val="nil"/>
                  </w:tcBorders>
                  <w:tcMar>
                    <w:top w:w="15" w:type="dxa"/>
                    <w:left w:w="15" w:type="dxa"/>
                    <w:right w:w="15" w:type="dxa"/>
                  </w:tcMar>
                  <w:vAlign w:val="center"/>
                </w:tcPr>
                <w:p w14:paraId="69955E18"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 w:val="22"/>
                      <w:szCs w:val="22"/>
                      <w:lang w:bidi="ar"/>
                    </w:rPr>
                    <w:t>25</w:t>
                  </w:r>
                </w:p>
              </w:tc>
              <w:tc>
                <w:tcPr>
                  <w:tcW w:w="1040" w:type="dxa"/>
                  <w:tcBorders>
                    <w:tl2br w:val="nil"/>
                    <w:tr2bl w:val="nil"/>
                  </w:tcBorders>
                  <w:tcMar>
                    <w:top w:w="15" w:type="dxa"/>
                    <w:left w:w="15" w:type="dxa"/>
                    <w:right w:w="15" w:type="dxa"/>
                  </w:tcMar>
                  <w:vAlign w:val="center"/>
                </w:tcPr>
                <w:p w14:paraId="2247C12C"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0.02</w:t>
                  </w:r>
                  <w:r>
                    <w:rPr>
                      <w:rFonts w:ascii="Times New Roman" w:hAnsi="Times New Roman" w:hint="eastAsia"/>
                      <w:kern w:val="0"/>
                      <w:sz w:val="22"/>
                      <w:szCs w:val="22"/>
                      <w:lang w:bidi="ar"/>
                    </w:rPr>
                    <w:t>08</w:t>
                  </w:r>
                </w:p>
              </w:tc>
              <w:tc>
                <w:tcPr>
                  <w:tcW w:w="574" w:type="pct"/>
                  <w:vMerge/>
                  <w:tcBorders>
                    <w:tl2br w:val="nil"/>
                    <w:tr2bl w:val="nil"/>
                  </w:tcBorders>
                  <w:tcMar>
                    <w:top w:w="15" w:type="dxa"/>
                    <w:left w:w="15" w:type="dxa"/>
                    <w:right w:w="15" w:type="dxa"/>
                  </w:tcMar>
                  <w:vAlign w:val="center"/>
                </w:tcPr>
                <w:p w14:paraId="35CA7187" w14:textId="77777777" w:rsidR="00A001B6" w:rsidRDefault="00A001B6">
                  <w:pPr>
                    <w:jc w:val="center"/>
                    <w:rPr>
                      <w:rFonts w:ascii="Times New Roman" w:hAnsi="Times New Roman"/>
                      <w:szCs w:val="21"/>
                    </w:rPr>
                  </w:pPr>
                </w:p>
              </w:tc>
              <w:tc>
                <w:tcPr>
                  <w:tcW w:w="537" w:type="pct"/>
                  <w:tcBorders>
                    <w:tl2br w:val="nil"/>
                    <w:tr2bl w:val="nil"/>
                  </w:tcBorders>
                  <w:tcMar>
                    <w:top w:w="15" w:type="dxa"/>
                    <w:left w:w="15" w:type="dxa"/>
                    <w:right w:w="15" w:type="dxa"/>
                  </w:tcMar>
                  <w:vAlign w:val="center"/>
                </w:tcPr>
                <w:p w14:paraId="327218E4"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0</w:t>
                  </w:r>
                </w:p>
              </w:tc>
              <w:tc>
                <w:tcPr>
                  <w:tcW w:w="1054" w:type="dxa"/>
                  <w:tcBorders>
                    <w:tl2br w:val="nil"/>
                    <w:tr2bl w:val="nil"/>
                  </w:tcBorders>
                  <w:tcMar>
                    <w:top w:w="15" w:type="dxa"/>
                    <w:left w:w="15" w:type="dxa"/>
                    <w:right w:w="15" w:type="dxa"/>
                  </w:tcMar>
                  <w:vAlign w:val="center"/>
                </w:tcPr>
                <w:p w14:paraId="5E31BC4A"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 w:val="22"/>
                      <w:szCs w:val="22"/>
                      <w:lang w:bidi="ar"/>
                    </w:rPr>
                    <w:t>25</w:t>
                  </w:r>
                </w:p>
              </w:tc>
              <w:tc>
                <w:tcPr>
                  <w:tcW w:w="869" w:type="dxa"/>
                  <w:tcBorders>
                    <w:tl2br w:val="nil"/>
                    <w:tr2bl w:val="nil"/>
                  </w:tcBorders>
                  <w:tcMar>
                    <w:top w:w="15" w:type="dxa"/>
                    <w:left w:w="15" w:type="dxa"/>
                    <w:right w:w="15" w:type="dxa"/>
                  </w:tcMar>
                  <w:vAlign w:val="center"/>
                </w:tcPr>
                <w:p w14:paraId="35115E71"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0.02</w:t>
                  </w:r>
                  <w:r>
                    <w:rPr>
                      <w:rFonts w:ascii="Times New Roman" w:hAnsi="Times New Roman" w:hint="eastAsia"/>
                      <w:kern w:val="0"/>
                      <w:sz w:val="22"/>
                      <w:szCs w:val="22"/>
                      <w:lang w:bidi="ar"/>
                    </w:rPr>
                    <w:t>08</w:t>
                  </w:r>
                  <w:r>
                    <w:rPr>
                      <w:rFonts w:ascii="Times New Roman" w:hAnsi="Times New Roman"/>
                      <w:kern w:val="0"/>
                      <w:sz w:val="22"/>
                      <w:szCs w:val="22"/>
                      <w:lang w:bidi="ar"/>
                    </w:rPr>
                    <w:t xml:space="preserve"> </w:t>
                  </w:r>
                </w:p>
              </w:tc>
            </w:tr>
            <w:tr w:rsidR="00A001B6" w14:paraId="5C80126A" w14:textId="77777777">
              <w:trPr>
                <w:trHeight w:val="285"/>
              </w:trPr>
              <w:tc>
                <w:tcPr>
                  <w:tcW w:w="426" w:type="pct"/>
                  <w:vMerge/>
                  <w:tcBorders>
                    <w:tl2br w:val="nil"/>
                    <w:tr2bl w:val="nil"/>
                  </w:tcBorders>
                  <w:tcMar>
                    <w:top w:w="15" w:type="dxa"/>
                    <w:left w:w="15" w:type="dxa"/>
                    <w:right w:w="15" w:type="dxa"/>
                  </w:tcMar>
                  <w:vAlign w:val="center"/>
                </w:tcPr>
                <w:p w14:paraId="7CFEF1EC" w14:textId="77777777" w:rsidR="00A001B6" w:rsidRDefault="00A001B6">
                  <w:pPr>
                    <w:jc w:val="center"/>
                    <w:rPr>
                      <w:rFonts w:ascii="Times New Roman" w:hAnsi="Times New Roman"/>
                      <w:szCs w:val="21"/>
                    </w:rPr>
                  </w:pPr>
                </w:p>
              </w:tc>
              <w:tc>
                <w:tcPr>
                  <w:tcW w:w="464" w:type="pct"/>
                  <w:tcBorders>
                    <w:tl2br w:val="nil"/>
                    <w:tr2bl w:val="nil"/>
                  </w:tcBorders>
                  <w:tcMar>
                    <w:top w:w="15" w:type="dxa"/>
                    <w:left w:w="15" w:type="dxa"/>
                    <w:right w:w="15" w:type="dxa"/>
                  </w:tcMar>
                  <w:vAlign w:val="center"/>
                </w:tcPr>
                <w:p w14:paraId="5B93EE88"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动植物油</w:t>
                  </w:r>
                </w:p>
              </w:tc>
              <w:tc>
                <w:tcPr>
                  <w:tcW w:w="665" w:type="pct"/>
                  <w:vMerge/>
                  <w:tcBorders>
                    <w:tl2br w:val="nil"/>
                    <w:tr2bl w:val="nil"/>
                  </w:tcBorders>
                  <w:tcMar>
                    <w:top w:w="15" w:type="dxa"/>
                    <w:left w:w="15" w:type="dxa"/>
                    <w:right w:w="15" w:type="dxa"/>
                  </w:tcMar>
                  <w:vAlign w:val="center"/>
                </w:tcPr>
                <w:p w14:paraId="5532C4BA" w14:textId="77777777" w:rsidR="00A001B6" w:rsidRDefault="00A001B6">
                  <w:pPr>
                    <w:jc w:val="center"/>
                    <w:rPr>
                      <w:rFonts w:ascii="Times New Roman" w:hAnsi="Times New Roman"/>
                      <w:szCs w:val="21"/>
                    </w:rPr>
                  </w:pPr>
                </w:p>
              </w:tc>
              <w:tc>
                <w:tcPr>
                  <w:tcW w:w="1054" w:type="dxa"/>
                  <w:tcBorders>
                    <w:tl2br w:val="nil"/>
                    <w:tr2bl w:val="nil"/>
                  </w:tcBorders>
                  <w:tcMar>
                    <w:top w:w="15" w:type="dxa"/>
                    <w:left w:w="15" w:type="dxa"/>
                    <w:right w:w="15" w:type="dxa"/>
                  </w:tcMar>
                  <w:vAlign w:val="center"/>
                </w:tcPr>
                <w:p w14:paraId="17B1EDF0"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120</w:t>
                  </w:r>
                </w:p>
              </w:tc>
              <w:tc>
                <w:tcPr>
                  <w:tcW w:w="1040" w:type="dxa"/>
                  <w:tcBorders>
                    <w:tl2br w:val="nil"/>
                    <w:tr2bl w:val="nil"/>
                  </w:tcBorders>
                  <w:tcMar>
                    <w:top w:w="15" w:type="dxa"/>
                    <w:left w:w="15" w:type="dxa"/>
                    <w:right w:w="15" w:type="dxa"/>
                  </w:tcMar>
                  <w:vAlign w:val="center"/>
                </w:tcPr>
                <w:p w14:paraId="2001C5EA"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0.0998 </w:t>
                  </w:r>
                </w:p>
              </w:tc>
              <w:tc>
                <w:tcPr>
                  <w:tcW w:w="574" w:type="pct"/>
                  <w:vMerge/>
                  <w:tcBorders>
                    <w:tl2br w:val="nil"/>
                    <w:tr2bl w:val="nil"/>
                  </w:tcBorders>
                  <w:tcMar>
                    <w:top w:w="15" w:type="dxa"/>
                    <w:left w:w="15" w:type="dxa"/>
                    <w:right w:w="15" w:type="dxa"/>
                  </w:tcMar>
                  <w:vAlign w:val="center"/>
                </w:tcPr>
                <w:p w14:paraId="7F125E8C" w14:textId="77777777" w:rsidR="00A001B6" w:rsidRDefault="00A001B6">
                  <w:pPr>
                    <w:jc w:val="center"/>
                    <w:rPr>
                      <w:rFonts w:ascii="Times New Roman" w:hAnsi="Times New Roman"/>
                      <w:szCs w:val="21"/>
                    </w:rPr>
                  </w:pPr>
                </w:p>
              </w:tc>
              <w:tc>
                <w:tcPr>
                  <w:tcW w:w="537" w:type="pct"/>
                  <w:tcBorders>
                    <w:tl2br w:val="nil"/>
                    <w:tr2bl w:val="nil"/>
                  </w:tcBorders>
                  <w:tcMar>
                    <w:top w:w="15" w:type="dxa"/>
                    <w:left w:w="15" w:type="dxa"/>
                    <w:right w:w="15" w:type="dxa"/>
                  </w:tcMar>
                  <w:vAlign w:val="center"/>
                </w:tcPr>
                <w:p w14:paraId="7EC21811"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90%</w:t>
                  </w:r>
                </w:p>
              </w:tc>
              <w:tc>
                <w:tcPr>
                  <w:tcW w:w="1054" w:type="dxa"/>
                  <w:tcBorders>
                    <w:tl2br w:val="nil"/>
                    <w:tr2bl w:val="nil"/>
                  </w:tcBorders>
                  <w:tcMar>
                    <w:top w:w="15" w:type="dxa"/>
                    <w:left w:w="15" w:type="dxa"/>
                    <w:right w:w="15" w:type="dxa"/>
                  </w:tcMar>
                  <w:vAlign w:val="center"/>
                </w:tcPr>
                <w:p w14:paraId="77224413"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12</w:t>
                  </w:r>
                </w:p>
              </w:tc>
              <w:tc>
                <w:tcPr>
                  <w:tcW w:w="869" w:type="dxa"/>
                  <w:tcBorders>
                    <w:tl2br w:val="nil"/>
                    <w:tr2bl w:val="nil"/>
                  </w:tcBorders>
                  <w:tcMar>
                    <w:top w:w="15" w:type="dxa"/>
                    <w:left w:w="15" w:type="dxa"/>
                    <w:right w:w="15" w:type="dxa"/>
                  </w:tcMar>
                  <w:vAlign w:val="center"/>
                </w:tcPr>
                <w:p w14:paraId="789A8F80"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0.0100 </w:t>
                  </w:r>
                </w:p>
              </w:tc>
            </w:tr>
            <w:tr w:rsidR="00A001B6" w14:paraId="714642C6" w14:textId="77777777">
              <w:trPr>
                <w:trHeight w:val="285"/>
              </w:trPr>
              <w:tc>
                <w:tcPr>
                  <w:tcW w:w="426" w:type="pct"/>
                  <w:vMerge w:val="restart"/>
                  <w:tcBorders>
                    <w:tl2br w:val="nil"/>
                    <w:tr2bl w:val="nil"/>
                  </w:tcBorders>
                  <w:tcMar>
                    <w:top w:w="15" w:type="dxa"/>
                    <w:left w:w="15" w:type="dxa"/>
                    <w:right w:w="15" w:type="dxa"/>
                  </w:tcMar>
                  <w:vAlign w:val="center"/>
                </w:tcPr>
                <w:p w14:paraId="384F6285"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Cs w:val="21"/>
                      <w:lang w:bidi="ar"/>
                    </w:rPr>
                    <w:t>办公生活、食堂</w:t>
                  </w:r>
                  <w:r>
                    <w:rPr>
                      <w:rFonts w:ascii="Times New Roman" w:hAnsi="Times New Roman"/>
                      <w:kern w:val="0"/>
                      <w:szCs w:val="21"/>
                      <w:lang w:bidi="ar"/>
                    </w:rPr>
                    <w:t>混合污水</w:t>
                  </w:r>
                </w:p>
              </w:tc>
              <w:tc>
                <w:tcPr>
                  <w:tcW w:w="464" w:type="pct"/>
                  <w:tcBorders>
                    <w:tl2br w:val="nil"/>
                    <w:tr2bl w:val="nil"/>
                  </w:tcBorders>
                  <w:tcMar>
                    <w:top w:w="15" w:type="dxa"/>
                    <w:left w:w="15" w:type="dxa"/>
                    <w:right w:w="15" w:type="dxa"/>
                  </w:tcMar>
                  <w:vAlign w:val="center"/>
                </w:tcPr>
                <w:p w14:paraId="58836560"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COD</w:t>
                  </w:r>
                </w:p>
              </w:tc>
              <w:tc>
                <w:tcPr>
                  <w:tcW w:w="665" w:type="pct"/>
                  <w:vMerge w:val="restart"/>
                  <w:tcBorders>
                    <w:tl2br w:val="nil"/>
                    <w:tr2bl w:val="nil"/>
                  </w:tcBorders>
                  <w:tcMar>
                    <w:top w:w="15" w:type="dxa"/>
                    <w:left w:w="15" w:type="dxa"/>
                    <w:right w:w="15" w:type="dxa"/>
                  </w:tcMar>
                  <w:vAlign w:val="center"/>
                </w:tcPr>
                <w:p w14:paraId="43D504A4"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1872</w:t>
                  </w:r>
                </w:p>
              </w:tc>
              <w:tc>
                <w:tcPr>
                  <w:tcW w:w="1054" w:type="dxa"/>
                  <w:tcBorders>
                    <w:tl2br w:val="nil"/>
                    <w:tr2bl w:val="nil"/>
                  </w:tcBorders>
                  <w:tcMar>
                    <w:top w:w="15" w:type="dxa"/>
                    <w:left w:w="15" w:type="dxa"/>
                    <w:right w:w="15" w:type="dxa"/>
                  </w:tcMar>
                  <w:vAlign w:val="center"/>
                </w:tcPr>
                <w:p w14:paraId="5E1FEF94"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1040" w:type="dxa"/>
                  <w:tcBorders>
                    <w:tl2br w:val="nil"/>
                    <w:tr2bl w:val="nil"/>
                  </w:tcBorders>
                  <w:tcMar>
                    <w:top w:w="15" w:type="dxa"/>
                    <w:left w:w="15" w:type="dxa"/>
                    <w:right w:w="15" w:type="dxa"/>
                  </w:tcMar>
                  <w:vAlign w:val="center"/>
                </w:tcPr>
                <w:p w14:paraId="0A36DF1B"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574" w:type="pct"/>
                  <w:tcBorders>
                    <w:tl2br w:val="nil"/>
                    <w:tr2bl w:val="nil"/>
                  </w:tcBorders>
                  <w:tcMar>
                    <w:top w:w="15" w:type="dxa"/>
                    <w:left w:w="15" w:type="dxa"/>
                    <w:right w:w="15" w:type="dxa"/>
                  </w:tcMar>
                  <w:vAlign w:val="center"/>
                </w:tcPr>
                <w:p w14:paraId="7619B638"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537" w:type="pct"/>
                  <w:tcBorders>
                    <w:tl2br w:val="nil"/>
                    <w:tr2bl w:val="nil"/>
                  </w:tcBorders>
                  <w:tcMar>
                    <w:top w:w="15" w:type="dxa"/>
                    <w:left w:w="15" w:type="dxa"/>
                    <w:right w:w="15" w:type="dxa"/>
                  </w:tcMar>
                  <w:vAlign w:val="center"/>
                </w:tcPr>
                <w:p w14:paraId="53707103"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1054" w:type="dxa"/>
                  <w:tcBorders>
                    <w:tl2br w:val="nil"/>
                    <w:tr2bl w:val="nil"/>
                  </w:tcBorders>
                  <w:tcMar>
                    <w:top w:w="15" w:type="dxa"/>
                    <w:left w:w="15" w:type="dxa"/>
                    <w:right w:w="15" w:type="dxa"/>
                  </w:tcMar>
                  <w:vAlign w:val="center"/>
                </w:tcPr>
                <w:p w14:paraId="1BAC64DF"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267 </w:t>
                  </w:r>
                </w:p>
              </w:tc>
              <w:tc>
                <w:tcPr>
                  <w:tcW w:w="869" w:type="dxa"/>
                  <w:tcBorders>
                    <w:tl2br w:val="nil"/>
                    <w:tr2bl w:val="nil"/>
                  </w:tcBorders>
                  <w:tcMar>
                    <w:top w:w="15" w:type="dxa"/>
                    <w:left w:w="15" w:type="dxa"/>
                    <w:right w:w="15" w:type="dxa"/>
                  </w:tcMar>
                  <w:vAlign w:val="center"/>
                </w:tcPr>
                <w:p w14:paraId="3FA67E40"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0.4992 </w:t>
                  </w:r>
                </w:p>
              </w:tc>
            </w:tr>
            <w:tr w:rsidR="00A001B6" w14:paraId="3366C0D3" w14:textId="77777777">
              <w:trPr>
                <w:trHeight w:val="285"/>
              </w:trPr>
              <w:tc>
                <w:tcPr>
                  <w:tcW w:w="426" w:type="pct"/>
                  <w:vMerge/>
                  <w:tcBorders>
                    <w:tl2br w:val="nil"/>
                    <w:tr2bl w:val="nil"/>
                  </w:tcBorders>
                  <w:tcMar>
                    <w:top w:w="15" w:type="dxa"/>
                    <w:left w:w="15" w:type="dxa"/>
                    <w:right w:w="15" w:type="dxa"/>
                  </w:tcMar>
                  <w:vAlign w:val="center"/>
                </w:tcPr>
                <w:p w14:paraId="2F7CAADB" w14:textId="77777777" w:rsidR="00A001B6" w:rsidRDefault="00A001B6">
                  <w:pPr>
                    <w:widowControl/>
                    <w:jc w:val="center"/>
                    <w:textAlignment w:val="center"/>
                    <w:rPr>
                      <w:rFonts w:ascii="Times New Roman" w:hAnsi="Times New Roman"/>
                      <w:kern w:val="0"/>
                      <w:szCs w:val="21"/>
                      <w:lang w:bidi="ar"/>
                    </w:rPr>
                  </w:pPr>
                </w:p>
              </w:tc>
              <w:tc>
                <w:tcPr>
                  <w:tcW w:w="464" w:type="pct"/>
                  <w:tcBorders>
                    <w:tl2br w:val="nil"/>
                    <w:tr2bl w:val="nil"/>
                  </w:tcBorders>
                  <w:tcMar>
                    <w:top w:w="15" w:type="dxa"/>
                    <w:left w:w="15" w:type="dxa"/>
                    <w:right w:w="15" w:type="dxa"/>
                  </w:tcMar>
                  <w:vAlign w:val="center"/>
                </w:tcPr>
                <w:p w14:paraId="5CB35006"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kern w:val="0"/>
                      <w:szCs w:val="21"/>
                      <w:lang w:bidi="ar"/>
                    </w:rPr>
                    <w:t>BOD</w:t>
                  </w:r>
                  <w:r>
                    <w:rPr>
                      <w:rFonts w:ascii="Times New Roman" w:hAnsi="Times New Roman" w:hint="eastAsia"/>
                      <w:kern w:val="0"/>
                      <w:szCs w:val="21"/>
                      <w:vertAlign w:val="subscript"/>
                      <w:lang w:bidi="ar"/>
                    </w:rPr>
                    <w:t>5</w:t>
                  </w:r>
                </w:p>
              </w:tc>
              <w:tc>
                <w:tcPr>
                  <w:tcW w:w="665" w:type="pct"/>
                  <w:vMerge/>
                  <w:tcBorders>
                    <w:tl2br w:val="nil"/>
                    <w:tr2bl w:val="nil"/>
                  </w:tcBorders>
                  <w:tcMar>
                    <w:top w:w="15" w:type="dxa"/>
                    <w:left w:w="15" w:type="dxa"/>
                    <w:right w:w="15" w:type="dxa"/>
                  </w:tcMar>
                  <w:vAlign w:val="center"/>
                </w:tcPr>
                <w:p w14:paraId="6611E66C" w14:textId="77777777" w:rsidR="00A001B6" w:rsidRDefault="00A001B6">
                  <w:pPr>
                    <w:widowControl/>
                    <w:jc w:val="center"/>
                    <w:textAlignment w:val="center"/>
                    <w:rPr>
                      <w:rFonts w:ascii="Times New Roman" w:hAnsi="Times New Roman"/>
                      <w:kern w:val="0"/>
                      <w:szCs w:val="21"/>
                      <w:lang w:bidi="ar"/>
                    </w:rPr>
                  </w:pPr>
                </w:p>
              </w:tc>
              <w:tc>
                <w:tcPr>
                  <w:tcW w:w="1054" w:type="dxa"/>
                  <w:tcBorders>
                    <w:tl2br w:val="nil"/>
                    <w:tr2bl w:val="nil"/>
                  </w:tcBorders>
                  <w:tcMar>
                    <w:top w:w="15" w:type="dxa"/>
                    <w:left w:w="15" w:type="dxa"/>
                    <w:right w:w="15" w:type="dxa"/>
                  </w:tcMar>
                  <w:vAlign w:val="center"/>
                </w:tcPr>
                <w:p w14:paraId="57C19AD2"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hint="eastAsia"/>
                      <w:szCs w:val="21"/>
                    </w:rPr>
                    <w:t>/</w:t>
                  </w:r>
                </w:p>
              </w:tc>
              <w:tc>
                <w:tcPr>
                  <w:tcW w:w="1040" w:type="dxa"/>
                  <w:tcBorders>
                    <w:tl2br w:val="nil"/>
                    <w:tr2bl w:val="nil"/>
                  </w:tcBorders>
                  <w:tcMar>
                    <w:top w:w="15" w:type="dxa"/>
                    <w:left w:w="15" w:type="dxa"/>
                    <w:right w:w="15" w:type="dxa"/>
                  </w:tcMar>
                  <w:vAlign w:val="center"/>
                </w:tcPr>
                <w:p w14:paraId="395D3F1C"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hint="eastAsia"/>
                      <w:szCs w:val="21"/>
                    </w:rPr>
                    <w:t>/</w:t>
                  </w:r>
                </w:p>
              </w:tc>
              <w:tc>
                <w:tcPr>
                  <w:tcW w:w="574" w:type="pct"/>
                  <w:tcBorders>
                    <w:tl2br w:val="nil"/>
                    <w:tr2bl w:val="nil"/>
                  </w:tcBorders>
                  <w:tcMar>
                    <w:top w:w="15" w:type="dxa"/>
                    <w:left w:w="15" w:type="dxa"/>
                    <w:right w:w="15" w:type="dxa"/>
                  </w:tcMar>
                  <w:vAlign w:val="center"/>
                </w:tcPr>
                <w:p w14:paraId="494AE053"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szCs w:val="21"/>
                    </w:rPr>
                    <w:t>/</w:t>
                  </w:r>
                </w:p>
              </w:tc>
              <w:tc>
                <w:tcPr>
                  <w:tcW w:w="537" w:type="pct"/>
                  <w:tcBorders>
                    <w:tl2br w:val="nil"/>
                    <w:tr2bl w:val="nil"/>
                  </w:tcBorders>
                  <w:tcMar>
                    <w:top w:w="15" w:type="dxa"/>
                    <w:left w:w="15" w:type="dxa"/>
                    <w:right w:w="15" w:type="dxa"/>
                  </w:tcMar>
                  <w:vAlign w:val="center"/>
                </w:tcPr>
                <w:p w14:paraId="588CB11C"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szCs w:val="21"/>
                    </w:rPr>
                    <w:t>/</w:t>
                  </w:r>
                </w:p>
              </w:tc>
              <w:tc>
                <w:tcPr>
                  <w:tcW w:w="1054" w:type="dxa"/>
                  <w:tcBorders>
                    <w:tl2br w:val="nil"/>
                    <w:tr2bl w:val="nil"/>
                  </w:tcBorders>
                  <w:tcMar>
                    <w:top w:w="15" w:type="dxa"/>
                    <w:left w:w="15" w:type="dxa"/>
                    <w:right w:w="15" w:type="dxa"/>
                  </w:tcMar>
                  <w:vAlign w:val="center"/>
                </w:tcPr>
                <w:p w14:paraId="28735AA9"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kern w:val="0"/>
                      <w:sz w:val="22"/>
                      <w:szCs w:val="22"/>
                      <w:lang w:bidi="ar"/>
                    </w:rPr>
                    <w:t xml:space="preserve">117 </w:t>
                  </w:r>
                </w:p>
              </w:tc>
              <w:tc>
                <w:tcPr>
                  <w:tcW w:w="869" w:type="dxa"/>
                  <w:tcBorders>
                    <w:tl2br w:val="nil"/>
                    <w:tr2bl w:val="nil"/>
                  </w:tcBorders>
                  <w:tcMar>
                    <w:top w:w="15" w:type="dxa"/>
                    <w:left w:w="15" w:type="dxa"/>
                    <w:right w:w="15" w:type="dxa"/>
                  </w:tcMar>
                  <w:vAlign w:val="center"/>
                </w:tcPr>
                <w:p w14:paraId="6C69D6EA" w14:textId="77777777" w:rsidR="00A001B6" w:rsidRDefault="00000000">
                  <w:pPr>
                    <w:widowControl/>
                    <w:jc w:val="center"/>
                    <w:textAlignment w:val="center"/>
                    <w:rPr>
                      <w:rFonts w:ascii="Times New Roman" w:hAnsi="Times New Roman"/>
                      <w:kern w:val="0"/>
                      <w:sz w:val="22"/>
                      <w:szCs w:val="22"/>
                      <w:lang w:bidi="ar"/>
                    </w:rPr>
                  </w:pPr>
                  <w:r>
                    <w:rPr>
                      <w:rFonts w:ascii="Times New Roman" w:hAnsi="Times New Roman"/>
                      <w:kern w:val="0"/>
                      <w:sz w:val="22"/>
                      <w:szCs w:val="22"/>
                      <w:lang w:bidi="ar"/>
                    </w:rPr>
                    <w:t xml:space="preserve">0.2184 </w:t>
                  </w:r>
                </w:p>
              </w:tc>
            </w:tr>
            <w:tr w:rsidR="00A001B6" w14:paraId="67E79547" w14:textId="77777777">
              <w:trPr>
                <w:trHeight w:val="285"/>
              </w:trPr>
              <w:tc>
                <w:tcPr>
                  <w:tcW w:w="426" w:type="pct"/>
                  <w:vMerge/>
                  <w:tcBorders>
                    <w:tl2br w:val="nil"/>
                    <w:tr2bl w:val="nil"/>
                  </w:tcBorders>
                  <w:tcMar>
                    <w:top w:w="15" w:type="dxa"/>
                    <w:left w:w="15" w:type="dxa"/>
                    <w:right w:w="15" w:type="dxa"/>
                  </w:tcMar>
                  <w:vAlign w:val="center"/>
                </w:tcPr>
                <w:p w14:paraId="08003533" w14:textId="77777777" w:rsidR="00A001B6" w:rsidRDefault="00A001B6">
                  <w:pPr>
                    <w:jc w:val="center"/>
                    <w:rPr>
                      <w:rFonts w:ascii="Times New Roman" w:hAnsi="Times New Roman"/>
                      <w:szCs w:val="21"/>
                    </w:rPr>
                  </w:pPr>
                </w:p>
              </w:tc>
              <w:tc>
                <w:tcPr>
                  <w:tcW w:w="464" w:type="pct"/>
                  <w:tcBorders>
                    <w:tl2br w:val="nil"/>
                    <w:tr2bl w:val="nil"/>
                  </w:tcBorders>
                  <w:tcMar>
                    <w:top w:w="15" w:type="dxa"/>
                    <w:left w:w="15" w:type="dxa"/>
                    <w:right w:w="15" w:type="dxa"/>
                  </w:tcMar>
                  <w:vAlign w:val="center"/>
                </w:tcPr>
                <w:p w14:paraId="0B059124"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SS</w:t>
                  </w:r>
                </w:p>
              </w:tc>
              <w:tc>
                <w:tcPr>
                  <w:tcW w:w="665" w:type="pct"/>
                  <w:vMerge/>
                  <w:tcBorders>
                    <w:tl2br w:val="nil"/>
                    <w:tr2bl w:val="nil"/>
                  </w:tcBorders>
                  <w:tcMar>
                    <w:top w:w="15" w:type="dxa"/>
                    <w:left w:w="15" w:type="dxa"/>
                    <w:right w:w="15" w:type="dxa"/>
                  </w:tcMar>
                  <w:vAlign w:val="center"/>
                </w:tcPr>
                <w:p w14:paraId="6F9DBA9D" w14:textId="77777777" w:rsidR="00A001B6" w:rsidRDefault="00A001B6">
                  <w:pPr>
                    <w:jc w:val="center"/>
                    <w:rPr>
                      <w:rFonts w:ascii="Times New Roman" w:hAnsi="Times New Roman"/>
                      <w:szCs w:val="21"/>
                    </w:rPr>
                  </w:pPr>
                </w:p>
              </w:tc>
              <w:tc>
                <w:tcPr>
                  <w:tcW w:w="1054" w:type="dxa"/>
                  <w:tcBorders>
                    <w:tl2br w:val="nil"/>
                    <w:tr2bl w:val="nil"/>
                  </w:tcBorders>
                  <w:tcMar>
                    <w:top w:w="15" w:type="dxa"/>
                    <w:left w:w="15" w:type="dxa"/>
                    <w:right w:w="15" w:type="dxa"/>
                  </w:tcMar>
                  <w:vAlign w:val="center"/>
                </w:tcPr>
                <w:p w14:paraId="110CFD24"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1040" w:type="dxa"/>
                  <w:tcBorders>
                    <w:tl2br w:val="nil"/>
                    <w:tr2bl w:val="nil"/>
                  </w:tcBorders>
                  <w:tcMar>
                    <w:top w:w="15" w:type="dxa"/>
                    <w:left w:w="15" w:type="dxa"/>
                    <w:right w:w="15" w:type="dxa"/>
                  </w:tcMar>
                  <w:vAlign w:val="center"/>
                </w:tcPr>
                <w:p w14:paraId="3A581B54"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574" w:type="pct"/>
                  <w:tcBorders>
                    <w:tl2br w:val="nil"/>
                    <w:tr2bl w:val="nil"/>
                  </w:tcBorders>
                  <w:tcMar>
                    <w:top w:w="15" w:type="dxa"/>
                    <w:left w:w="15" w:type="dxa"/>
                    <w:right w:w="15" w:type="dxa"/>
                  </w:tcMar>
                  <w:vAlign w:val="center"/>
                </w:tcPr>
                <w:p w14:paraId="611D49C5"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537" w:type="pct"/>
                  <w:tcBorders>
                    <w:tl2br w:val="nil"/>
                    <w:tr2bl w:val="nil"/>
                  </w:tcBorders>
                  <w:tcMar>
                    <w:top w:w="15" w:type="dxa"/>
                    <w:left w:w="15" w:type="dxa"/>
                    <w:right w:w="15" w:type="dxa"/>
                  </w:tcMar>
                  <w:vAlign w:val="center"/>
                </w:tcPr>
                <w:p w14:paraId="3BA3E5C1"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1054" w:type="dxa"/>
                  <w:tcBorders>
                    <w:tl2br w:val="nil"/>
                    <w:tr2bl w:val="nil"/>
                  </w:tcBorders>
                  <w:tcMar>
                    <w:top w:w="15" w:type="dxa"/>
                    <w:left w:w="15" w:type="dxa"/>
                    <w:right w:w="15" w:type="dxa"/>
                  </w:tcMar>
                  <w:vAlign w:val="center"/>
                </w:tcPr>
                <w:p w14:paraId="19B1F921"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122 </w:t>
                  </w:r>
                </w:p>
              </w:tc>
              <w:tc>
                <w:tcPr>
                  <w:tcW w:w="869" w:type="dxa"/>
                  <w:tcBorders>
                    <w:tl2br w:val="nil"/>
                    <w:tr2bl w:val="nil"/>
                  </w:tcBorders>
                  <w:tcMar>
                    <w:top w:w="15" w:type="dxa"/>
                    <w:left w:w="15" w:type="dxa"/>
                    <w:right w:w="15" w:type="dxa"/>
                  </w:tcMar>
                  <w:vAlign w:val="center"/>
                </w:tcPr>
                <w:p w14:paraId="5BAF1C90" w14:textId="77777777" w:rsidR="00A001B6" w:rsidRDefault="00000000">
                  <w:pPr>
                    <w:widowControl/>
                    <w:jc w:val="center"/>
                    <w:textAlignment w:val="center"/>
                    <w:rPr>
                      <w:rFonts w:ascii="Times New Roman" w:hAnsi="Times New Roman"/>
                      <w:szCs w:val="21"/>
                    </w:rPr>
                  </w:pPr>
                  <w:r>
                    <w:rPr>
                      <w:rFonts w:ascii="Times New Roman" w:hAnsi="Times New Roman"/>
                      <w:kern w:val="0"/>
                      <w:sz w:val="22"/>
                      <w:szCs w:val="22"/>
                      <w:lang w:bidi="ar"/>
                    </w:rPr>
                    <w:t xml:space="preserve">0.2288 </w:t>
                  </w:r>
                </w:p>
              </w:tc>
            </w:tr>
            <w:tr w:rsidR="00A001B6" w14:paraId="50001801" w14:textId="77777777">
              <w:trPr>
                <w:trHeight w:val="285"/>
              </w:trPr>
              <w:tc>
                <w:tcPr>
                  <w:tcW w:w="426" w:type="pct"/>
                  <w:vMerge/>
                  <w:tcBorders>
                    <w:tl2br w:val="nil"/>
                    <w:tr2bl w:val="nil"/>
                  </w:tcBorders>
                  <w:tcMar>
                    <w:top w:w="15" w:type="dxa"/>
                    <w:left w:w="15" w:type="dxa"/>
                    <w:right w:w="15" w:type="dxa"/>
                  </w:tcMar>
                  <w:vAlign w:val="center"/>
                </w:tcPr>
                <w:p w14:paraId="3A56C43F" w14:textId="77777777" w:rsidR="00A001B6" w:rsidRDefault="00A001B6">
                  <w:pPr>
                    <w:jc w:val="center"/>
                    <w:rPr>
                      <w:rFonts w:ascii="Times New Roman" w:hAnsi="Times New Roman"/>
                      <w:szCs w:val="21"/>
                    </w:rPr>
                  </w:pPr>
                </w:p>
              </w:tc>
              <w:tc>
                <w:tcPr>
                  <w:tcW w:w="464" w:type="pct"/>
                  <w:tcBorders>
                    <w:tl2br w:val="nil"/>
                    <w:tr2bl w:val="nil"/>
                  </w:tcBorders>
                  <w:tcMar>
                    <w:top w:w="15" w:type="dxa"/>
                    <w:left w:w="15" w:type="dxa"/>
                    <w:right w:w="15" w:type="dxa"/>
                  </w:tcMar>
                  <w:vAlign w:val="center"/>
                </w:tcPr>
                <w:p w14:paraId="2DB37D9A" w14:textId="77777777" w:rsidR="00A001B6" w:rsidRDefault="00000000">
                  <w:pPr>
                    <w:widowControl/>
                    <w:jc w:val="center"/>
                    <w:textAlignment w:val="center"/>
                    <w:rPr>
                      <w:rFonts w:ascii="Times New Roman" w:hAnsi="Times New Roman"/>
                      <w:szCs w:val="21"/>
                    </w:rPr>
                  </w:pPr>
                  <w:r>
                    <w:rPr>
                      <w:rFonts w:ascii="Times New Roman" w:hAnsi="Times New Roman"/>
                      <w:kern w:val="0"/>
                      <w:szCs w:val="21"/>
                      <w:lang w:bidi="ar"/>
                    </w:rPr>
                    <w:t>氨氮</w:t>
                  </w:r>
                </w:p>
              </w:tc>
              <w:tc>
                <w:tcPr>
                  <w:tcW w:w="665" w:type="pct"/>
                  <w:vMerge/>
                  <w:tcBorders>
                    <w:tl2br w:val="nil"/>
                    <w:tr2bl w:val="nil"/>
                  </w:tcBorders>
                  <w:tcMar>
                    <w:top w:w="15" w:type="dxa"/>
                    <w:left w:w="15" w:type="dxa"/>
                    <w:right w:w="15" w:type="dxa"/>
                  </w:tcMar>
                  <w:vAlign w:val="center"/>
                </w:tcPr>
                <w:p w14:paraId="59E6592E" w14:textId="77777777" w:rsidR="00A001B6" w:rsidRDefault="00A001B6">
                  <w:pPr>
                    <w:jc w:val="center"/>
                    <w:rPr>
                      <w:rFonts w:ascii="Times New Roman" w:hAnsi="Times New Roman"/>
                      <w:szCs w:val="21"/>
                    </w:rPr>
                  </w:pPr>
                </w:p>
              </w:tc>
              <w:tc>
                <w:tcPr>
                  <w:tcW w:w="1054" w:type="dxa"/>
                  <w:tcBorders>
                    <w:tl2br w:val="nil"/>
                    <w:tr2bl w:val="nil"/>
                  </w:tcBorders>
                  <w:tcMar>
                    <w:top w:w="15" w:type="dxa"/>
                    <w:left w:w="15" w:type="dxa"/>
                    <w:right w:w="15" w:type="dxa"/>
                  </w:tcMar>
                  <w:vAlign w:val="center"/>
                </w:tcPr>
                <w:p w14:paraId="74F82A8D"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1040" w:type="dxa"/>
                  <w:tcBorders>
                    <w:tl2br w:val="nil"/>
                    <w:tr2bl w:val="nil"/>
                  </w:tcBorders>
                  <w:tcMar>
                    <w:top w:w="15" w:type="dxa"/>
                    <w:left w:w="15" w:type="dxa"/>
                    <w:right w:w="15" w:type="dxa"/>
                  </w:tcMar>
                  <w:vAlign w:val="center"/>
                </w:tcPr>
                <w:p w14:paraId="6F855230"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574" w:type="pct"/>
                  <w:tcBorders>
                    <w:tl2br w:val="nil"/>
                    <w:tr2bl w:val="nil"/>
                  </w:tcBorders>
                  <w:tcMar>
                    <w:top w:w="15" w:type="dxa"/>
                    <w:left w:w="15" w:type="dxa"/>
                    <w:right w:w="15" w:type="dxa"/>
                  </w:tcMar>
                  <w:vAlign w:val="center"/>
                </w:tcPr>
                <w:p w14:paraId="68AEFC16"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537" w:type="pct"/>
                  <w:tcBorders>
                    <w:tl2br w:val="nil"/>
                    <w:tr2bl w:val="nil"/>
                  </w:tcBorders>
                  <w:tcMar>
                    <w:top w:w="15" w:type="dxa"/>
                    <w:left w:w="15" w:type="dxa"/>
                    <w:right w:w="15" w:type="dxa"/>
                  </w:tcMar>
                  <w:vAlign w:val="center"/>
                </w:tcPr>
                <w:p w14:paraId="1C09D38D"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w:t>
                  </w:r>
                </w:p>
              </w:tc>
              <w:tc>
                <w:tcPr>
                  <w:tcW w:w="1054" w:type="dxa"/>
                  <w:tcBorders>
                    <w:tl2br w:val="nil"/>
                    <w:tr2bl w:val="nil"/>
                  </w:tcBorders>
                  <w:tcMar>
                    <w:top w:w="15" w:type="dxa"/>
                    <w:left w:w="15" w:type="dxa"/>
                    <w:right w:w="15" w:type="dxa"/>
                  </w:tcMar>
                  <w:vAlign w:val="center"/>
                </w:tcPr>
                <w:p w14:paraId="40058FDB"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 w:val="22"/>
                      <w:szCs w:val="22"/>
                      <w:lang w:bidi="ar"/>
                    </w:rPr>
                    <w:t>25</w:t>
                  </w:r>
                </w:p>
              </w:tc>
              <w:tc>
                <w:tcPr>
                  <w:tcW w:w="869" w:type="dxa"/>
                  <w:tcBorders>
                    <w:tl2br w:val="nil"/>
                    <w:tr2bl w:val="nil"/>
                  </w:tcBorders>
                  <w:tcMar>
                    <w:top w:w="15" w:type="dxa"/>
                    <w:left w:w="15" w:type="dxa"/>
                    <w:right w:w="15" w:type="dxa"/>
                  </w:tcMar>
                  <w:vAlign w:val="center"/>
                </w:tcPr>
                <w:p w14:paraId="306C90E9" w14:textId="77777777" w:rsidR="00A001B6" w:rsidRDefault="00000000">
                  <w:pPr>
                    <w:widowControl/>
                    <w:jc w:val="center"/>
                    <w:textAlignment w:val="center"/>
                    <w:rPr>
                      <w:rFonts w:ascii="Times New Roman" w:hAnsi="Times New Roman"/>
                      <w:szCs w:val="21"/>
                    </w:rPr>
                  </w:pPr>
                  <w:r>
                    <w:rPr>
                      <w:rFonts w:ascii="Times New Roman" w:hAnsi="Times New Roman" w:hint="eastAsia"/>
                      <w:kern w:val="0"/>
                      <w:sz w:val="22"/>
                      <w:szCs w:val="22"/>
                      <w:lang w:bidi="ar"/>
                    </w:rPr>
                    <w:t>0.0468</w:t>
                  </w:r>
                  <w:r>
                    <w:rPr>
                      <w:rFonts w:ascii="Times New Roman" w:hAnsi="Times New Roman"/>
                      <w:kern w:val="0"/>
                      <w:sz w:val="22"/>
                      <w:szCs w:val="22"/>
                      <w:lang w:bidi="ar"/>
                    </w:rPr>
                    <w:t xml:space="preserve"> </w:t>
                  </w:r>
                </w:p>
              </w:tc>
            </w:tr>
            <w:tr w:rsidR="00A001B6" w14:paraId="402ABD0F" w14:textId="77777777">
              <w:trPr>
                <w:trHeight w:val="285"/>
              </w:trPr>
              <w:tc>
                <w:tcPr>
                  <w:tcW w:w="426" w:type="pct"/>
                  <w:vMerge/>
                  <w:tcBorders>
                    <w:tl2br w:val="nil"/>
                    <w:tr2bl w:val="nil"/>
                  </w:tcBorders>
                  <w:tcMar>
                    <w:top w:w="15" w:type="dxa"/>
                    <w:left w:w="15" w:type="dxa"/>
                    <w:right w:w="15" w:type="dxa"/>
                  </w:tcMar>
                  <w:vAlign w:val="center"/>
                </w:tcPr>
                <w:p w14:paraId="2EA5C4A4" w14:textId="77777777" w:rsidR="00A001B6" w:rsidRDefault="00A001B6">
                  <w:pPr>
                    <w:jc w:val="center"/>
                    <w:rPr>
                      <w:rFonts w:ascii="Times New Roman" w:hAnsi="Times New Roman"/>
                      <w:szCs w:val="21"/>
                    </w:rPr>
                  </w:pPr>
                </w:p>
              </w:tc>
              <w:tc>
                <w:tcPr>
                  <w:tcW w:w="464" w:type="pct"/>
                  <w:tcBorders>
                    <w:tl2br w:val="nil"/>
                    <w:tr2bl w:val="nil"/>
                  </w:tcBorders>
                  <w:tcMar>
                    <w:top w:w="15" w:type="dxa"/>
                    <w:left w:w="15" w:type="dxa"/>
                    <w:right w:w="15" w:type="dxa"/>
                  </w:tcMar>
                  <w:vAlign w:val="center"/>
                </w:tcPr>
                <w:p w14:paraId="28759F19"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Cs w:val="21"/>
                      <w:lang w:bidi="ar"/>
                    </w:rPr>
                    <w:t>动植物油</w:t>
                  </w:r>
                </w:p>
              </w:tc>
              <w:tc>
                <w:tcPr>
                  <w:tcW w:w="665" w:type="pct"/>
                  <w:vMerge/>
                  <w:tcBorders>
                    <w:tl2br w:val="nil"/>
                    <w:tr2bl w:val="nil"/>
                  </w:tcBorders>
                  <w:tcMar>
                    <w:top w:w="15" w:type="dxa"/>
                    <w:left w:w="15" w:type="dxa"/>
                    <w:right w:w="15" w:type="dxa"/>
                  </w:tcMar>
                  <w:vAlign w:val="center"/>
                </w:tcPr>
                <w:p w14:paraId="43653B8D" w14:textId="77777777" w:rsidR="00A001B6" w:rsidRDefault="00A001B6">
                  <w:pPr>
                    <w:jc w:val="center"/>
                    <w:rPr>
                      <w:rFonts w:ascii="Times New Roman" w:hAnsi="Times New Roman"/>
                      <w:szCs w:val="21"/>
                    </w:rPr>
                  </w:pPr>
                </w:p>
              </w:tc>
              <w:tc>
                <w:tcPr>
                  <w:tcW w:w="1054" w:type="dxa"/>
                  <w:tcBorders>
                    <w:tl2br w:val="nil"/>
                    <w:tr2bl w:val="nil"/>
                  </w:tcBorders>
                  <w:tcMar>
                    <w:top w:w="15" w:type="dxa"/>
                    <w:left w:w="15" w:type="dxa"/>
                    <w:right w:w="15" w:type="dxa"/>
                  </w:tcMar>
                  <w:vAlign w:val="center"/>
                </w:tcPr>
                <w:p w14:paraId="1DAA7647"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szCs w:val="21"/>
                    </w:rPr>
                    <w:t>/</w:t>
                  </w:r>
                </w:p>
              </w:tc>
              <w:tc>
                <w:tcPr>
                  <w:tcW w:w="1040" w:type="dxa"/>
                  <w:tcBorders>
                    <w:tl2br w:val="nil"/>
                    <w:tr2bl w:val="nil"/>
                  </w:tcBorders>
                  <w:tcMar>
                    <w:top w:w="15" w:type="dxa"/>
                    <w:left w:w="15" w:type="dxa"/>
                    <w:right w:w="15" w:type="dxa"/>
                  </w:tcMar>
                  <w:vAlign w:val="center"/>
                </w:tcPr>
                <w:p w14:paraId="2F884468"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szCs w:val="21"/>
                    </w:rPr>
                    <w:t>/</w:t>
                  </w:r>
                </w:p>
              </w:tc>
              <w:tc>
                <w:tcPr>
                  <w:tcW w:w="574" w:type="pct"/>
                  <w:tcBorders>
                    <w:tl2br w:val="nil"/>
                    <w:tr2bl w:val="nil"/>
                  </w:tcBorders>
                  <w:tcMar>
                    <w:top w:w="15" w:type="dxa"/>
                    <w:left w:w="15" w:type="dxa"/>
                    <w:right w:w="15" w:type="dxa"/>
                  </w:tcMar>
                  <w:vAlign w:val="center"/>
                </w:tcPr>
                <w:p w14:paraId="19B50F9E"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szCs w:val="21"/>
                    </w:rPr>
                    <w:t>/</w:t>
                  </w:r>
                </w:p>
              </w:tc>
              <w:tc>
                <w:tcPr>
                  <w:tcW w:w="537" w:type="pct"/>
                  <w:tcBorders>
                    <w:tl2br w:val="nil"/>
                    <w:tr2bl w:val="nil"/>
                  </w:tcBorders>
                  <w:tcMar>
                    <w:top w:w="15" w:type="dxa"/>
                    <w:left w:w="15" w:type="dxa"/>
                    <w:right w:w="15" w:type="dxa"/>
                  </w:tcMar>
                  <w:vAlign w:val="center"/>
                </w:tcPr>
                <w:p w14:paraId="5224DEF6"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hint="eastAsia"/>
                      <w:szCs w:val="21"/>
                    </w:rPr>
                    <w:t>/</w:t>
                  </w:r>
                </w:p>
              </w:tc>
              <w:tc>
                <w:tcPr>
                  <w:tcW w:w="1054" w:type="dxa"/>
                  <w:tcBorders>
                    <w:tl2br w:val="nil"/>
                    <w:tr2bl w:val="nil"/>
                  </w:tcBorders>
                  <w:tcMar>
                    <w:top w:w="15" w:type="dxa"/>
                    <w:left w:w="15" w:type="dxa"/>
                    <w:right w:w="15" w:type="dxa"/>
                  </w:tcMar>
                  <w:vAlign w:val="center"/>
                </w:tcPr>
                <w:p w14:paraId="6B8A76E7"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 w:val="22"/>
                      <w:szCs w:val="22"/>
                      <w:lang w:bidi="ar"/>
                    </w:rPr>
                    <w:t xml:space="preserve">6 </w:t>
                  </w:r>
                </w:p>
              </w:tc>
              <w:tc>
                <w:tcPr>
                  <w:tcW w:w="869" w:type="dxa"/>
                  <w:tcBorders>
                    <w:tl2br w:val="nil"/>
                    <w:tr2bl w:val="nil"/>
                  </w:tcBorders>
                  <w:tcMar>
                    <w:top w:w="15" w:type="dxa"/>
                    <w:left w:w="15" w:type="dxa"/>
                    <w:right w:w="15" w:type="dxa"/>
                  </w:tcMar>
                  <w:vAlign w:val="center"/>
                </w:tcPr>
                <w:p w14:paraId="3A007F91" w14:textId="77777777" w:rsidR="00A001B6" w:rsidRDefault="00000000">
                  <w:pPr>
                    <w:widowControl/>
                    <w:jc w:val="center"/>
                    <w:textAlignment w:val="center"/>
                    <w:rPr>
                      <w:rFonts w:ascii="Times New Roman" w:hAnsi="Times New Roman"/>
                      <w:kern w:val="0"/>
                      <w:szCs w:val="21"/>
                      <w:lang w:bidi="ar"/>
                    </w:rPr>
                  </w:pPr>
                  <w:r>
                    <w:rPr>
                      <w:rFonts w:ascii="Times New Roman" w:hAnsi="Times New Roman"/>
                      <w:kern w:val="0"/>
                      <w:sz w:val="22"/>
                      <w:szCs w:val="22"/>
                      <w:lang w:bidi="ar"/>
                    </w:rPr>
                    <w:t xml:space="preserve">0.0100 </w:t>
                  </w:r>
                </w:p>
              </w:tc>
            </w:tr>
          </w:tbl>
          <w:p w14:paraId="42A3CB0E" w14:textId="77777777" w:rsidR="00A001B6" w:rsidRDefault="00000000">
            <w:pPr>
              <w:spacing w:line="500" w:lineRule="exact"/>
              <w:ind w:firstLineChars="200" w:firstLine="480"/>
              <w:rPr>
                <w:rFonts w:ascii="Times New Roman" w:hAnsi="Times New Roman"/>
                <w:sz w:val="24"/>
                <w:shd w:val="clear" w:color="auto" w:fill="FFFFFF"/>
              </w:rPr>
            </w:pPr>
            <w:r>
              <w:rPr>
                <w:rFonts w:ascii="Times New Roman" w:hAnsi="Times New Roman"/>
                <w:sz w:val="24"/>
                <w:shd w:val="clear" w:color="auto" w:fill="FFFFFF"/>
              </w:rPr>
              <w:t>项目</w:t>
            </w:r>
            <w:r>
              <w:rPr>
                <w:rFonts w:ascii="Times New Roman" w:hAnsi="Times New Roman" w:hint="eastAsia"/>
                <w:sz w:val="24"/>
              </w:rPr>
              <w:t>食堂废水经隔油池处理后与员工办公生活污水共同依托现有化粪池处理后</w:t>
            </w:r>
            <w:r>
              <w:rPr>
                <w:rFonts w:ascii="Times New Roman" w:hAnsi="Times New Roman"/>
                <w:sz w:val="24"/>
                <w:shd w:val="clear" w:color="auto" w:fill="FFFFFF"/>
              </w:rPr>
              <w:t>，出水水质满足《化工行业水污染物间接排放标准》（</w:t>
            </w:r>
            <w:r>
              <w:rPr>
                <w:rFonts w:ascii="Times New Roman" w:hAnsi="Times New Roman"/>
                <w:sz w:val="24"/>
                <w:shd w:val="clear" w:color="auto" w:fill="FFFFFF"/>
              </w:rPr>
              <w:t>DB41/1135-2016</w:t>
            </w:r>
            <w:r>
              <w:rPr>
                <w:rFonts w:ascii="Times New Roman" w:hAnsi="Times New Roman"/>
                <w:sz w:val="24"/>
                <w:shd w:val="clear" w:color="auto" w:fill="FFFFFF"/>
              </w:rPr>
              <w:t>）表</w:t>
            </w:r>
            <w:r>
              <w:rPr>
                <w:rFonts w:ascii="Times New Roman" w:hAnsi="Times New Roman"/>
                <w:sz w:val="24"/>
                <w:shd w:val="clear" w:color="auto" w:fill="FFFFFF"/>
              </w:rPr>
              <w:t>1</w:t>
            </w:r>
            <w:r>
              <w:rPr>
                <w:rFonts w:ascii="Times New Roman" w:hAnsi="Times New Roman"/>
                <w:sz w:val="24"/>
                <w:shd w:val="clear" w:color="auto" w:fill="FFFFFF"/>
              </w:rPr>
              <w:t>间接排放限值</w:t>
            </w:r>
            <w:r>
              <w:rPr>
                <w:rFonts w:ascii="Times New Roman" w:hAnsi="Times New Roman" w:hint="eastAsia"/>
                <w:sz w:val="24"/>
                <w:shd w:val="clear" w:color="auto" w:fill="FFFFFF"/>
              </w:rPr>
              <w:t>要求（</w:t>
            </w:r>
            <w:r>
              <w:rPr>
                <w:rFonts w:ascii="Times New Roman" w:hAnsi="Times New Roman" w:hint="eastAsia"/>
                <w:sz w:val="24"/>
                <w:shd w:val="clear" w:color="auto" w:fill="FFFFFF"/>
              </w:rPr>
              <w:t>COD</w:t>
            </w:r>
            <w:r>
              <w:rPr>
                <w:rFonts w:ascii="Times New Roman" w:hAnsi="Times New Roman" w:hint="eastAsia"/>
                <w:sz w:val="24"/>
                <w:shd w:val="clear" w:color="auto" w:fill="FFFFFF"/>
              </w:rPr>
              <w:t>≤</w:t>
            </w:r>
            <w:r>
              <w:rPr>
                <w:rFonts w:ascii="Times New Roman" w:hAnsi="Times New Roman" w:hint="eastAsia"/>
                <w:sz w:val="24"/>
                <w:shd w:val="clear" w:color="auto" w:fill="FFFFFF"/>
              </w:rPr>
              <w:t>300mg/L</w:t>
            </w:r>
            <w:r>
              <w:rPr>
                <w:rFonts w:ascii="Times New Roman" w:hAnsi="Times New Roman" w:hint="eastAsia"/>
                <w:sz w:val="24"/>
                <w:shd w:val="clear" w:color="auto" w:fill="FFFFFF"/>
              </w:rPr>
              <w:t>、</w:t>
            </w:r>
            <w:r>
              <w:rPr>
                <w:rFonts w:ascii="Times New Roman" w:hAnsi="Times New Roman" w:hint="eastAsia"/>
                <w:sz w:val="24"/>
                <w:shd w:val="clear" w:color="auto" w:fill="FFFFFF"/>
              </w:rPr>
              <w:t>BOD</w:t>
            </w:r>
            <w:r>
              <w:rPr>
                <w:rFonts w:ascii="Times New Roman" w:hAnsi="Times New Roman" w:hint="eastAsia"/>
                <w:sz w:val="24"/>
                <w:shd w:val="clear" w:color="auto" w:fill="FFFFFF"/>
                <w:vertAlign w:val="subscript"/>
              </w:rPr>
              <w:t>5</w:t>
            </w:r>
            <w:r>
              <w:rPr>
                <w:rFonts w:ascii="Times New Roman" w:hAnsi="Times New Roman" w:hint="eastAsia"/>
                <w:sz w:val="24"/>
                <w:shd w:val="clear" w:color="auto" w:fill="FFFFFF"/>
              </w:rPr>
              <w:t>≤</w:t>
            </w:r>
            <w:r>
              <w:rPr>
                <w:rFonts w:ascii="Times New Roman" w:hAnsi="Times New Roman" w:hint="eastAsia"/>
                <w:sz w:val="24"/>
                <w:shd w:val="clear" w:color="auto" w:fill="FFFFFF"/>
              </w:rPr>
              <w:t>150mg/L</w:t>
            </w:r>
            <w:r>
              <w:rPr>
                <w:rFonts w:ascii="Times New Roman" w:hAnsi="Times New Roman" w:hint="eastAsia"/>
                <w:sz w:val="24"/>
                <w:shd w:val="clear" w:color="auto" w:fill="FFFFFF"/>
              </w:rPr>
              <w:t>、</w:t>
            </w:r>
            <w:r>
              <w:rPr>
                <w:rFonts w:ascii="Times New Roman" w:hAnsi="Times New Roman" w:hint="eastAsia"/>
                <w:sz w:val="24"/>
                <w:shd w:val="clear" w:color="auto" w:fill="FFFFFF"/>
              </w:rPr>
              <w:t>SS</w:t>
            </w:r>
            <w:r>
              <w:rPr>
                <w:rFonts w:ascii="Times New Roman" w:hAnsi="Times New Roman" w:hint="eastAsia"/>
                <w:sz w:val="24"/>
                <w:shd w:val="clear" w:color="auto" w:fill="FFFFFF"/>
              </w:rPr>
              <w:t>≤</w:t>
            </w:r>
            <w:r>
              <w:rPr>
                <w:rFonts w:ascii="Times New Roman" w:hAnsi="Times New Roman" w:hint="eastAsia"/>
                <w:sz w:val="24"/>
                <w:shd w:val="clear" w:color="auto" w:fill="FFFFFF"/>
              </w:rPr>
              <w:t>150mg/L</w:t>
            </w:r>
            <w:r>
              <w:rPr>
                <w:rFonts w:ascii="Times New Roman" w:hAnsi="Times New Roman" w:hint="eastAsia"/>
                <w:sz w:val="24"/>
                <w:shd w:val="clear" w:color="auto" w:fill="FFFFFF"/>
              </w:rPr>
              <w:t>、氨氮≤</w:t>
            </w:r>
            <w:r>
              <w:rPr>
                <w:rFonts w:ascii="Times New Roman" w:hAnsi="Times New Roman" w:hint="eastAsia"/>
                <w:sz w:val="24"/>
                <w:shd w:val="clear" w:color="auto" w:fill="FFFFFF"/>
              </w:rPr>
              <w:t>30mg/L</w:t>
            </w:r>
            <w:r>
              <w:rPr>
                <w:rFonts w:ascii="Times New Roman" w:hAnsi="Times New Roman" w:hint="eastAsia"/>
                <w:sz w:val="24"/>
                <w:shd w:val="clear" w:color="auto" w:fill="FFFFFF"/>
              </w:rPr>
              <w:t>），排入宁陵县第二污水处理厂进一步处理，宁陵县第二污水处理厂出水执行</w:t>
            </w:r>
            <w:r>
              <w:rPr>
                <w:rFonts w:ascii="Times New Roman" w:eastAsiaTheme="minorEastAsia" w:hAnsi="Times New Roman"/>
                <w:sz w:val="24"/>
              </w:rPr>
              <w:t>《城镇污水处理厂污染物排放标准》（</w:t>
            </w:r>
            <w:r>
              <w:rPr>
                <w:rFonts w:ascii="Times New Roman" w:eastAsiaTheme="minorEastAsia" w:hAnsi="Times New Roman"/>
                <w:sz w:val="24"/>
              </w:rPr>
              <w:t>GB18918-2002</w:t>
            </w:r>
            <w:r>
              <w:rPr>
                <w:rFonts w:ascii="Times New Roman" w:eastAsiaTheme="minorEastAsia" w:hAnsi="Times New Roman"/>
                <w:sz w:val="24"/>
              </w:rPr>
              <w:t>）一级</w:t>
            </w:r>
            <w:r>
              <w:rPr>
                <w:rFonts w:ascii="Times New Roman" w:eastAsiaTheme="minorEastAsia" w:hAnsi="Times New Roman"/>
                <w:sz w:val="24"/>
              </w:rPr>
              <w:t>A</w:t>
            </w:r>
            <w:r>
              <w:rPr>
                <w:rFonts w:ascii="Times New Roman" w:eastAsiaTheme="minorEastAsia" w:hAnsi="Times New Roman"/>
                <w:sz w:val="24"/>
              </w:rPr>
              <w:t>标准</w:t>
            </w:r>
            <w:r>
              <w:rPr>
                <w:rFonts w:ascii="Times New Roman" w:hAnsi="Times New Roman" w:hint="eastAsia"/>
                <w:sz w:val="24"/>
                <w:shd w:val="clear" w:color="auto" w:fill="FFFFFF"/>
              </w:rPr>
              <w:t>。</w:t>
            </w:r>
          </w:p>
          <w:p w14:paraId="20B1B36D" w14:textId="77777777" w:rsidR="00A001B6" w:rsidRDefault="00000000">
            <w:pPr>
              <w:spacing w:line="500" w:lineRule="exact"/>
              <w:ind w:firstLineChars="200" w:firstLine="480"/>
              <w:rPr>
                <w:rFonts w:ascii="Times New Roman" w:hAnsi="Times New Roman"/>
                <w:sz w:val="24"/>
                <w:shd w:val="clear" w:color="auto" w:fill="FFFFFF"/>
              </w:rPr>
            </w:pPr>
            <w:r>
              <w:rPr>
                <w:rFonts w:ascii="Times New Roman" w:hAnsi="Times New Roman"/>
                <w:sz w:val="24"/>
                <w:shd w:val="clear" w:color="auto" w:fill="FFFFFF"/>
              </w:rPr>
              <w:t>项目水污染物排放总量为</w:t>
            </w:r>
            <w:r>
              <w:rPr>
                <w:rFonts w:ascii="Times New Roman" w:hAnsi="Times New Roman"/>
                <w:b/>
                <w:bCs/>
                <w:sz w:val="24"/>
              </w:rPr>
              <w:t>纳管</w:t>
            </w:r>
            <w:r>
              <w:rPr>
                <w:rFonts w:ascii="Times New Roman" w:hAnsi="Times New Roman"/>
                <w:b/>
                <w:bCs/>
                <w:sz w:val="24"/>
              </w:rPr>
              <w:t>COD</w:t>
            </w:r>
            <w:r>
              <w:rPr>
                <w:rFonts w:ascii="Times New Roman" w:hAnsi="Times New Roman" w:hint="eastAsia"/>
                <w:b/>
                <w:bCs/>
                <w:sz w:val="24"/>
              </w:rPr>
              <w:t xml:space="preserve"> 0.4992</w:t>
            </w:r>
            <w:r>
              <w:rPr>
                <w:rFonts w:ascii="Times New Roman" w:hAnsi="Times New Roman"/>
                <w:b/>
                <w:bCs/>
                <w:sz w:val="24"/>
              </w:rPr>
              <w:t>t/a</w:t>
            </w:r>
            <w:r>
              <w:rPr>
                <w:rFonts w:ascii="Times New Roman" w:hAnsi="Times New Roman"/>
                <w:b/>
                <w:bCs/>
                <w:sz w:val="24"/>
              </w:rPr>
              <w:t>、氨氮</w:t>
            </w:r>
            <w:r>
              <w:rPr>
                <w:rFonts w:ascii="Times New Roman" w:hAnsi="Times New Roman"/>
                <w:b/>
                <w:bCs/>
                <w:sz w:val="24"/>
              </w:rPr>
              <w:t xml:space="preserve"> </w:t>
            </w:r>
            <w:r>
              <w:rPr>
                <w:rFonts w:ascii="Times New Roman" w:hAnsi="Times New Roman" w:hint="eastAsia"/>
                <w:b/>
                <w:bCs/>
                <w:sz w:val="24"/>
              </w:rPr>
              <w:t>0.0468</w:t>
            </w:r>
            <w:r>
              <w:rPr>
                <w:rFonts w:ascii="Times New Roman" w:hAnsi="Times New Roman"/>
                <w:b/>
                <w:bCs/>
                <w:sz w:val="24"/>
              </w:rPr>
              <w:t>t/a</w:t>
            </w:r>
            <w:r>
              <w:rPr>
                <w:rFonts w:ascii="Times New Roman" w:hAnsi="Times New Roman"/>
                <w:b/>
                <w:bCs/>
                <w:sz w:val="24"/>
              </w:rPr>
              <w:t>；</w:t>
            </w:r>
            <w:proofErr w:type="gramStart"/>
            <w:r>
              <w:rPr>
                <w:rFonts w:ascii="Times New Roman" w:hAnsi="Times New Roman"/>
                <w:b/>
                <w:bCs/>
                <w:sz w:val="24"/>
              </w:rPr>
              <w:t>终排</w:t>
            </w:r>
            <w:proofErr w:type="gramEnd"/>
            <w:r>
              <w:rPr>
                <w:rFonts w:ascii="Times New Roman" w:hAnsi="Times New Roman"/>
                <w:b/>
                <w:bCs/>
                <w:sz w:val="24"/>
              </w:rPr>
              <w:t>COD</w:t>
            </w:r>
            <w:r>
              <w:rPr>
                <w:rFonts w:ascii="Times New Roman" w:hAnsi="Times New Roman" w:hint="eastAsia"/>
                <w:b/>
                <w:bCs/>
                <w:sz w:val="24"/>
              </w:rPr>
              <w:t>0.0936</w:t>
            </w:r>
            <w:r>
              <w:rPr>
                <w:rFonts w:ascii="Times New Roman" w:hAnsi="Times New Roman"/>
                <w:b/>
                <w:bCs/>
                <w:sz w:val="24"/>
              </w:rPr>
              <w:t>t/a</w:t>
            </w:r>
            <w:r>
              <w:rPr>
                <w:rFonts w:ascii="Times New Roman" w:hAnsi="Times New Roman"/>
                <w:b/>
                <w:bCs/>
                <w:sz w:val="24"/>
              </w:rPr>
              <w:t>、氨氮</w:t>
            </w:r>
            <w:r>
              <w:rPr>
                <w:rFonts w:ascii="Times New Roman" w:hAnsi="Times New Roman" w:hint="eastAsia"/>
                <w:b/>
                <w:bCs/>
                <w:sz w:val="24"/>
              </w:rPr>
              <w:t>0.00936</w:t>
            </w:r>
            <w:r>
              <w:rPr>
                <w:rFonts w:ascii="Times New Roman" w:hAnsi="Times New Roman"/>
                <w:b/>
                <w:bCs/>
                <w:sz w:val="24"/>
              </w:rPr>
              <w:t>t/a</w:t>
            </w:r>
            <w:r>
              <w:rPr>
                <w:rFonts w:ascii="Times New Roman" w:hAnsi="Times New Roman"/>
                <w:b/>
                <w:bCs/>
                <w:sz w:val="24"/>
              </w:rPr>
              <w:t>。</w:t>
            </w:r>
          </w:p>
          <w:p w14:paraId="5C3D202E" w14:textId="77777777" w:rsidR="00A001B6" w:rsidRDefault="00000000">
            <w:pPr>
              <w:autoSpaceDE w:val="0"/>
              <w:autoSpaceDN w:val="0"/>
              <w:adjustRightInd w:val="0"/>
              <w:snapToGrid w:val="0"/>
              <w:spacing w:line="500" w:lineRule="exact"/>
              <w:rPr>
                <w:rFonts w:ascii="Times New Roman" w:hAnsi="Times New Roman"/>
                <w:b/>
                <w:bCs/>
                <w:sz w:val="24"/>
              </w:rPr>
            </w:pPr>
            <w:bookmarkStart w:id="0" w:name="_Toc491339180"/>
            <w:r>
              <w:rPr>
                <w:rFonts w:ascii="Times New Roman" w:hAnsi="Times New Roman"/>
                <w:b/>
                <w:bCs/>
                <w:sz w:val="24"/>
              </w:rPr>
              <w:t>2.2</w:t>
            </w:r>
            <w:r>
              <w:rPr>
                <w:rFonts w:ascii="Times New Roman" w:hAnsi="Times New Roman"/>
                <w:b/>
                <w:bCs/>
                <w:sz w:val="24"/>
              </w:rPr>
              <w:t>项目废水排入</w:t>
            </w:r>
            <w:r>
              <w:rPr>
                <w:rFonts w:ascii="Times New Roman" w:hAnsi="Times New Roman" w:hint="eastAsia"/>
                <w:b/>
                <w:bCs/>
                <w:sz w:val="24"/>
              </w:rPr>
              <w:t>宁陵县第二污水处理厂</w:t>
            </w:r>
            <w:r>
              <w:rPr>
                <w:rFonts w:ascii="Times New Roman" w:hAnsi="Times New Roman"/>
                <w:b/>
                <w:bCs/>
                <w:sz w:val="24"/>
              </w:rPr>
              <w:t>的可行性分析</w:t>
            </w:r>
            <w:bookmarkEnd w:id="0"/>
          </w:p>
          <w:p w14:paraId="30087EC5" w14:textId="77777777" w:rsidR="00A001B6" w:rsidRDefault="00000000">
            <w:pPr>
              <w:autoSpaceDE w:val="0"/>
              <w:autoSpaceDN w:val="0"/>
              <w:adjustRightInd w:val="0"/>
              <w:snapToGrid w:val="0"/>
              <w:spacing w:line="500" w:lineRule="exact"/>
              <w:ind w:firstLineChars="200" w:firstLine="480"/>
              <w:rPr>
                <w:rFonts w:ascii="Times New Roman" w:eastAsiaTheme="minorEastAsia" w:hAnsi="Times New Roman"/>
                <w:sz w:val="24"/>
              </w:rPr>
            </w:pPr>
            <w:r>
              <w:rPr>
                <w:rFonts w:ascii="Times New Roman" w:eastAsiaTheme="minorEastAsia" w:hAnsi="Times New Roman"/>
                <w:sz w:val="24"/>
              </w:rPr>
              <w:t>宁陵县第二污水处理</w:t>
            </w:r>
            <w:r>
              <w:rPr>
                <w:rFonts w:ascii="Times New Roman" w:eastAsiaTheme="minorEastAsia" w:hAnsi="Times New Roman" w:hint="eastAsia"/>
                <w:sz w:val="24"/>
              </w:rPr>
              <w:t>厂位于</w:t>
            </w:r>
            <w:r>
              <w:rPr>
                <w:rFonts w:ascii="Times New Roman" w:eastAsiaTheme="minorEastAsia" w:hAnsi="Times New Roman"/>
                <w:sz w:val="24"/>
              </w:rPr>
              <w:t>宁陵县产业集聚区宁陵</w:t>
            </w:r>
            <w:proofErr w:type="gramStart"/>
            <w:r>
              <w:rPr>
                <w:rFonts w:ascii="Times New Roman" w:eastAsiaTheme="minorEastAsia" w:hAnsi="Times New Roman"/>
                <w:sz w:val="24"/>
              </w:rPr>
              <w:t>至孔集</w:t>
            </w:r>
            <w:proofErr w:type="gramEnd"/>
            <w:r>
              <w:rPr>
                <w:rFonts w:ascii="Times New Roman" w:eastAsiaTheme="minorEastAsia" w:hAnsi="Times New Roman"/>
                <w:sz w:val="24"/>
              </w:rPr>
              <w:t>县道西侧、吴王沟北，采用</w:t>
            </w:r>
            <w:r>
              <w:rPr>
                <w:rFonts w:ascii="Times New Roman" w:eastAsiaTheme="minorEastAsia" w:hAnsi="Times New Roman"/>
                <w:sz w:val="24"/>
              </w:rPr>
              <w:t>“</w:t>
            </w:r>
            <w:r>
              <w:rPr>
                <w:rFonts w:ascii="Times New Roman" w:eastAsiaTheme="minorEastAsia" w:hAnsi="Times New Roman"/>
                <w:sz w:val="24"/>
              </w:rPr>
              <w:t>水解酸化</w:t>
            </w:r>
            <w:r>
              <w:rPr>
                <w:rFonts w:ascii="Times New Roman" w:eastAsiaTheme="minorEastAsia" w:hAnsi="Times New Roman"/>
                <w:sz w:val="24"/>
              </w:rPr>
              <w:t>+</w:t>
            </w:r>
            <w:r>
              <w:rPr>
                <w:rFonts w:ascii="Times New Roman" w:eastAsiaTheme="minorEastAsia" w:hAnsi="Times New Roman"/>
                <w:sz w:val="24"/>
              </w:rPr>
              <w:t>改良型氧化沟</w:t>
            </w:r>
            <w:r>
              <w:rPr>
                <w:rFonts w:ascii="Times New Roman" w:eastAsiaTheme="minorEastAsia" w:hAnsi="Times New Roman"/>
                <w:sz w:val="24"/>
              </w:rPr>
              <w:t>+</w:t>
            </w:r>
            <w:r>
              <w:rPr>
                <w:rFonts w:ascii="Times New Roman" w:eastAsiaTheme="minorEastAsia" w:hAnsi="Times New Roman"/>
                <w:sz w:val="24"/>
              </w:rPr>
              <w:t>深度处理</w:t>
            </w:r>
            <w:r>
              <w:rPr>
                <w:rFonts w:ascii="Times New Roman" w:eastAsiaTheme="minorEastAsia" w:hAnsi="Times New Roman"/>
                <w:sz w:val="24"/>
              </w:rPr>
              <w:t>”</w:t>
            </w:r>
            <w:r>
              <w:rPr>
                <w:rFonts w:ascii="Times New Roman" w:eastAsiaTheme="minorEastAsia" w:hAnsi="Times New Roman"/>
                <w:sz w:val="24"/>
              </w:rPr>
              <w:t>工艺处理产业集聚区综合污水，建成规模为日处理</w:t>
            </w:r>
            <w:r>
              <w:rPr>
                <w:rFonts w:ascii="Times New Roman" w:eastAsiaTheme="minorEastAsia" w:hAnsi="Times New Roman"/>
                <w:sz w:val="24"/>
              </w:rPr>
              <w:t>2</w:t>
            </w:r>
            <w:r>
              <w:rPr>
                <w:rFonts w:ascii="Times New Roman" w:eastAsiaTheme="minorEastAsia" w:hAnsi="Times New Roman"/>
                <w:sz w:val="24"/>
              </w:rPr>
              <w:t>万立方，设计进水水质</w:t>
            </w:r>
            <w:r>
              <w:rPr>
                <w:rFonts w:ascii="Times New Roman" w:eastAsiaTheme="minorEastAsia" w:hAnsi="Times New Roman"/>
                <w:sz w:val="24"/>
              </w:rPr>
              <w:t>CODcr:500mg/L</w:t>
            </w:r>
            <w:r>
              <w:rPr>
                <w:rFonts w:ascii="Times New Roman" w:eastAsiaTheme="minorEastAsia" w:hAnsi="Times New Roman"/>
                <w:sz w:val="24"/>
              </w:rPr>
              <w:t>、</w:t>
            </w:r>
            <w:r>
              <w:rPr>
                <w:rFonts w:ascii="Times New Roman" w:eastAsiaTheme="minorEastAsia" w:hAnsi="Times New Roman"/>
                <w:sz w:val="24"/>
              </w:rPr>
              <w:t>BOD</w:t>
            </w:r>
            <w:r>
              <w:rPr>
                <w:rFonts w:ascii="Times New Roman" w:eastAsiaTheme="minorEastAsia" w:hAnsi="Times New Roman"/>
                <w:sz w:val="24"/>
                <w:vertAlign w:val="subscript"/>
              </w:rPr>
              <w:t>5</w:t>
            </w:r>
            <w:r>
              <w:rPr>
                <w:rFonts w:ascii="Times New Roman" w:eastAsiaTheme="minorEastAsia" w:hAnsi="Times New Roman"/>
                <w:sz w:val="24"/>
              </w:rPr>
              <w:t>:220mg/L</w:t>
            </w:r>
            <w:r>
              <w:rPr>
                <w:rFonts w:ascii="Times New Roman" w:eastAsiaTheme="minorEastAsia" w:hAnsi="Times New Roman"/>
                <w:sz w:val="24"/>
              </w:rPr>
              <w:t>、</w:t>
            </w:r>
            <w:r>
              <w:rPr>
                <w:rFonts w:ascii="Times New Roman" w:eastAsiaTheme="minorEastAsia" w:hAnsi="Times New Roman"/>
                <w:sz w:val="24"/>
              </w:rPr>
              <w:t>SS:350mg/L</w:t>
            </w:r>
            <w:r>
              <w:rPr>
                <w:rFonts w:ascii="Times New Roman" w:eastAsiaTheme="minorEastAsia" w:hAnsi="Times New Roman"/>
                <w:sz w:val="24"/>
              </w:rPr>
              <w:t>、</w:t>
            </w:r>
            <w:r>
              <w:rPr>
                <w:rFonts w:ascii="Times New Roman" w:eastAsiaTheme="minorEastAsia" w:hAnsi="Times New Roman"/>
                <w:sz w:val="24"/>
              </w:rPr>
              <w:t>NH</w:t>
            </w:r>
            <w:r>
              <w:rPr>
                <w:rFonts w:ascii="Times New Roman" w:eastAsiaTheme="minorEastAsia" w:hAnsi="Times New Roman"/>
                <w:sz w:val="24"/>
                <w:vertAlign w:val="subscript"/>
              </w:rPr>
              <w:t>3</w:t>
            </w:r>
            <w:r>
              <w:rPr>
                <w:rFonts w:ascii="Times New Roman" w:eastAsiaTheme="minorEastAsia" w:hAnsi="Times New Roman"/>
                <w:sz w:val="24"/>
              </w:rPr>
              <w:t>-N:48mg/L</w:t>
            </w:r>
            <w:r>
              <w:rPr>
                <w:rFonts w:ascii="Times New Roman" w:eastAsiaTheme="minorEastAsia" w:hAnsi="Times New Roman"/>
                <w:sz w:val="24"/>
              </w:rPr>
              <w:t>、</w:t>
            </w:r>
            <w:r>
              <w:rPr>
                <w:rFonts w:ascii="Times New Roman" w:eastAsiaTheme="minorEastAsia" w:hAnsi="Times New Roman"/>
                <w:sz w:val="24"/>
              </w:rPr>
              <w:t>TN:55</w:t>
            </w:r>
            <w:r>
              <w:rPr>
                <w:rFonts w:ascii="Times New Roman" w:eastAsiaTheme="minorEastAsia" w:hAnsi="Times New Roman"/>
                <w:sz w:val="24"/>
              </w:rPr>
              <w:t>、</w:t>
            </w:r>
            <w:r>
              <w:rPr>
                <w:rFonts w:ascii="Times New Roman" w:eastAsiaTheme="minorEastAsia" w:hAnsi="Times New Roman"/>
                <w:sz w:val="24"/>
              </w:rPr>
              <w:t>TP:5.0mg/L</w:t>
            </w:r>
            <w:r>
              <w:rPr>
                <w:rFonts w:ascii="Times New Roman" w:eastAsiaTheme="minorEastAsia" w:hAnsi="Times New Roman"/>
                <w:sz w:val="24"/>
              </w:rPr>
              <w:t>、</w:t>
            </w:r>
            <w:r>
              <w:rPr>
                <w:rFonts w:ascii="Times New Roman" w:eastAsiaTheme="minorEastAsia" w:hAnsi="Times New Roman"/>
                <w:sz w:val="24"/>
              </w:rPr>
              <w:t>pH:6-9</w:t>
            </w:r>
            <w:r>
              <w:rPr>
                <w:rFonts w:ascii="Times New Roman" w:eastAsiaTheme="minorEastAsia" w:hAnsi="Times New Roman"/>
                <w:sz w:val="24"/>
              </w:rPr>
              <w:t>，污水来源以产业集聚区生产、人民路北侧生活污水为主，目前处理余量为</w:t>
            </w:r>
            <w:r>
              <w:rPr>
                <w:rFonts w:ascii="Times New Roman" w:eastAsiaTheme="minorEastAsia" w:hAnsi="Times New Roman"/>
                <w:sz w:val="24"/>
              </w:rPr>
              <w:t>1</w:t>
            </w:r>
            <w:r>
              <w:rPr>
                <w:rFonts w:ascii="Times New Roman" w:eastAsiaTheme="minorEastAsia" w:hAnsi="Times New Roman"/>
                <w:sz w:val="24"/>
              </w:rPr>
              <w:t>万吨</w:t>
            </w:r>
            <w:r>
              <w:rPr>
                <w:rFonts w:ascii="Times New Roman" w:eastAsiaTheme="minorEastAsia" w:hAnsi="Times New Roman"/>
                <w:sz w:val="24"/>
              </w:rPr>
              <w:t>/</w:t>
            </w:r>
            <w:r>
              <w:rPr>
                <w:rFonts w:ascii="Times New Roman" w:eastAsiaTheme="minorEastAsia" w:hAnsi="Times New Roman"/>
                <w:sz w:val="24"/>
              </w:rPr>
              <w:t>天，出水水质满足《城镇污水处理厂污染物排放标准》（</w:t>
            </w:r>
            <w:r>
              <w:rPr>
                <w:rFonts w:ascii="Times New Roman" w:eastAsiaTheme="minorEastAsia" w:hAnsi="Times New Roman"/>
                <w:sz w:val="24"/>
              </w:rPr>
              <w:t>GB18918-2002</w:t>
            </w:r>
            <w:r>
              <w:rPr>
                <w:rFonts w:ascii="Times New Roman" w:eastAsiaTheme="minorEastAsia" w:hAnsi="Times New Roman"/>
                <w:sz w:val="24"/>
              </w:rPr>
              <w:t>）</w:t>
            </w:r>
            <w:r>
              <w:rPr>
                <w:rFonts w:ascii="Times New Roman" w:eastAsiaTheme="minorEastAsia" w:hAnsi="Times New Roman"/>
                <w:sz w:val="24"/>
              </w:rPr>
              <w:lastRenderedPageBreak/>
              <w:t>一级</w:t>
            </w:r>
            <w:r>
              <w:rPr>
                <w:rFonts w:ascii="Times New Roman" w:eastAsiaTheme="minorEastAsia" w:hAnsi="Times New Roman"/>
                <w:sz w:val="24"/>
              </w:rPr>
              <w:t>A</w:t>
            </w:r>
            <w:r>
              <w:rPr>
                <w:rFonts w:ascii="Times New Roman" w:eastAsiaTheme="minorEastAsia" w:hAnsi="Times New Roman"/>
                <w:sz w:val="24"/>
              </w:rPr>
              <w:t>标准</w:t>
            </w:r>
            <w:r>
              <w:rPr>
                <w:rFonts w:ascii="Times New Roman" w:eastAsiaTheme="minorEastAsia" w:hAnsi="Times New Roman" w:hint="eastAsia"/>
                <w:sz w:val="24"/>
              </w:rPr>
              <w:t>，宁陵县第二污水处理厂出水排入吴王沟</w:t>
            </w:r>
            <w:r>
              <w:rPr>
                <w:rFonts w:ascii="Times New Roman" w:eastAsiaTheme="minorEastAsia" w:hAnsi="Times New Roman"/>
                <w:sz w:val="24"/>
              </w:rPr>
              <w:t>。</w:t>
            </w:r>
          </w:p>
          <w:p w14:paraId="50F42149" w14:textId="77777777" w:rsidR="00A001B6" w:rsidRDefault="00000000">
            <w:pPr>
              <w:autoSpaceDE w:val="0"/>
              <w:autoSpaceDN w:val="0"/>
              <w:adjustRightInd w:val="0"/>
              <w:snapToGrid w:val="0"/>
              <w:spacing w:line="500" w:lineRule="exact"/>
              <w:ind w:firstLineChars="200" w:firstLine="480"/>
            </w:pPr>
            <w:r>
              <w:rPr>
                <w:rFonts w:ascii="Times New Roman" w:hAnsi="Times New Roman"/>
                <w:sz w:val="24"/>
              </w:rPr>
              <w:t>本项目</w:t>
            </w:r>
            <w:r>
              <w:rPr>
                <w:rFonts w:ascii="Times New Roman" w:hAnsi="Times New Roman" w:hint="eastAsia"/>
                <w:sz w:val="24"/>
              </w:rPr>
              <w:t>生活污水经隔油池、化粪池</w:t>
            </w:r>
            <w:r>
              <w:rPr>
                <w:rFonts w:ascii="Times New Roman" w:hAnsi="Times New Roman"/>
                <w:sz w:val="24"/>
              </w:rPr>
              <w:t>处理后，</w:t>
            </w:r>
            <w:r>
              <w:rPr>
                <w:rFonts w:ascii="Times New Roman" w:hAnsi="Times New Roman" w:hint="eastAsia"/>
                <w:sz w:val="24"/>
              </w:rPr>
              <w:t>出水水质</w:t>
            </w:r>
            <w:r>
              <w:rPr>
                <w:rFonts w:ascii="Times New Roman" w:hAnsi="Times New Roman"/>
                <w:sz w:val="24"/>
              </w:rPr>
              <w:t>可以满足</w:t>
            </w:r>
            <w:r>
              <w:rPr>
                <w:rFonts w:ascii="Times New Roman" w:hAnsi="Times New Roman"/>
                <w:sz w:val="24"/>
                <w:shd w:val="clear" w:color="auto" w:fill="FFFFFF"/>
              </w:rPr>
              <w:t>《化工行业水污染物间接排放标准》（</w:t>
            </w:r>
            <w:r>
              <w:rPr>
                <w:rFonts w:ascii="Times New Roman" w:hAnsi="Times New Roman"/>
                <w:sz w:val="24"/>
                <w:shd w:val="clear" w:color="auto" w:fill="FFFFFF"/>
              </w:rPr>
              <w:t>DB41/1135-2016</w:t>
            </w:r>
            <w:r>
              <w:rPr>
                <w:rFonts w:ascii="Times New Roman" w:hAnsi="Times New Roman"/>
                <w:sz w:val="24"/>
                <w:shd w:val="clear" w:color="auto" w:fill="FFFFFF"/>
              </w:rPr>
              <w:t>）表</w:t>
            </w:r>
            <w:r>
              <w:rPr>
                <w:rFonts w:ascii="Times New Roman" w:hAnsi="Times New Roman"/>
                <w:sz w:val="24"/>
                <w:shd w:val="clear" w:color="auto" w:fill="FFFFFF"/>
              </w:rPr>
              <w:t>1</w:t>
            </w:r>
            <w:r>
              <w:rPr>
                <w:rFonts w:ascii="Times New Roman" w:hAnsi="Times New Roman"/>
                <w:sz w:val="24"/>
                <w:shd w:val="clear" w:color="auto" w:fill="FFFFFF"/>
              </w:rPr>
              <w:t>间接排放限值</w:t>
            </w:r>
            <w:r>
              <w:rPr>
                <w:rFonts w:ascii="Times New Roman" w:hAnsi="Times New Roman"/>
                <w:sz w:val="24"/>
              </w:rPr>
              <w:t>和</w:t>
            </w:r>
            <w:r>
              <w:rPr>
                <w:rFonts w:ascii="Times New Roman" w:hAnsi="Times New Roman" w:hint="eastAsia"/>
                <w:sz w:val="24"/>
              </w:rPr>
              <w:t>宁陵县第二污水处理厂</w:t>
            </w:r>
            <w:r>
              <w:rPr>
                <w:rFonts w:ascii="Times New Roman" w:hAnsi="Times New Roman"/>
                <w:sz w:val="24"/>
              </w:rPr>
              <w:t>的进水水质指标</w:t>
            </w:r>
            <w:r>
              <w:rPr>
                <w:rFonts w:ascii="Times New Roman" w:hAnsi="Times New Roman" w:hint="eastAsia"/>
                <w:sz w:val="24"/>
              </w:rPr>
              <w:t>要求</w:t>
            </w:r>
            <w:r>
              <w:rPr>
                <w:rFonts w:ascii="Times New Roman" w:hAnsi="Times New Roman"/>
                <w:sz w:val="24"/>
              </w:rPr>
              <w:t>。</w:t>
            </w:r>
          </w:p>
          <w:p w14:paraId="40ADBF91" w14:textId="77777777" w:rsidR="00A001B6" w:rsidRDefault="00000000">
            <w:pPr>
              <w:autoSpaceDE w:val="0"/>
              <w:autoSpaceDN w:val="0"/>
              <w:adjustRightInd w:val="0"/>
              <w:snapToGrid w:val="0"/>
              <w:spacing w:line="500" w:lineRule="exact"/>
              <w:ind w:firstLineChars="200" w:firstLine="480"/>
              <w:rPr>
                <w:rFonts w:ascii="Times New Roman" w:eastAsiaTheme="minorEastAsia" w:hAnsi="Times New Roman"/>
                <w:sz w:val="24"/>
              </w:rPr>
            </w:pPr>
            <w:r>
              <w:rPr>
                <w:rFonts w:ascii="Times New Roman" w:eastAsiaTheme="minorEastAsia" w:hAnsi="Times New Roman"/>
                <w:sz w:val="24"/>
              </w:rPr>
              <w:t>本项目位于宁陵县产业集聚区，处于宁陵县第二污水处理厂收水范围内。项目废水产生量为</w:t>
            </w:r>
            <w:r>
              <w:rPr>
                <w:rFonts w:ascii="Times New Roman" w:eastAsiaTheme="minorEastAsia" w:hAnsi="Times New Roman" w:hint="eastAsia"/>
                <w:sz w:val="24"/>
              </w:rPr>
              <w:t>7.2</w:t>
            </w:r>
            <w:r>
              <w:rPr>
                <w:rFonts w:ascii="Times New Roman" w:eastAsiaTheme="minorEastAsia" w:hAnsi="Times New Roman"/>
                <w:sz w:val="24"/>
              </w:rPr>
              <w:t>m</w:t>
            </w:r>
            <w:r>
              <w:rPr>
                <w:rFonts w:ascii="Times New Roman" w:eastAsiaTheme="minorEastAsia" w:hAnsi="Times New Roman"/>
                <w:sz w:val="24"/>
                <w:vertAlign w:val="superscript"/>
              </w:rPr>
              <w:t>3</w:t>
            </w:r>
            <w:r>
              <w:rPr>
                <w:rFonts w:ascii="Times New Roman" w:eastAsiaTheme="minorEastAsia" w:hAnsi="Times New Roman"/>
                <w:sz w:val="24"/>
              </w:rPr>
              <w:t>/d</w:t>
            </w:r>
            <w:r>
              <w:rPr>
                <w:rFonts w:ascii="Times New Roman" w:eastAsiaTheme="minorEastAsia" w:hAnsi="Times New Roman"/>
                <w:sz w:val="24"/>
              </w:rPr>
              <w:t>，所占</w:t>
            </w:r>
            <w:r>
              <w:rPr>
                <w:rFonts w:ascii="Times New Roman" w:eastAsiaTheme="minorEastAsia" w:hAnsi="Times New Roman" w:hint="eastAsia"/>
                <w:sz w:val="24"/>
              </w:rPr>
              <w:t>污水处理厂处理余量</w:t>
            </w:r>
            <w:r>
              <w:rPr>
                <w:rFonts w:ascii="Times New Roman" w:eastAsiaTheme="minorEastAsia" w:hAnsi="Times New Roman"/>
                <w:sz w:val="24"/>
              </w:rPr>
              <w:t>比例较小，对污水处理厂处理负荷影响较小；项目废水水质简单，不会对宁陵县第二污水处理厂处理工艺造成冲击。因此，项目废水排入宁陵县第二污水处理厂可行。</w:t>
            </w:r>
          </w:p>
          <w:p w14:paraId="649AF38B" w14:textId="77777777" w:rsidR="00A001B6" w:rsidRDefault="00000000">
            <w:pPr>
              <w:autoSpaceDE w:val="0"/>
              <w:autoSpaceDN w:val="0"/>
              <w:adjustRightInd w:val="0"/>
              <w:snapToGrid w:val="0"/>
              <w:spacing w:line="500" w:lineRule="exact"/>
              <w:ind w:firstLineChars="200" w:firstLine="480"/>
              <w:rPr>
                <w:rFonts w:ascii="Times New Roman" w:eastAsiaTheme="minorEastAsia" w:hAnsi="Times New Roman"/>
                <w:szCs w:val="21"/>
              </w:rPr>
            </w:pPr>
            <w:r>
              <w:rPr>
                <w:rFonts w:ascii="Times New Roman" w:eastAsiaTheme="minorEastAsia" w:hAnsi="Times New Roman"/>
                <w:sz w:val="24"/>
              </w:rPr>
              <w:t>评价认为，经采取以上措施后，本项目产生的废水对周围环境影响不大。</w:t>
            </w:r>
          </w:p>
          <w:p w14:paraId="277DFB7B" w14:textId="77777777" w:rsidR="00A001B6" w:rsidRDefault="00000000">
            <w:pPr>
              <w:autoSpaceDE w:val="0"/>
              <w:autoSpaceDN w:val="0"/>
              <w:adjustRightInd w:val="0"/>
              <w:snapToGrid w:val="0"/>
              <w:spacing w:line="360" w:lineRule="auto"/>
              <w:rPr>
                <w:rFonts w:ascii="Times New Roman" w:hAnsi="Times New Roman"/>
                <w:b/>
                <w:bCs/>
                <w:sz w:val="24"/>
              </w:rPr>
            </w:pPr>
            <w:r>
              <w:rPr>
                <w:rFonts w:ascii="Times New Roman" w:hAnsi="Times New Roman" w:hint="eastAsia"/>
                <w:b/>
                <w:bCs/>
                <w:sz w:val="24"/>
              </w:rPr>
              <w:t>2.3</w:t>
            </w:r>
            <w:r>
              <w:rPr>
                <w:rFonts w:ascii="Times New Roman" w:hAnsi="Times New Roman"/>
                <w:b/>
                <w:bCs/>
                <w:sz w:val="24"/>
              </w:rPr>
              <w:t>废水污染物排放信息表</w:t>
            </w:r>
          </w:p>
          <w:p w14:paraId="27256B50" w14:textId="77777777" w:rsidR="00A001B6" w:rsidRDefault="00000000">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①</w:t>
            </w:r>
            <w:r>
              <w:rPr>
                <w:rFonts w:ascii="Times New Roman" w:hAnsi="Times New Roman"/>
                <w:sz w:val="24"/>
              </w:rPr>
              <w:t>废水类别、污染物及污染治理设施信息表</w:t>
            </w:r>
          </w:p>
          <w:p w14:paraId="6192966E" w14:textId="77777777" w:rsidR="00A001B6" w:rsidRDefault="00000000">
            <w:pPr>
              <w:spacing w:beforeLines="50" w:before="156"/>
              <w:jc w:val="center"/>
              <w:rPr>
                <w:rFonts w:ascii="Times New Roman" w:eastAsiaTheme="minorEastAsia" w:hAnsi="Times New Roman"/>
                <w:b/>
                <w:bCs/>
                <w:szCs w:val="21"/>
                <w:lang w:val="zh-CN"/>
              </w:rPr>
            </w:pPr>
            <w:r>
              <w:rPr>
                <w:rFonts w:ascii="Times New Roman" w:eastAsiaTheme="minorEastAsia" w:hAnsi="Times New Roman"/>
                <w:b/>
                <w:bCs/>
                <w:szCs w:val="21"/>
              </w:rPr>
              <w:t>表</w:t>
            </w:r>
            <w:r>
              <w:rPr>
                <w:rFonts w:ascii="Times New Roman" w:eastAsiaTheme="minorEastAsia" w:hAnsi="Times New Roman"/>
                <w:b/>
                <w:bCs/>
                <w:szCs w:val="21"/>
              </w:rPr>
              <w:t>4-</w:t>
            </w:r>
            <w:r>
              <w:rPr>
                <w:rFonts w:ascii="Times New Roman" w:eastAsiaTheme="minorEastAsia" w:hAnsi="Times New Roman" w:hint="eastAsia"/>
                <w:b/>
                <w:bCs/>
                <w:szCs w:val="21"/>
              </w:rPr>
              <w:t>15</w:t>
            </w:r>
            <w:r>
              <w:rPr>
                <w:rFonts w:ascii="Times New Roman" w:eastAsiaTheme="minorEastAsia" w:hAnsi="Times New Roman"/>
                <w:b/>
                <w:bCs/>
                <w:szCs w:val="21"/>
              </w:rPr>
              <w:t>废水类别、污染物及污染治理设施信息表</w:t>
            </w:r>
          </w:p>
          <w:tbl>
            <w:tblPr>
              <w:tblW w:w="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475"/>
              <w:gridCol w:w="743"/>
              <w:gridCol w:w="647"/>
              <w:gridCol w:w="970"/>
              <w:gridCol w:w="631"/>
              <w:gridCol w:w="630"/>
              <w:gridCol w:w="636"/>
              <w:gridCol w:w="765"/>
              <w:gridCol w:w="505"/>
              <w:gridCol w:w="1502"/>
            </w:tblGrid>
            <w:tr w:rsidR="00A001B6" w14:paraId="79B07534" w14:textId="77777777">
              <w:trPr>
                <w:trHeight w:val="223"/>
                <w:jc w:val="center"/>
              </w:trPr>
              <w:tc>
                <w:tcPr>
                  <w:tcW w:w="375" w:type="dxa"/>
                  <w:vMerge w:val="restart"/>
                  <w:vAlign w:val="center"/>
                </w:tcPr>
                <w:p w14:paraId="4FA1E6E8" w14:textId="77777777" w:rsidR="00A001B6" w:rsidRDefault="00000000">
                  <w:pPr>
                    <w:snapToGrid w:val="0"/>
                    <w:spacing w:line="320" w:lineRule="exact"/>
                    <w:ind w:leftChars="-50" w:left="-105" w:rightChars="-50" w:right="-105"/>
                    <w:jc w:val="center"/>
                    <w:rPr>
                      <w:rFonts w:ascii="Times New Roman" w:eastAsiaTheme="minorEastAsia" w:hAnsi="Times New Roman"/>
                      <w:b/>
                      <w:szCs w:val="21"/>
                    </w:rPr>
                  </w:pPr>
                  <w:r>
                    <w:rPr>
                      <w:rFonts w:ascii="Times New Roman" w:eastAsiaTheme="minorEastAsia" w:hAnsi="Times New Roman"/>
                      <w:b/>
                      <w:szCs w:val="21"/>
                    </w:rPr>
                    <w:t>序号</w:t>
                  </w:r>
                </w:p>
              </w:tc>
              <w:tc>
                <w:tcPr>
                  <w:tcW w:w="475" w:type="dxa"/>
                  <w:vMerge w:val="restart"/>
                  <w:vAlign w:val="center"/>
                </w:tcPr>
                <w:p w14:paraId="1124302B" w14:textId="77777777" w:rsidR="00A001B6" w:rsidRDefault="00000000">
                  <w:pPr>
                    <w:snapToGrid w:val="0"/>
                    <w:spacing w:line="320" w:lineRule="exact"/>
                    <w:ind w:leftChars="-50" w:left="-105" w:rightChars="-50" w:right="-105"/>
                    <w:jc w:val="center"/>
                    <w:rPr>
                      <w:rFonts w:ascii="Times New Roman" w:eastAsiaTheme="minorEastAsia" w:hAnsi="Times New Roman"/>
                      <w:b/>
                      <w:szCs w:val="21"/>
                    </w:rPr>
                  </w:pPr>
                  <w:r>
                    <w:rPr>
                      <w:rFonts w:ascii="Times New Roman" w:eastAsiaTheme="minorEastAsia" w:hAnsi="Times New Roman"/>
                      <w:b/>
                      <w:szCs w:val="21"/>
                    </w:rPr>
                    <w:t>废水类别</w:t>
                  </w:r>
                </w:p>
              </w:tc>
              <w:tc>
                <w:tcPr>
                  <w:tcW w:w="743" w:type="dxa"/>
                  <w:vMerge w:val="restart"/>
                  <w:vAlign w:val="center"/>
                </w:tcPr>
                <w:p w14:paraId="3458ABF3" w14:textId="77777777" w:rsidR="00A001B6" w:rsidRDefault="00000000">
                  <w:pPr>
                    <w:snapToGrid w:val="0"/>
                    <w:spacing w:line="320" w:lineRule="exact"/>
                    <w:ind w:leftChars="-50" w:left="-105" w:rightChars="-50" w:right="-105"/>
                    <w:jc w:val="center"/>
                    <w:rPr>
                      <w:rFonts w:ascii="Times New Roman" w:eastAsiaTheme="minorEastAsia" w:hAnsi="Times New Roman"/>
                      <w:b/>
                      <w:szCs w:val="21"/>
                    </w:rPr>
                  </w:pPr>
                  <w:r>
                    <w:rPr>
                      <w:rFonts w:ascii="Times New Roman" w:eastAsiaTheme="minorEastAsia" w:hAnsi="Times New Roman"/>
                      <w:b/>
                      <w:szCs w:val="21"/>
                    </w:rPr>
                    <w:t>污染物种类</w:t>
                  </w:r>
                </w:p>
              </w:tc>
              <w:tc>
                <w:tcPr>
                  <w:tcW w:w="647" w:type="dxa"/>
                  <w:vMerge w:val="restart"/>
                  <w:vAlign w:val="center"/>
                </w:tcPr>
                <w:p w14:paraId="48C96A4F" w14:textId="77777777" w:rsidR="00A001B6" w:rsidRDefault="00000000">
                  <w:pPr>
                    <w:snapToGrid w:val="0"/>
                    <w:spacing w:line="320" w:lineRule="exact"/>
                    <w:ind w:leftChars="-50" w:left="-105" w:rightChars="-50" w:right="-105"/>
                    <w:jc w:val="center"/>
                    <w:rPr>
                      <w:rFonts w:ascii="Times New Roman" w:eastAsiaTheme="minorEastAsia" w:hAnsi="Times New Roman"/>
                      <w:b/>
                      <w:szCs w:val="21"/>
                    </w:rPr>
                  </w:pPr>
                  <w:r>
                    <w:rPr>
                      <w:rFonts w:ascii="Times New Roman" w:eastAsiaTheme="minorEastAsia" w:hAnsi="Times New Roman"/>
                      <w:b/>
                      <w:szCs w:val="21"/>
                    </w:rPr>
                    <w:t>排放去向</w:t>
                  </w:r>
                </w:p>
              </w:tc>
              <w:tc>
                <w:tcPr>
                  <w:tcW w:w="970" w:type="dxa"/>
                  <w:vMerge w:val="restart"/>
                  <w:vAlign w:val="center"/>
                </w:tcPr>
                <w:p w14:paraId="72003B27" w14:textId="77777777" w:rsidR="00A001B6" w:rsidRDefault="00000000">
                  <w:pPr>
                    <w:snapToGrid w:val="0"/>
                    <w:spacing w:line="320" w:lineRule="exact"/>
                    <w:ind w:leftChars="-50" w:left="-105" w:rightChars="-50" w:right="-105"/>
                    <w:jc w:val="center"/>
                    <w:rPr>
                      <w:rFonts w:ascii="Times New Roman" w:eastAsiaTheme="minorEastAsia" w:hAnsi="Times New Roman"/>
                      <w:b/>
                      <w:szCs w:val="21"/>
                    </w:rPr>
                  </w:pPr>
                  <w:r>
                    <w:rPr>
                      <w:rFonts w:ascii="Times New Roman" w:eastAsiaTheme="minorEastAsia" w:hAnsi="Times New Roman"/>
                      <w:b/>
                      <w:szCs w:val="21"/>
                    </w:rPr>
                    <w:t>排放规律</w:t>
                  </w:r>
                </w:p>
              </w:tc>
              <w:tc>
                <w:tcPr>
                  <w:tcW w:w="1897" w:type="dxa"/>
                  <w:gridSpan w:val="3"/>
                  <w:vAlign w:val="center"/>
                </w:tcPr>
                <w:p w14:paraId="0DEA3AF0" w14:textId="77777777" w:rsidR="00A001B6" w:rsidRDefault="00000000">
                  <w:pPr>
                    <w:snapToGrid w:val="0"/>
                    <w:spacing w:line="320" w:lineRule="exact"/>
                    <w:ind w:leftChars="-50" w:left="-105" w:rightChars="-50" w:right="-105"/>
                    <w:jc w:val="center"/>
                    <w:rPr>
                      <w:rFonts w:ascii="Times New Roman" w:eastAsiaTheme="minorEastAsia" w:hAnsi="Times New Roman"/>
                      <w:b/>
                      <w:szCs w:val="21"/>
                    </w:rPr>
                  </w:pPr>
                  <w:r>
                    <w:rPr>
                      <w:rFonts w:ascii="Times New Roman" w:eastAsiaTheme="minorEastAsia" w:hAnsi="Times New Roman"/>
                      <w:b/>
                      <w:szCs w:val="21"/>
                    </w:rPr>
                    <w:t>污染治理设施</w:t>
                  </w:r>
                </w:p>
              </w:tc>
              <w:tc>
                <w:tcPr>
                  <w:tcW w:w="765" w:type="dxa"/>
                  <w:vMerge w:val="restart"/>
                  <w:vAlign w:val="center"/>
                </w:tcPr>
                <w:p w14:paraId="6DE3AEB9" w14:textId="77777777" w:rsidR="00A001B6" w:rsidRDefault="00000000">
                  <w:pPr>
                    <w:snapToGrid w:val="0"/>
                    <w:spacing w:line="320" w:lineRule="exact"/>
                    <w:ind w:leftChars="-50" w:left="-105" w:rightChars="-50" w:right="-105"/>
                    <w:jc w:val="center"/>
                    <w:rPr>
                      <w:rFonts w:ascii="Times New Roman" w:eastAsiaTheme="minorEastAsia" w:hAnsi="Times New Roman"/>
                      <w:b/>
                      <w:szCs w:val="21"/>
                    </w:rPr>
                  </w:pPr>
                  <w:r>
                    <w:rPr>
                      <w:rFonts w:ascii="Times New Roman" w:eastAsiaTheme="minorEastAsia" w:hAnsi="Times New Roman"/>
                      <w:b/>
                      <w:szCs w:val="21"/>
                    </w:rPr>
                    <w:t>排放口编号</w:t>
                  </w:r>
                </w:p>
              </w:tc>
              <w:tc>
                <w:tcPr>
                  <w:tcW w:w="505" w:type="dxa"/>
                  <w:vMerge w:val="restart"/>
                  <w:vAlign w:val="center"/>
                </w:tcPr>
                <w:p w14:paraId="52B2EF7C" w14:textId="77777777" w:rsidR="00A001B6" w:rsidRDefault="00000000">
                  <w:pPr>
                    <w:snapToGrid w:val="0"/>
                    <w:spacing w:line="320" w:lineRule="exact"/>
                    <w:ind w:leftChars="-50" w:left="-105" w:rightChars="-50" w:right="-105"/>
                    <w:jc w:val="center"/>
                    <w:rPr>
                      <w:rFonts w:ascii="Times New Roman" w:eastAsiaTheme="minorEastAsia" w:hAnsi="Times New Roman"/>
                      <w:b/>
                      <w:szCs w:val="21"/>
                    </w:rPr>
                  </w:pPr>
                  <w:r>
                    <w:rPr>
                      <w:rFonts w:ascii="Times New Roman" w:eastAsiaTheme="minorEastAsia" w:hAnsi="Times New Roman"/>
                      <w:b/>
                      <w:szCs w:val="21"/>
                    </w:rPr>
                    <w:t>排放口设置是否符合要求</w:t>
                  </w:r>
                </w:p>
              </w:tc>
              <w:tc>
                <w:tcPr>
                  <w:tcW w:w="1502" w:type="dxa"/>
                  <w:vMerge w:val="restart"/>
                  <w:vAlign w:val="center"/>
                </w:tcPr>
                <w:p w14:paraId="359A40B0" w14:textId="77777777" w:rsidR="00A001B6" w:rsidRDefault="00000000">
                  <w:pPr>
                    <w:snapToGrid w:val="0"/>
                    <w:spacing w:line="320" w:lineRule="exact"/>
                    <w:ind w:leftChars="-50" w:left="-105" w:rightChars="-50" w:right="-105"/>
                    <w:jc w:val="center"/>
                    <w:rPr>
                      <w:rFonts w:ascii="Times New Roman" w:eastAsiaTheme="minorEastAsia" w:hAnsi="Times New Roman"/>
                      <w:b/>
                      <w:szCs w:val="21"/>
                    </w:rPr>
                  </w:pPr>
                  <w:r>
                    <w:rPr>
                      <w:rFonts w:ascii="Times New Roman" w:eastAsiaTheme="minorEastAsia" w:hAnsi="Times New Roman"/>
                      <w:b/>
                      <w:szCs w:val="21"/>
                    </w:rPr>
                    <w:t>排放</w:t>
                  </w:r>
                  <w:proofErr w:type="gramStart"/>
                  <w:r>
                    <w:rPr>
                      <w:rFonts w:ascii="Times New Roman" w:eastAsiaTheme="minorEastAsia" w:hAnsi="Times New Roman"/>
                      <w:b/>
                      <w:szCs w:val="21"/>
                    </w:rPr>
                    <w:t>口类型</w:t>
                  </w:r>
                  <w:proofErr w:type="gramEnd"/>
                </w:p>
              </w:tc>
            </w:tr>
            <w:tr w:rsidR="00A001B6" w14:paraId="632C5B54" w14:textId="77777777">
              <w:trPr>
                <w:trHeight w:val="1181"/>
                <w:jc w:val="center"/>
              </w:trPr>
              <w:tc>
                <w:tcPr>
                  <w:tcW w:w="375" w:type="dxa"/>
                  <w:vMerge/>
                  <w:vAlign w:val="center"/>
                </w:tcPr>
                <w:p w14:paraId="018D40DC" w14:textId="77777777" w:rsidR="00A001B6" w:rsidRDefault="00A001B6">
                  <w:pPr>
                    <w:snapToGrid w:val="0"/>
                    <w:spacing w:line="320" w:lineRule="exact"/>
                    <w:jc w:val="center"/>
                    <w:rPr>
                      <w:rFonts w:ascii="Times New Roman" w:eastAsiaTheme="minorEastAsia" w:hAnsi="Times New Roman"/>
                      <w:b/>
                      <w:szCs w:val="21"/>
                    </w:rPr>
                  </w:pPr>
                </w:p>
              </w:tc>
              <w:tc>
                <w:tcPr>
                  <w:tcW w:w="475" w:type="dxa"/>
                  <w:vMerge/>
                  <w:vAlign w:val="center"/>
                </w:tcPr>
                <w:p w14:paraId="22FDD9DE" w14:textId="77777777" w:rsidR="00A001B6" w:rsidRDefault="00A001B6">
                  <w:pPr>
                    <w:snapToGrid w:val="0"/>
                    <w:spacing w:line="320" w:lineRule="exact"/>
                    <w:jc w:val="center"/>
                    <w:rPr>
                      <w:rFonts w:ascii="Times New Roman" w:eastAsiaTheme="minorEastAsia" w:hAnsi="Times New Roman"/>
                      <w:b/>
                      <w:szCs w:val="21"/>
                    </w:rPr>
                  </w:pPr>
                </w:p>
              </w:tc>
              <w:tc>
                <w:tcPr>
                  <w:tcW w:w="743" w:type="dxa"/>
                  <w:vMerge/>
                  <w:vAlign w:val="center"/>
                </w:tcPr>
                <w:p w14:paraId="7F9BD7FD" w14:textId="77777777" w:rsidR="00A001B6" w:rsidRDefault="00A001B6">
                  <w:pPr>
                    <w:snapToGrid w:val="0"/>
                    <w:spacing w:line="320" w:lineRule="exact"/>
                    <w:jc w:val="center"/>
                    <w:rPr>
                      <w:rFonts w:ascii="Times New Roman" w:eastAsiaTheme="minorEastAsia" w:hAnsi="Times New Roman"/>
                      <w:b/>
                      <w:szCs w:val="21"/>
                    </w:rPr>
                  </w:pPr>
                </w:p>
              </w:tc>
              <w:tc>
                <w:tcPr>
                  <w:tcW w:w="647" w:type="dxa"/>
                  <w:vMerge/>
                  <w:vAlign w:val="center"/>
                </w:tcPr>
                <w:p w14:paraId="18B9EF0C" w14:textId="77777777" w:rsidR="00A001B6" w:rsidRDefault="00A001B6">
                  <w:pPr>
                    <w:snapToGrid w:val="0"/>
                    <w:spacing w:line="320" w:lineRule="exact"/>
                    <w:jc w:val="center"/>
                    <w:rPr>
                      <w:rFonts w:ascii="Times New Roman" w:eastAsiaTheme="minorEastAsia" w:hAnsi="Times New Roman"/>
                      <w:b/>
                      <w:szCs w:val="21"/>
                    </w:rPr>
                  </w:pPr>
                </w:p>
              </w:tc>
              <w:tc>
                <w:tcPr>
                  <w:tcW w:w="970" w:type="dxa"/>
                  <w:vMerge/>
                  <w:vAlign w:val="center"/>
                </w:tcPr>
                <w:p w14:paraId="30147168" w14:textId="77777777" w:rsidR="00A001B6" w:rsidRDefault="00A001B6">
                  <w:pPr>
                    <w:snapToGrid w:val="0"/>
                    <w:spacing w:line="320" w:lineRule="exact"/>
                    <w:jc w:val="center"/>
                    <w:rPr>
                      <w:rFonts w:ascii="Times New Roman" w:eastAsiaTheme="minorEastAsia" w:hAnsi="Times New Roman"/>
                      <w:b/>
                      <w:szCs w:val="21"/>
                    </w:rPr>
                  </w:pPr>
                </w:p>
              </w:tc>
              <w:tc>
                <w:tcPr>
                  <w:tcW w:w="631" w:type="dxa"/>
                  <w:vAlign w:val="center"/>
                </w:tcPr>
                <w:p w14:paraId="1B4F78A7" w14:textId="77777777" w:rsidR="00A001B6" w:rsidRDefault="00000000">
                  <w:pPr>
                    <w:snapToGrid w:val="0"/>
                    <w:spacing w:line="320" w:lineRule="exact"/>
                    <w:ind w:leftChars="-50" w:left="-105" w:rightChars="-50" w:right="-105"/>
                    <w:jc w:val="center"/>
                    <w:rPr>
                      <w:rFonts w:ascii="Times New Roman" w:eastAsiaTheme="minorEastAsia" w:hAnsi="Times New Roman"/>
                      <w:b/>
                      <w:szCs w:val="21"/>
                    </w:rPr>
                  </w:pPr>
                  <w:r>
                    <w:rPr>
                      <w:rFonts w:ascii="Times New Roman" w:eastAsiaTheme="minorEastAsia" w:hAnsi="Times New Roman"/>
                      <w:b/>
                      <w:szCs w:val="21"/>
                    </w:rPr>
                    <w:t>污染治理设施编号</w:t>
                  </w:r>
                </w:p>
              </w:tc>
              <w:tc>
                <w:tcPr>
                  <w:tcW w:w="630" w:type="dxa"/>
                  <w:vAlign w:val="center"/>
                </w:tcPr>
                <w:p w14:paraId="52D45849" w14:textId="77777777" w:rsidR="00A001B6" w:rsidRDefault="00000000">
                  <w:pPr>
                    <w:snapToGrid w:val="0"/>
                    <w:spacing w:line="320" w:lineRule="exact"/>
                    <w:ind w:leftChars="-50" w:left="-105" w:rightChars="-50" w:right="-105"/>
                    <w:jc w:val="center"/>
                    <w:rPr>
                      <w:rFonts w:ascii="Times New Roman" w:eastAsiaTheme="minorEastAsia" w:hAnsi="Times New Roman"/>
                      <w:b/>
                      <w:szCs w:val="21"/>
                    </w:rPr>
                  </w:pPr>
                  <w:r>
                    <w:rPr>
                      <w:rFonts w:ascii="Times New Roman" w:eastAsiaTheme="minorEastAsia" w:hAnsi="Times New Roman"/>
                      <w:b/>
                      <w:szCs w:val="21"/>
                    </w:rPr>
                    <w:t>污染治理设施名称</w:t>
                  </w:r>
                </w:p>
              </w:tc>
              <w:tc>
                <w:tcPr>
                  <w:tcW w:w="636" w:type="dxa"/>
                  <w:vAlign w:val="center"/>
                </w:tcPr>
                <w:p w14:paraId="374BDC82" w14:textId="77777777" w:rsidR="00A001B6" w:rsidRDefault="00000000">
                  <w:pPr>
                    <w:snapToGrid w:val="0"/>
                    <w:spacing w:line="320" w:lineRule="exact"/>
                    <w:jc w:val="center"/>
                    <w:rPr>
                      <w:rFonts w:ascii="Times New Roman" w:eastAsiaTheme="minorEastAsia" w:hAnsi="Times New Roman"/>
                      <w:b/>
                      <w:szCs w:val="21"/>
                    </w:rPr>
                  </w:pPr>
                  <w:r>
                    <w:rPr>
                      <w:rFonts w:ascii="Times New Roman" w:eastAsiaTheme="minorEastAsia" w:hAnsi="Times New Roman"/>
                      <w:b/>
                      <w:szCs w:val="21"/>
                    </w:rPr>
                    <w:t>污染治理设施工艺</w:t>
                  </w:r>
                </w:p>
              </w:tc>
              <w:tc>
                <w:tcPr>
                  <w:tcW w:w="765" w:type="dxa"/>
                  <w:vMerge/>
                  <w:vAlign w:val="center"/>
                </w:tcPr>
                <w:p w14:paraId="745747F5" w14:textId="77777777" w:rsidR="00A001B6" w:rsidRDefault="00A001B6">
                  <w:pPr>
                    <w:snapToGrid w:val="0"/>
                    <w:spacing w:line="320" w:lineRule="exact"/>
                    <w:jc w:val="center"/>
                    <w:rPr>
                      <w:rFonts w:ascii="Times New Roman" w:eastAsiaTheme="minorEastAsia" w:hAnsi="Times New Roman"/>
                      <w:bCs/>
                      <w:szCs w:val="21"/>
                    </w:rPr>
                  </w:pPr>
                </w:p>
              </w:tc>
              <w:tc>
                <w:tcPr>
                  <w:tcW w:w="505" w:type="dxa"/>
                  <w:vMerge/>
                  <w:vAlign w:val="center"/>
                </w:tcPr>
                <w:p w14:paraId="53706EF3" w14:textId="77777777" w:rsidR="00A001B6" w:rsidRDefault="00A001B6">
                  <w:pPr>
                    <w:snapToGrid w:val="0"/>
                    <w:spacing w:line="320" w:lineRule="exact"/>
                    <w:jc w:val="center"/>
                    <w:rPr>
                      <w:rFonts w:ascii="Times New Roman" w:eastAsiaTheme="minorEastAsia" w:hAnsi="Times New Roman"/>
                      <w:bCs/>
                      <w:szCs w:val="21"/>
                    </w:rPr>
                  </w:pPr>
                </w:p>
              </w:tc>
              <w:tc>
                <w:tcPr>
                  <w:tcW w:w="1502" w:type="dxa"/>
                  <w:vMerge/>
                  <w:vAlign w:val="center"/>
                </w:tcPr>
                <w:p w14:paraId="1B5D3E51" w14:textId="77777777" w:rsidR="00A001B6" w:rsidRDefault="00A001B6">
                  <w:pPr>
                    <w:snapToGrid w:val="0"/>
                    <w:spacing w:line="320" w:lineRule="exact"/>
                    <w:jc w:val="center"/>
                    <w:rPr>
                      <w:rFonts w:ascii="Times New Roman" w:eastAsiaTheme="minorEastAsia" w:hAnsi="Times New Roman"/>
                      <w:bCs/>
                      <w:szCs w:val="21"/>
                    </w:rPr>
                  </w:pPr>
                </w:p>
              </w:tc>
            </w:tr>
            <w:tr w:rsidR="00A001B6" w14:paraId="197FF439" w14:textId="77777777">
              <w:trPr>
                <w:trHeight w:val="659"/>
                <w:jc w:val="center"/>
              </w:trPr>
              <w:tc>
                <w:tcPr>
                  <w:tcW w:w="375" w:type="dxa"/>
                  <w:vAlign w:val="center"/>
                </w:tcPr>
                <w:p w14:paraId="37B87E4E"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1</w:t>
                  </w:r>
                </w:p>
              </w:tc>
              <w:tc>
                <w:tcPr>
                  <w:tcW w:w="475" w:type="dxa"/>
                  <w:vAlign w:val="center"/>
                </w:tcPr>
                <w:p w14:paraId="3BD2598B"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hint="eastAsia"/>
                      <w:bCs/>
                      <w:szCs w:val="21"/>
                    </w:rPr>
                    <w:t>办公</w:t>
                  </w:r>
                  <w:r>
                    <w:rPr>
                      <w:rFonts w:ascii="Times New Roman" w:eastAsiaTheme="minorEastAsia" w:hAnsi="Times New Roman"/>
                      <w:bCs/>
                      <w:szCs w:val="21"/>
                    </w:rPr>
                    <w:t>生活废水</w:t>
                  </w:r>
                </w:p>
              </w:tc>
              <w:tc>
                <w:tcPr>
                  <w:tcW w:w="743" w:type="dxa"/>
                  <w:vAlign w:val="center"/>
                </w:tcPr>
                <w:p w14:paraId="0FC1EFDB"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COD</w:t>
                  </w:r>
                  <w:r>
                    <w:rPr>
                      <w:rFonts w:ascii="Times New Roman" w:eastAsiaTheme="minorEastAsia" w:hAnsi="Times New Roman"/>
                      <w:bCs/>
                      <w:szCs w:val="21"/>
                    </w:rPr>
                    <w:t>、</w:t>
                  </w:r>
                  <w:r>
                    <w:rPr>
                      <w:rFonts w:ascii="Times New Roman" w:eastAsiaTheme="minorEastAsia" w:hAnsi="Times New Roman"/>
                      <w:bCs/>
                      <w:szCs w:val="21"/>
                    </w:rPr>
                    <w:t>SS</w:t>
                  </w:r>
                  <w:r>
                    <w:rPr>
                      <w:rFonts w:ascii="Times New Roman" w:eastAsiaTheme="minorEastAsia" w:hAnsi="Times New Roman"/>
                      <w:bCs/>
                      <w:szCs w:val="21"/>
                    </w:rPr>
                    <w:t>、</w:t>
                  </w:r>
                  <w:r>
                    <w:rPr>
                      <w:rFonts w:ascii="Times New Roman" w:eastAsiaTheme="minorEastAsia" w:hAnsi="Times New Roman"/>
                      <w:bCs/>
                      <w:szCs w:val="21"/>
                    </w:rPr>
                    <w:t>NH</w:t>
                  </w:r>
                  <w:r>
                    <w:rPr>
                      <w:rFonts w:ascii="Times New Roman" w:eastAsiaTheme="minorEastAsia" w:hAnsi="Times New Roman"/>
                      <w:bCs/>
                      <w:szCs w:val="21"/>
                      <w:vertAlign w:val="subscript"/>
                    </w:rPr>
                    <w:t>3</w:t>
                  </w:r>
                  <w:r>
                    <w:rPr>
                      <w:rFonts w:ascii="Times New Roman" w:eastAsiaTheme="minorEastAsia" w:hAnsi="Times New Roman"/>
                      <w:bCs/>
                      <w:szCs w:val="21"/>
                    </w:rPr>
                    <w:t>-N</w:t>
                  </w:r>
                </w:p>
              </w:tc>
              <w:tc>
                <w:tcPr>
                  <w:tcW w:w="647" w:type="dxa"/>
                  <w:vAlign w:val="center"/>
                </w:tcPr>
                <w:p w14:paraId="1E1B6D8B" w14:textId="77777777" w:rsidR="00A001B6" w:rsidRDefault="00000000">
                  <w:pPr>
                    <w:snapToGrid w:val="0"/>
                    <w:spacing w:line="320" w:lineRule="exact"/>
                    <w:ind w:leftChars="-50" w:left="-105" w:rightChars="-50" w:right="-105"/>
                    <w:jc w:val="center"/>
                    <w:rPr>
                      <w:rFonts w:ascii="Times New Roman" w:eastAsiaTheme="minorEastAsia" w:hAnsi="Times New Roman"/>
                      <w:bCs/>
                      <w:szCs w:val="21"/>
                    </w:rPr>
                  </w:pPr>
                  <w:r>
                    <w:rPr>
                      <w:rFonts w:ascii="Times New Roman" w:eastAsiaTheme="minorEastAsia" w:hAnsi="Times New Roman"/>
                      <w:bCs/>
                      <w:szCs w:val="21"/>
                    </w:rPr>
                    <w:t>化粪池处理后排入</w:t>
                  </w:r>
                  <w:r>
                    <w:rPr>
                      <w:rFonts w:ascii="Times New Roman" w:eastAsiaTheme="minorEastAsia" w:hAnsi="Times New Roman" w:hint="eastAsia"/>
                      <w:bCs/>
                      <w:szCs w:val="21"/>
                    </w:rPr>
                    <w:t>宁陵县第二污水处理厂</w:t>
                  </w:r>
                </w:p>
              </w:tc>
              <w:tc>
                <w:tcPr>
                  <w:tcW w:w="970" w:type="dxa"/>
                  <w:vAlign w:val="center"/>
                </w:tcPr>
                <w:p w14:paraId="1D461DD4" w14:textId="77777777" w:rsidR="00A001B6" w:rsidRDefault="00000000">
                  <w:pPr>
                    <w:snapToGrid w:val="0"/>
                    <w:spacing w:line="320" w:lineRule="exact"/>
                    <w:ind w:leftChars="-50" w:left="-105" w:rightChars="-50" w:right="-105"/>
                    <w:jc w:val="center"/>
                    <w:rPr>
                      <w:rFonts w:ascii="Times New Roman" w:eastAsiaTheme="minorEastAsia" w:hAnsi="Times New Roman"/>
                      <w:bCs/>
                      <w:szCs w:val="21"/>
                    </w:rPr>
                  </w:pPr>
                  <w:r>
                    <w:rPr>
                      <w:rFonts w:ascii="Times New Roman" w:eastAsiaTheme="minorEastAsia" w:hAnsi="Times New Roman"/>
                      <w:bCs/>
                      <w:szCs w:val="21"/>
                    </w:rPr>
                    <w:t>间断排放，排放期间流量不稳定且无规律，但不属于冲击型排放</w:t>
                  </w:r>
                </w:p>
              </w:tc>
              <w:tc>
                <w:tcPr>
                  <w:tcW w:w="631" w:type="dxa"/>
                  <w:vAlign w:val="center"/>
                </w:tcPr>
                <w:p w14:paraId="25F30790"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p>
              </w:tc>
              <w:tc>
                <w:tcPr>
                  <w:tcW w:w="630" w:type="dxa"/>
                  <w:vAlign w:val="center"/>
                </w:tcPr>
                <w:p w14:paraId="7775E5F8"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化粪池</w:t>
                  </w:r>
                </w:p>
              </w:tc>
              <w:tc>
                <w:tcPr>
                  <w:tcW w:w="636" w:type="dxa"/>
                  <w:vAlign w:val="center"/>
                </w:tcPr>
                <w:p w14:paraId="01043FF4"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p>
              </w:tc>
              <w:tc>
                <w:tcPr>
                  <w:tcW w:w="765" w:type="dxa"/>
                  <w:vAlign w:val="center"/>
                </w:tcPr>
                <w:p w14:paraId="1B1613A3"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DW001</w:t>
                  </w:r>
                </w:p>
              </w:tc>
              <w:tc>
                <w:tcPr>
                  <w:tcW w:w="505" w:type="dxa"/>
                  <w:vAlign w:val="center"/>
                </w:tcPr>
                <w:p w14:paraId="38FC1D32"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是</w:t>
                  </w:r>
                </w:p>
                <w:p w14:paraId="3AF8E95C"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否</w:t>
                  </w:r>
                </w:p>
              </w:tc>
              <w:tc>
                <w:tcPr>
                  <w:tcW w:w="1502" w:type="dxa"/>
                  <w:vAlign w:val="center"/>
                </w:tcPr>
                <w:p w14:paraId="7A1D36A6"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企业总排</w:t>
                  </w:r>
                </w:p>
                <w:p w14:paraId="4DC68267"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雨水排放</w:t>
                  </w:r>
                </w:p>
                <w:p w14:paraId="53858C3F"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清净下水排放</w:t>
                  </w:r>
                </w:p>
                <w:p w14:paraId="45623D21"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温排水排放</w:t>
                  </w:r>
                </w:p>
                <w:p w14:paraId="64CFF892"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车间或车间处理设施排放口</w:t>
                  </w:r>
                </w:p>
              </w:tc>
            </w:tr>
            <w:tr w:rsidR="00A001B6" w14:paraId="2E44B092" w14:textId="77777777">
              <w:trPr>
                <w:trHeight w:val="659"/>
                <w:jc w:val="center"/>
              </w:trPr>
              <w:tc>
                <w:tcPr>
                  <w:tcW w:w="375" w:type="dxa"/>
                  <w:vAlign w:val="center"/>
                </w:tcPr>
                <w:p w14:paraId="5CC8F9DC"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hint="eastAsia"/>
                      <w:bCs/>
                      <w:szCs w:val="21"/>
                    </w:rPr>
                    <w:t>2</w:t>
                  </w:r>
                </w:p>
              </w:tc>
              <w:tc>
                <w:tcPr>
                  <w:tcW w:w="475" w:type="dxa"/>
                  <w:vAlign w:val="center"/>
                </w:tcPr>
                <w:p w14:paraId="25264DE2"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hint="eastAsia"/>
                      <w:bCs/>
                      <w:szCs w:val="21"/>
                    </w:rPr>
                    <w:t>食堂废水</w:t>
                  </w:r>
                </w:p>
              </w:tc>
              <w:tc>
                <w:tcPr>
                  <w:tcW w:w="743" w:type="dxa"/>
                  <w:vAlign w:val="center"/>
                </w:tcPr>
                <w:p w14:paraId="49868C3A"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COD</w:t>
                  </w:r>
                  <w:r>
                    <w:rPr>
                      <w:rFonts w:ascii="Times New Roman" w:eastAsiaTheme="minorEastAsia" w:hAnsi="Times New Roman"/>
                      <w:bCs/>
                      <w:szCs w:val="21"/>
                    </w:rPr>
                    <w:t>、</w:t>
                  </w:r>
                  <w:r>
                    <w:rPr>
                      <w:rFonts w:ascii="Times New Roman" w:eastAsiaTheme="minorEastAsia" w:hAnsi="Times New Roman"/>
                      <w:bCs/>
                      <w:szCs w:val="21"/>
                    </w:rPr>
                    <w:t>SS</w:t>
                  </w:r>
                  <w:r>
                    <w:rPr>
                      <w:rFonts w:ascii="Times New Roman" w:eastAsiaTheme="minorEastAsia" w:hAnsi="Times New Roman"/>
                      <w:bCs/>
                      <w:szCs w:val="21"/>
                    </w:rPr>
                    <w:t>、</w:t>
                  </w:r>
                  <w:r>
                    <w:rPr>
                      <w:rFonts w:ascii="Times New Roman" w:eastAsiaTheme="minorEastAsia" w:hAnsi="Times New Roman"/>
                      <w:bCs/>
                      <w:szCs w:val="21"/>
                    </w:rPr>
                    <w:t>NH</w:t>
                  </w:r>
                  <w:r>
                    <w:rPr>
                      <w:rFonts w:ascii="Times New Roman" w:eastAsiaTheme="minorEastAsia" w:hAnsi="Times New Roman"/>
                      <w:bCs/>
                      <w:szCs w:val="21"/>
                      <w:vertAlign w:val="subscript"/>
                    </w:rPr>
                    <w:t>3</w:t>
                  </w:r>
                  <w:r>
                    <w:rPr>
                      <w:rFonts w:ascii="Times New Roman" w:eastAsiaTheme="minorEastAsia" w:hAnsi="Times New Roman"/>
                      <w:bCs/>
                      <w:szCs w:val="21"/>
                    </w:rPr>
                    <w:t>-N</w:t>
                  </w:r>
                  <w:r>
                    <w:rPr>
                      <w:rFonts w:ascii="Times New Roman" w:eastAsiaTheme="minorEastAsia" w:hAnsi="Times New Roman" w:hint="eastAsia"/>
                      <w:bCs/>
                      <w:szCs w:val="21"/>
                    </w:rPr>
                    <w:t>、动植物油</w:t>
                  </w:r>
                </w:p>
              </w:tc>
              <w:tc>
                <w:tcPr>
                  <w:tcW w:w="647" w:type="dxa"/>
                  <w:vAlign w:val="center"/>
                </w:tcPr>
                <w:p w14:paraId="49BE5E98" w14:textId="77777777" w:rsidR="00A001B6" w:rsidRDefault="00000000">
                  <w:pPr>
                    <w:snapToGrid w:val="0"/>
                    <w:spacing w:line="320" w:lineRule="exact"/>
                    <w:ind w:leftChars="-50" w:left="-105" w:rightChars="-50" w:right="-105"/>
                    <w:jc w:val="center"/>
                    <w:rPr>
                      <w:rFonts w:ascii="Times New Roman" w:eastAsiaTheme="minorEastAsia" w:hAnsi="Times New Roman"/>
                      <w:bCs/>
                      <w:szCs w:val="21"/>
                    </w:rPr>
                  </w:pPr>
                  <w:r>
                    <w:rPr>
                      <w:rFonts w:ascii="Times New Roman" w:eastAsiaTheme="minorEastAsia" w:hAnsi="Times New Roman" w:hint="eastAsia"/>
                      <w:bCs/>
                      <w:szCs w:val="21"/>
                    </w:rPr>
                    <w:t>隔油池、</w:t>
                  </w:r>
                  <w:r>
                    <w:rPr>
                      <w:rFonts w:ascii="Times New Roman" w:eastAsiaTheme="minorEastAsia" w:hAnsi="Times New Roman"/>
                      <w:bCs/>
                      <w:szCs w:val="21"/>
                    </w:rPr>
                    <w:t>化粪池处理后排入</w:t>
                  </w:r>
                  <w:r>
                    <w:rPr>
                      <w:rFonts w:ascii="Times New Roman" w:eastAsiaTheme="minorEastAsia" w:hAnsi="Times New Roman" w:hint="eastAsia"/>
                      <w:bCs/>
                      <w:szCs w:val="21"/>
                    </w:rPr>
                    <w:t>宁陵县第二污水处</w:t>
                  </w:r>
                  <w:r>
                    <w:rPr>
                      <w:rFonts w:ascii="Times New Roman" w:eastAsiaTheme="minorEastAsia" w:hAnsi="Times New Roman" w:hint="eastAsia"/>
                      <w:bCs/>
                      <w:szCs w:val="21"/>
                    </w:rPr>
                    <w:lastRenderedPageBreak/>
                    <w:t>理厂</w:t>
                  </w:r>
                </w:p>
              </w:tc>
              <w:tc>
                <w:tcPr>
                  <w:tcW w:w="970" w:type="dxa"/>
                  <w:vAlign w:val="center"/>
                </w:tcPr>
                <w:p w14:paraId="273FB8AC" w14:textId="77777777" w:rsidR="00A001B6" w:rsidRDefault="00000000">
                  <w:pPr>
                    <w:snapToGrid w:val="0"/>
                    <w:spacing w:line="320" w:lineRule="exact"/>
                    <w:ind w:leftChars="-50" w:left="-105" w:rightChars="-50" w:right="-105"/>
                    <w:jc w:val="center"/>
                    <w:rPr>
                      <w:rFonts w:ascii="Times New Roman" w:eastAsiaTheme="minorEastAsia" w:hAnsi="Times New Roman"/>
                      <w:bCs/>
                      <w:szCs w:val="21"/>
                    </w:rPr>
                  </w:pPr>
                  <w:r>
                    <w:rPr>
                      <w:rFonts w:ascii="Times New Roman" w:eastAsiaTheme="minorEastAsia" w:hAnsi="Times New Roman"/>
                      <w:bCs/>
                      <w:szCs w:val="21"/>
                    </w:rPr>
                    <w:lastRenderedPageBreak/>
                    <w:t>间断排放，排放期间流量不稳定且无规律，但不属于冲击型排</w:t>
                  </w:r>
                  <w:r>
                    <w:rPr>
                      <w:rFonts w:ascii="Times New Roman" w:eastAsiaTheme="minorEastAsia" w:hAnsi="Times New Roman"/>
                      <w:bCs/>
                      <w:szCs w:val="21"/>
                    </w:rPr>
                    <w:lastRenderedPageBreak/>
                    <w:t>放</w:t>
                  </w:r>
                </w:p>
              </w:tc>
              <w:tc>
                <w:tcPr>
                  <w:tcW w:w="631" w:type="dxa"/>
                  <w:vAlign w:val="center"/>
                </w:tcPr>
                <w:p w14:paraId="529C74F3"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lastRenderedPageBreak/>
                    <w:t>/</w:t>
                  </w:r>
                </w:p>
              </w:tc>
              <w:tc>
                <w:tcPr>
                  <w:tcW w:w="630" w:type="dxa"/>
                  <w:vAlign w:val="center"/>
                </w:tcPr>
                <w:p w14:paraId="573F7FA5"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hint="eastAsia"/>
                      <w:bCs/>
                      <w:szCs w:val="21"/>
                    </w:rPr>
                    <w:t>隔油池</w:t>
                  </w:r>
                  <w:r>
                    <w:rPr>
                      <w:rFonts w:ascii="Times New Roman" w:eastAsiaTheme="minorEastAsia" w:hAnsi="Times New Roman" w:hint="eastAsia"/>
                      <w:bCs/>
                      <w:szCs w:val="21"/>
                    </w:rPr>
                    <w:t>+</w:t>
                  </w:r>
                  <w:r>
                    <w:rPr>
                      <w:rFonts w:ascii="Times New Roman" w:eastAsiaTheme="minorEastAsia" w:hAnsi="Times New Roman" w:hint="eastAsia"/>
                      <w:bCs/>
                      <w:szCs w:val="21"/>
                    </w:rPr>
                    <w:t>化粪池</w:t>
                  </w:r>
                </w:p>
              </w:tc>
              <w:tc>
                <w:tcPr>
                  <w:tcW w:w="636" w:type="dxa"/>
                  <w:vAlign w:val="center"/>
                </w:tcPr>
                <w:p w14:paraId="3A10AFF6"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p>
              </w:tc>
              <w:tc>
                <w:tcPr>
                  <w:tcW w:w="765" w:type="dxa"/>
                  <w:vAlign w:val="center"/>
                </w:tcPr>
                <w:p w14:paraId="2D3B5419"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DW001</w:t>
                  </w:r>
                </w:p>
              </w:tc>
              <w:tc>
                <w:tcPr>
                  <w:tcW w:w="505" w:type="dxa"/>
                  <w:vAlign w:val="center"/>
                </w:tcPr>
                <w:p w14:paraId="581613DB"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是</w:t>
                  </w:r>
                </w:p>
                <w:p w14:paraId="62048B0E"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否</w:t>
                  </w:r>
                </w:p>
              </w:tc>
              <w:tc>
                <w:tcPr>
                  <w:tcW w:w="1502" w:type="dxa"/>
                  <w:vAlign w:val="center"/>
                </w:tcPr>
                <w:p w14:paraId="63577166"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企业总排</w:t>
                  </w:r>
                </w:p>
                <w:p w14:paraId="2CA643AD"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雨水排放</w:t>
                  </w:r>
                </w:p>
                <w:p w14:paraId="017F13BA"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清净下水排放</w:t>
                  </w:r>
                </w:p>
                <w:p w14:paraId="03246BD0"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温排水排放</w:t>
                  </w:r>
                </w:p>
                <w:p w14:paraId="2748C89B" w14:textId="77777777" w:rsidR="00A001B6" w:rsidRDefault="00000000">
                  <w:pPr>
                    <w:snapToGrid w:val="0"/>
                    <w:spacing w:line="320" w:lineRule="exact"/>
                    <w:jc w:val="center"/>
                    <w:rPr>
                      <w:rFonts w:ascii="Times New Roman" w:eastAsiaTheme="minorEastAsia" w:hAnsi="Times New Roman"/>
                      <w:bCs/>
                      <w:szCs w:val="21"/>
                    </w:rPr>
                  </w:pPr>
                  <w:r>
                    <w:rPr>
                      <w:rFonts w:ascii="Times New Roman" w:eastAsiaTheme="minorEastAsia" w:hAnsi="Times New Roman"/>
                      <w:bCs/>
                      <w:szCs w:val="21"/>
                    </w:rPr>
                    <w:t>□</w:t>
                  </w:r>
                  <w:r>
                    <w:rPr>
                      <w:rFonts w:ascii="Times New Roman" w:eastAsiaTheme="minorEastAsia" w:hAnsi="Times New Roman"/>
                      <w:bCs/>
                      <w:szCs w:val="21"/>
                    </w:rPr>
                    <w:t>车间或车间处理设施排放</w:t>
                  </w:r>
                  <w:r>
                    <w:rPr>
                      <w:rFonts w:ascii="Times New Roman" w:eastAsiaTheme="minorEastAsia" w:hAnsi="Times New Roman"/>
                      <w:bCs/>
                      <w:szCs w:val="21"/>
                    </w:rPr>
                    <w:lastRenderedPageBreak/>
                    <w:t>口</w:t>
                  </w:r>
                </w:p>
              </w:tc>
            </w:tr>
          </w:tbl>
          <w:p w14:paraId="1C369C75" w14:textId="77777777" w:rsidR="00A001B6" w:rsidRDefault="00000000">
            <w:pPr>
              <w:autoSpaceDE w:val="0"/>
              <w:autoSpaceDN w:val="0"/>
              <w:adjustRightInd w:val="0"/>
              <w:snapToGrid w:val="0"/>
              <w:spacing w:line="520" w:lineRule="exact"/>
              <w:ind w:firstLineChars="200" w:firstLine="480"/>
              <w:rPr>
                <w:rFonts w:ascii="Times New Roman" w:eastAsiaTheme="minorEastAsia" w:hAnsi="Times New Roman"/>
                <w:sz w:val="24"/>
              </w:rPr>
            </w:pPr>
            <w:r>
              <w:rPr>
                <w:rFonts w:ascii="Times New Roman" w:eastAsiaTheme="minorEastAsia" w:hAnsi="Times New Roman"/>
                <w:sz w:val="24"/>
              </w:rPr>
              <w:lastRenderedPageBreak/>
              <w:t>②</w:t>
            </w:r>
            <w:r>
              <w:rPr>
                <w:rFonts w:ascii="Times New Roman" w:eastAsiaTheme="minorEastAsia" w:hAnsi="Times New Roman"/>
                <w:sz w:val="24"/>
              </w:rPr>
              <w:t>废水间接排放口基本情况表</w:t>
            </w:r>
          </w:p>
          <w:p w14:paraId="761CF44D" w14:textId="77777777" w:rsidR="00A001B6" w:rsidRDefault="00000000">
            <w:pPr>
              <w:spacing w:line="520" w:lineRule="exact"/>
              <w:ind w:firstLineChars="200" w:firstLine="422"/>
              <w:jc w:val="center"/>
              <w:rPr>
                <w:rFonts w:ascii="Times New Roman" w:eastAsiaTheme="minorEastAsia" w:hAnsi="Times New Roman"/>
                <w:b/>
                <w:sz w:val="24"/>
                <w:szCs w:val="22"/>
              </w:rPr>
            </w:pPr>
            <w:r>
              <w:rPr>
                <w:rFonts w:ascii="Times New Roman" w:eastAsiaTheme="minorEastAsia" w:hAnsi="Times New Roman"/>
                <w:b/>
                <w:bCs/>
                <w:szCs w:val="21"/>
              </w:rPr>
              <w:t>表</w:t>
            </w:r>
            <w:r>
              <w:rPr>
                <w:rFonts w:ascii="Times New Roman" w:eastAsiaTheme="minorEastAsia" w:hAnsi="Times New Roman"/>
                <w:b/>
                <w:bCs/>
                <w:szCs w:val="21"/>
              </w:rPr>
              <w:t>4-</w:t>
            </w:r>
            <w:r>
              <w:rPr>
                <w:rFonts w:ascii="Times New Roman" w:eastAsiaTheme="minorEastAsia" w:hAnsi="Times New Roman" w:hint="eastAsia"/>
                <w:b/>
                <w:bCs/>
                <w:szCs w:val="21"/>
              </w:rPr>
              <w:t>16</w:t>
            </w:r>
            <w:r>
              <w:rPr>
                <w:rFonts w:ascii="Times New Roman" w:eastAsiaTheme="minorEastAsia" w:hAnsi="Times New Roman"/>
                <w:b/>
                <w:bCs/>
                <w:szCs w:val="21"/>
              </w:rPr>
              <w:t xml:space="preserve">  </w:t>
            </w:r>
            <w:r>
              <w:rPr>
                <w:rFonts w:ascii="Times New Roman" w:eastAsiaTheme="minorEastAsia" w:hAnsi="Times New Roman"/>
                <w:b/>
                <w:bCs/>
                <w:szCs w:val="21"/>
              </w:rPr>
              <w:t>废水</w:t>
            </w:r>
            <w:r>
              <w:rPr>
                <w:rFonts w:ascii="Times New Roman" w:eastAsiaTheme="minorEastAsia" w:hAnsi="Times New Roman" w:hint="eastAsia"/>
                <w:b/>
                <w:bCs/>
                <w:szCs w:val="21"/>
              </w:rPr>
              <w:t>间接</w:t>
            </w:r>
            <w:r>
              <w:rPr>
                <w:rFonts w:ascii="Times New Roman" w:eastAsiaTheme="minorEastAsia" w:hAnsi="Times New Roman"/>
                <w:b/>
                <w:bCs/>
                <w:szCs w:val="21"/>
              </w:rPr>
              <w:t>排放口基本情况表</w:t>
            </w:r>
          </w:p>
          <w:tbl>
            <w:tblPr>
              <w:tblW w:w="7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73"/>
              <w:gridCol w:w="764"/>
              <w:gridCol w:w="750"/>
              <w:gridCol w:w="956"/>
              <w:gridCol w:w="806"/>
              <w:gridCol w:w="623"/>
              <w:gridCol w:w="539"/>
              <w:gridCol w:w="417"/>
              <w:gridCol w:w="641"/>
              <w:gridCol w:w="1520"/>
            </w:tblGrid>
            <w:tr w:rsidR="00A001B6" w14:paraId="565609D3" w14:textId="77777777">
              <w:trPr>
                <w:trHeight w:val="23"/>
                <w:jc w:val="center"/>
              </w:trPr>
              <w:tc>
                <w:tcPr>
                  <w:tcW w:w="417" w:type="dxa"/>
                  <w:vMerge w:val="restart"/>
                  <w:vAlign w:val="center"/>
                </w:tcPr>
                <w:p w14:paraId="4FD53495"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序号</w:t>
                  </w:r>
                </w:p>
              </w:tc>
              <w:tc>
                <w:tcPr>
                  <w:tcW w:w="473" w:type="dxa"/>
                  <w:vMerge w:val="restart"/>
                  <w:vAlign w:val="center"/>
                </w:tcPr>
                <w:p w14:paraId="414F0B13"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排放口编号</w:t>
                  </w:r>
                </w:p>
              </w:tc>
              <w:tc>
                <w:tcPr>
                  <w:tcW w:w="1514" w:type="dxa"/>
                  <w:gridSpan w:val="2"/>
                  <w:tcMar>
                    <w:left w:w="0" w:type="dxa"/>
                    <w:right w:w="0" w:type="dxa"/>
                  </w:tcMar>
                  <w:vAlign w:val="center"/>
                </w:tcPr>
                <w:p w14:paraId="1068B4AB"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排放口地理坐标</w:t>
                  </w:r>
                </w:p>
              </w:tc>
              <w:tc>
                <w:tcPr>
                  <w:tcW w:w="956" w:type="dxa"/>
                  <w:vMerge w:val="restart"/>
                  <w:tcMar>
                    <w:left w:w="0" w:type="dxa"/>
                    <w:right w:w="0" w:type="dxa"/>
                  </w:tcMar>
                  <w:vAlign w:val="center"/>
                </w:tcPr>
                <w:p w14:paraId="1BE7B2A7"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废水排放量（万</w:t>
                  </w:r>
                  <w:r>
                    <w:rPr>
                      <w:rFonts w:ascii="Times New Roman" w:eastAsiaTheme="minorEastAsia" w:hAnsi="Times New Roman"/>
                      <w:b/>
                      <w:bCs/>
                      <w:kern w:val="2"/>
                      <w:sz w:val="21"/>
                      <w:szCs w:val="21"/>
                      <w:lang w:bidi="ar"/>
                    </w:rPr>
                    <w:t>t/a</w:t>
                  </w:r>
                  <w:r>
                    <w:rPr>
                      <w:rFonts w:ascii="Times New Roman" w:eastAsiaTheme="minorEastAsia" w:hAnsi="Times New Roman"/>
                      <w:b/>
                      <w:bCs/>
                      <w:kern w:val="2"/>
                      <w:sz w:val="21"/>
                      <w:szCs w:val="21"/>
                      <w:lang w:bidi="ar"/>
                    </w:rPr>
                    <w:t>）</w:t>
                  </w:r>
                </w:p>
              </w:tc>
              <w:tc>
                <w:tcPr>
                  <w:tcW w:w="806" w:type="dxa"/>
                  <w:vMerge w:val="restart"/>
                  <w:vAlign w:val="center"/>
                </w:tcPr>
                <w:p w14:paraId="22BD82CB"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排放去向</w:t>
                  </w:r>
                </w:p>
              </w:tc>
              <w:tc>
                <w:tcPr>
                  <w:tcW w:w="623" w:type="dxa"/>
                  <w:vMerge w:val="restart"/>
                  <w:vAlign w:val="center"/>
                </w:tcPr>
                <w:p w14:paraId="5B4F5C38"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排放规律</w:t>
                  </w:r>
                </w:p>
              </w:tc>
              <w:tc>
                <w:tcPr>
                  <w:tcW w:w="539" w:type="dxa"/>
                  <w:vMerge w:val="restart"/>
                  <w:vAlign w:val="center"/>
                </w:tcPr>
                <w:p w14:paraId="0E91AC36" w14:textId="77777777" w:rsidR="00A001B6" w:rsidRDefault="00000000">
                  <w:pPr>
                    <w:pStyle w:val="ad"/>
                    <w:widowControl w:val="0"/>
                    <w:spacing w:before="0" w:beforeAutospacing="0" w:after="0" w:afterAutospacing="0" w:line="360" w:lineRule="exact"/>
                    <w:ind w:leftChars="-50" w:left="-105" w:rightChars="-50" w:right="-105"/>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间歇排放时段</w:t>
                  </w:r>
                </w:p>
              </w:tc>
              <w:tc>
                <w:tcPr>
                  <w:tcW w:w="2578" w:type="dxa"/>
                  <w:gridSpan w:val="3"/>
                  <w:vAlign w:val="center"/>
                </w:tcPr>
                <w:p w14:paraId="05883B42"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受纳污水处理</w:t>
                  </w:r>
                  <w:proofErr w:type="gramStart"/>
                  <w:r>
                    <w:rPr>
                      <w:rFonts w:ascii="Times New Roman" w:eastAsiaTheme="minorEastAsia" w:hAnsi="Times New Roman"/>
                      <w:b/>
                      <w:bCs/>
                      <w:kern w:val="2"/>
                      <w:sz w:val="21"/>
                      <w:szCs w:val="21"/>
                      <w:lang w:bidi="ar"/>
                    </w:rPr>
                    <w:t>厂信息</w:t>
                  </w:r>
                  <w:proofErr w:type="gramEnd"/>
                </w:p>
              </w:tc>
            </w:tr>
            <w:tr w:rsidR="00A001B6" w14:paraId="76377DC9" w14:textId="77777777">
              <w:trPr>
                <w:trHeight w:val="294"/>
                <w:jc w:val="center"/>
              </w:trPr>
              <w:tc>
                <w:tcPr>
                  <w:tcW w:w="417" w:type="dxa"/>
                  <w:vMerge/>
                  <w:vAlign w:val="center"/>
                </w:tcPr>
                <w:p w14:paraId="3DC3BBFE" w14:textId="77777777" w:rsidR="00A001B6" w:rsidRDefault="00A001B6">
                  <w:pPr>
                    <w:spacing w:line="360" w:lineRule="exact"/>
                    <w:rPr>
                      <w:rFonts w:ascii="Times New Roman" w:eastAsiaTheme="minorEastAsia" w:hAnsi="Times New Roman"/>
                      <w:b/>
                      <w:bCs/>
                      <w:szCs w:val="21"/>
                    </w:rPr>
                  </w:pPr>
                </w:p>
              </w:tc>
              <w:tc>
                <w:tcPr>
                  <w:tcW w:w="473" w:type="dxa"/>
                  <w:vMerge/>
                  <w:vAlign w:val="center"/>
                </w:tcPr>
                <w:p w14:paraId="190FDF09" w14:textId="77777777" w:rsidR="00A001B6" w:rsidRDefault="00A001B6">
                  <w:pPr>
                    <w:spacing w:line="360" w:lineRule="exact"/>
                    <w:rPr>
                      <w:rFonts w:ascii="Times New Roman" w:eastAsiaTheme="minorEastAsia" w:hAnsi="Times New Roman"/>
                      <w:b/>
                      <w:bCs/>
                      <w:szCs w:val="21"/>
                    </w:rPr>
                  </w:pPr>
                </w:p>
              </w:tc>
              <w:tc>
                <w:tcPr>
                  <w:tcW w:w="764" w:type="dxa"/>
                  <w:vAlign w:val="center"/>
                </w:tcPr>
                <w:p w14:paraId="10EC14FE"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经度</w:t>
                  </w:r>
                </w:p>
              </w:tc>
              <w:tc>
                <w:tcPr>
                  <w:tcW w:w="750" w:type="dxa"/>
                  <w:vAlign w:val="center"/>
                </w:tcPr>
                <w:p w14:paraId="4BEE1B01"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纬度</w:t>
                  </w:r>
                </w:p>
              </w:tc>
              <w:tc>
                <w:tcPr>
                  <w:tcW w:w="956" w:type="dxa"/>
                  <w:vMerge/>
                  <w:tcMar>
                    <w:left w:w="0" w:type="dxa"/>
                    <w:right w:w="0" w:type="dxa"/>
                  </w:tcMar>
                  <w:vAlign w:val="center"/>
                </w:tcPr>
                <w:p w14:paraId="088EE130" w14:textId="77777777" w:rsidR="00A001B6" w:rsidRDefault="00A001B6">
                  <w:pPr>
                    <w:spacing w:line="360" w:lineRule="exact"/>
                    <w:rPr>
                      <w:rFonts w:ascii="Times New Roman" w:eastAsiaTheme="minorEastAsia" w:hAnsi="Times New Roman"/>
                      <w:b/>
                      <w:bCs/>
                      <w:szCs w:val="21"/>
                    </w:rPr>
                  </w:pPr>
                </w:p>
              </w:tc>
              <w:tc>
                <w:tcPr>
                  <w:tcW w:w="806" w:type="dxa"/>
                  <w:vMerge/>
                  <w:vAlign w:val="center"/>
                </w:tcPr>
                <w:p w14:paraId="6C61B086" w14:textId="77777777" w:rsidR="00A001B6" w:rsidRDefault="00A001B6">
                  <w:pPr>
                    <w:spacing w:line="360" w:lineRule="exact"/>
                    <w:rPr>
                      <w:rFonts w:ascii="Times New Roman" w:eastAsiaTheme="minorEastAsia" w:hAnsi="Times New Roman"/>
                      <w:b/>
                      <w:bCs/>
                      <w:szCs w:val="21"/>
                    </w:rPr>
                  </w:pPr>
                </w:p>
              </w:tc>
              <w:tc>
                <w:tcPr>
                  <w:tcW w:w="623" w:type="dxa"/>
                  <w:vMerge/>
                  <w:vAlign w:val="center"/>
                </w:tcPr>
                <w:p w14:paraId="7ABDE675" w14:textId="77777777" w:rsidR="00A001B6" w:rsidRDefault="00A001B6">
                  <w:pPr>
                    <w:spacing w:line="360" w:lineRule="exact"/>
                    <w:rPr>
                      <w:rFonts w:ascii="Times New Roman" w:eastAsiaTheme="minorEastAsia" w:hAnsi="Times New Roman"/>
                      <w:b/>
                      <w:bCs/>
                      <w:szCs w:val="21"/>
                    </w:rPr>
                  </w:pPr>
                </w:p>
              </w:tc>
              <w:tc>
                <w:tcPr>
                  <w:tcW w:w="539" w:type="dxa"/>
                  <w:vMerge/>
                  <w:vAlign w:val="center"/>
                </w:tcPr>
                <w:p w14:paraId="623F185A" w14:textId="77777777" w:rsidR="00A001B6" w:rsidRDefault="00A001B6">
                  <w:pPr>
                    <w:spacing w:line="360" w:lineRule="exact"/>
                    <w:rPr>
                      <w:rFonts w:ascii="Times New Roman" w:eastAsiaTheme="minorEastAsia" w:hAnsi="Times New Roman"/>
                      <w:b/>
                      <w:bCs/>
                      <w:szCs w:val="21"/>
                    </w:rPr>
                  </w:pPr>
                </w:p>
              </w:tc>
              <w:tc>
                <w:tcPr>
                  <w:tcW w:w="417" w:type="dxa"/>
                  <w:vAlign w:val="center"/>
                </w:tcPr>
                <w:p w14:paraId="29962CA8"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名称</w:t>
                  </w:r>
                </w:p>
              </w:tc>
              <w:tc>
                <w:tcPr>
                  <w:tcW w:w="641" w:type="dxa"/>
                  <w:vAlign w:val="center"/>
                </w:tcPr>
                <w:p w14:paraId="013BFB75" w14:textId="77777777" w:rsidR="00A001B6" w:rsidRDefault="00000000">
                  <w:pPr>
                    <w:pStyle w:val="ad"/>
                    <w:widowControl w:val="0"/>
                    <w:spacing w:before="0" w:beforeAutospacing="0" w:after="0" w:afterAutospacing="0" w:line="360" w:lineRule="exact"/>
                    <w:ind w:leftChars="-50" w:left="-105" w:rightChars="-50" w:right="-105"/>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污染物种类</w:t>
                  </w:r>
                </w:p>
              </w:tc>
              <w:tc>
                <w:tcPr>
                  <w:tcW w:w="1520" w:type="dxa"/>
                  <w:vAlign w:val="center"/>
                </w:tcPr>
                <w:p w14:paraId="752A637C" w14:textId="77777777" w:rsidR="00A001B6" w:rsidRDefault="00000000">
                  <w:pPr>
                    <w:pStyle w:val="ad"/>
                    <w:widowControl w:val="0"/>
                    <w:spacing w:before="0" w:beforeAutospacing="0" w:after="0" w:afterAutospacing="0" w:line="360" w:lineRule="exact"/>
                    <w:ind w:leftChars="-50" w:left="-105" w:rightChars="-50" w:right="-105"/>
                    <w:jc w:val="center"/>
                    <w:rPr>
                      <w:rFonts w:ascii="Times New Roman" w:eastAsiaTheme="minorEastAsia" w:hAnsi="Times New Roman"/>
                      <w:b/>
                      <w:bCs/>
                      <w:kern w:val="2"/>
                      <w:sz w:val="21"/>
                      <w:szCs w:val="21"/>
                    </w:rPr>
                  </w:pPr>
                  <w:r>
                    <w:rPr>
                      <w:rFonts w:ascii="Times New Roman" w:eastAsiaTheme="minorEastAsia" w:hAnsi="Times New Roman"/>
                      <w:b/>
                      <w:bCs/>
                      <w:kern w:val="2"/>
                      <w:sz w:val="21"/>
                      <w:szCs w:val="21"/>
                      <w:lang w:bidi="ar"/>
                    </w:rPr>
                    <w:t>国家或地方污染物排放标准限值</w:t>
                  </w:r>
                  <w:r>
                    <w:rPr>
                      <w:rFonts w:ascii="Times New Roman" w:eastAsiaTheme="minorEastAsia" w:hAnsi="Times New Roman"/>
                      <w:b/>
                      <w:bCs/>
                      <w:kern w:val="2"/>
                      <w:sz w:val="21"/>
                      <w:szCs w:val="21"/>
                      <w:lang w:bidi="ar"/>
                    </w:rPr>
                    <w:t>/</w:t>
                  </w:r>
                  <w:r>
                    <w:rPr>
                      <w:rFonts w:ascii="Times New Roman" w:eastAsiaTheme="minorEastAsia" w:hAnsi="Times New Roman"/>
                      <w:b/>
                      <w:bCs/>
                      <w:kern w:val="2"/>
                      <w:sz w:val="21"/>
                      <w:szCs w:val="21"/>
                      <w:lang w:bidi="ar"/>
                    </w:rPr>
                    <w:t>（</w:t>
                  </w:r>
                  <w:r>
                    <w:rPr>
                      <w:rFonts w:ascii="Times New Roman" w:eastAsiaTheme="minorEastAsia" w:hAnsi="Times New Roman"/>
                      <w:b/>
                      <w:bCs/>
                      <w:kern w:val="2"/>
                      <w:sz w:val="21"/>
                      <w:szCs w:val="21"/>
                      <w:lang w:bidi="ar"/>
                    </w:rPr>
                    <w:t>mg/L</w:t>
                  </w:r>
                  <w:r>
                    <w:rPr>
                      <w:rFonts w:ascii="Times New Roman" w:eastAsiaTheme="minorEastAsia" w:hAnsi="Times New Roman"/>
                      <w:b/>
                      <w:bCs/>
                      <w:kern w:val="2"/>
                      <w:sz w:val="21"/>
                      <w:szCs w:val="21"/>
                      <w:lang w:bidi="ar"/>
                    </w:rPr>
                    <w:t>）</w:t>
                  </w:r>
                </w:p>
              </w:tc>
            </w:tr>
            <w:tr w:rsidR="00A001B6" w14:paraId="1E6A7F3C" w14:textId="77777777">
              <w:trPr>
                <w:trHeight w:val="23"/>
                <w:jc w:val="center"/>
              </w:trPr>
              <w:tc>
                <w:tcPr>
                  <w:tcW w:w="417" w:type="dxa"/>
                  <w:vAlign w:val="center"/>
                </w:tcPr>
                <w:p w14:paraId="49E1896C"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kern w:val="2"/>
                      <w:sz w:val="21"/>
                      <w:szCs w:val="21"/>
                    </w:rPr>
                  </w:pPr>
                  <w:r>
                    <w:rPr>
                      <w:rFonts w:ascii="Times New Roman" w:eastAsiaTheme="minorEastAsia" w:hAnsi="Times New Roman"/>
                      <w:kern w:val="2"/>
                      <w:sz w:val="21"/>
                      <w:szCs w:val="21"/>
                      <w:lang w:bidi="ar"/>
                    </w:rPr>
                    <w:t>1</w:t>
                  </w:r>
                </w:p>
              </w:tc>
              <w:tc>
                <w:tcPr>
                  <w:tcW w:w="473" w:type="dxa"/>
                  <w:vAlign w:val="center"/>
                </w:tcPr>
                <w:p w14:paraId="6C61C262"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kern w:val="2"/>
                      <w:sz w:val="21"/>
                      <w:szCs w:val="21"/>
                      <w:lang w:bidi="ar"/>
                    </w:rPr>
                  </w:pPr>
                  <w:r>
                    <w:rPr>
                      <w:rFonts w:ascii="Times New Roman" w:eastAsiaTheme="minorEastAsia" w:hAnsi="Times New Roman"/>
                      <w:kern w:val="2"/>
                      <w:sz w:val="21"/>
                      <w:szCs w:val="21"/>
                      <w:lang w:bidi="ar"/>
                    </w:rPr>
                    <w:t>DW001</w:t>
                  </w:r>
                </w:p>
              </w:tc>
              <w:tc>
                <w:tcPr>
                  <w:tcW w:w="764" w:type="dxa"/>
                  <w:vAlign w:val="center"/>
                </w:tcPr>
                <w:p w14:paraId="7D6B14BF"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kern w:val="2"/>
                      <w:sz w:val="21"/>
                      <w:szCs w:val="21"/>
                      <w:lang w:bidi="ar"/>
                    </w:rPr>
                  </w:pPr>
                  <w:r>
                    <w:rPr>
                      <w:rFonts w:ascii="Times New Roman" w:eastAsiaTheme="minorEastAsia" w:hAnsi="Times New Roman" w:hint="eastAsia"/>
                      <w:kern w:val="2"/>
                      <w:sz w:val="21"/>
                      <w:szCs w:val="21"/>
                      <w:lang w:bidi="ar"/>
                    </w:rPr>
                    <w:t>115.348747</w:t>
                  </w:r>
                </w:p>
              </w:tc>
              <w:tc>
                <w:tcPr>
                  <w:tcW w:w="750" w:type="dxa"/>
                  <w:vAlign w:val="center"/>
                </w:tcPr>
                <w:p w14:paraId="1007DA00"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kern w:val="2"/>
                      <w:sz w:val="21"/>
                      <w:szCs w:val="21"/>
                      <w:lang w:bidi="ar"/>
                    </w:rPr>
                  </w:pPr>
                  <w:r>
                    <w:rPr>
                      <w:rFonts w:ascii="Times New Roman" w:eastAsiaTheme="minorEastAsia" w:hAnsi="Times New Roman" w:hint="eastAsia"/>
                      <w:kern w:val="2"/>
                      <w:sz w:val="21"/>
                      <w:szCs w:val="21"/>
                      <w:lang w:bidi="ar"/>
                    </w:rPr>
                    <w:t>34.458750</w:t>
                  </w:r>
                </w:p>
              </w:tc>
              <w:tc>
                <w:tcPr>
                  <w:tcW w:w="956" w:type="dxa"/>
                  <w:vAlign w:val="center"/>
                </w:tcPr>
                <w:p w14:paraId="1842FA29"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kern w:val="2"/>
                      <w:sz w:val="21"/>
                      <w:szCs w:val="21"/>
                      <w:lang w:bidi="ar"/>
                    </w:rPr>
                  </w:pPr>
                  <w:r>
                    <w:rPr>
                      <w:rFonts w:ascii="Times New Roman" w:eastAsiaTheme="minorEastAsia" w:hAnsi="Times New Roman" w:hint="eastAsia"/>
                      <w:kern w:val="2"/>
                      <w:sz w:val="21"/>
                      <w:szCs w:val="21"/>
                      <w:lang w:bidi="ar"/>
                    </w:rPr>
                    <w:t>0.1872</w:t>
                  </w:r>
                </w:p>
              </w:tc>
              <w:tc>
                <w:tcPr>
                  <w:tcW w:w="806" w:type="dxa"/>
                  <w:vAlign w:val="center"/>
                </w:tcPr>
                <w:p w14:paraId="5C83A74C" w14:textId="77777777" w:rsidR="00A001B6" w:rsidRDefault="00000000">
                  <w:pPr>
                    <w:pStyle w:val="ad"/>
                    <w:widowControl w:val="0"/>
                    <w:spacing w:before="0" w:beforeAutospacing="0" w:after="0" w:afterAutospacing="0" w:line="360" w:lineRule="exact"/>
                    <w:ind w:leftChars="-50" w:left="-105" w:rightChars="-50" w:right="-105"/>
                    <w:jc w:val="center"/>
                    <w:rPr>
                      <w:rFonts w:ascii="Times New Roman" w:eastAsiaTheme="minorEastAsia" w:hAnsi="Times New Roman"/>
                      <w:kern w:val="2"/>
                      <w:sz w:val="21"/>
                      <w:szCs w:val="21"/>
                      <w:lang w:bidi="ar"/>
                    </w:rPr>
                  </w:pPr>
                  <w:r>
                    <w:rPr>
                      <w:rFonts w:ascii="Times New Roman" w:eastAsiaTheme="minorEastAsia" w:hAnsi="Times New Roman"/>
                      <w:kern w:val="2"/>
                      <w:sz w:val="21"/>
                      <w:szCs w:val="21"/>
                      <w:lang w:bidi="ar"/>
                    </w:rPr>
                    <w:t>市政污水管网</w:t>
                  </w:r>
                </w:p>
              </w:tc>
              <w:tc>
                <w:tcPr>
                  <w:tcW w:w="623" w:type="dxa"/>
                  <w:vAlign w:val="center"/>
                </w:tcPr>
                <w:p w14:paraId="41B5F57C" w14:textId="77777777" w:rsidR="00A001B6" w:rsidRDefault="00000000">
                  <w:pPr>
                    <w:pStyle w:val="ad"/>
                    <w:widowControl w:val="0"/>
                    <w:spacing w:before="0" w:beforeAutospacing="0" w:after="0" w:afterAutospacing="0" w:line="360" w:lineRule="exact"/>
                    <w:ind w:leftChars="-50" w:left="-105" w:rightChars="-50" w:right="-105"/>
                    <w:jc w:val="both"/>
                    <w:rPr>
                      <w:rFonts w:ascii="Times New Roman" w:eastAsiaTheme="minorEastAsia" w:hAnsi="Times New Roman"/>
                      <w:kern w:val="2"/>
                      <w:sz w:val="21"/>
                      <w:szCs w:val="21"/>
                      <w:lang w:bidi="ar"/>
                    </w:rPr>
                  </w:pPr>
                  <w:r>
                    <w:rPr>
                      <w:rFonts w:ascii="Times New Roman" w:eastAsiaTheme="minorEastAsia" w:hAnsi="Times New Roman"/>
                      <w:kern w:val="2"/>
                      <w:sz w:val="21"/>
                      <w:szCs w:val="21"/>
                      <w:lang w:bidi="ar"/>
                    </w:rPr>
                    <w:t>间断排放，排放期间流量不稳定且无规律，但不属于冲击型排放</w:t>
                  </w:r>
                </w:p>
              </w:tc>
              <w:tc>
                <w:tcPr>
                  <w:tcW w:w="539" w:type="dxa"/>
                  <w:vAlign w:val="center"/>
                </w:tcPr>
                <w:p w14:paraId="7C977EF1" w14:textId="77777777" w:rsidR="00A001B6" w:rsidRDefault="00000000">
                  <w:pPr>
                    <w:pStyle w:val="ad"/>
                    <w:widowControl w:val="0"/>
                    <w:spacing w:before="0" w:beforeAutospacing="0" w:after="0" w:afterAutospacing="0" w:line="360" w:lineRule="exact"/>
                    <w:ind w:leftChars="-50" w:left="-105" w:rightChars="-50" w:right="-105"/>
                    <w:jc w:val="center"/>
                    <w:rPr>
                      <w:rFonts w:ascii="Times New Roman" w:eastAsiaTheme="minorEastAsia" w:hAnsi="Times New Roman"/>
                      <w:kern w:val="2"/>
                      <w:sz w:val="21"/>
                      <w:szCs w:val="21"/>
                    </w:rPr>
                  </w:pPr>
                  <w:r>
                    <w:rPr>
                      <w:rFonts w:ascii="Times New Roman" w:eastAsiaTheme="minorEastAsia" w:hAnsi="Times New Roman"/>
                      <w:kern w:val="2"/>
                      <w:sz w:val="21"/>
                      <w:szCs w:val="21"/>
                      <w:lang w:bidi="ar"/>
                    </w:rPr>
                    <w:t>员工</w:t>
                  </w:r>
                  <w:r>
                    <w:rPr>
                      <w:rFonts w:ascii="Times New Roman" w:eastAsiaTheme="minorEastAsia" w:hAnsi="Times New Roman" w:hint="eastAsia"/>
                      <w:kern w:val="2"/>
                      <w:sz w:val="21"/>
                      <w:szCs w:val="21"/>
                      <w:lang w:bidi="ar"/>
                    </w:rPr>
                    <w:t>及食堂用水期间</w:t>
                  </w:r>
                </w:p>
              </w:tc>
              <w:tc>
                <w:tcPr>
                  <w:tcW w:w="417" w:type="dxa"/>
                  <w:vAlign w:val="center"/>
                </w:tcPr>
                <w:p w14:paraId="5AEDEF24" w14:textId="77777777" w:rsidR="00A001B6" w:rsidRDefault="00000000">
                  <w:pPr>
                    <w:pStyle w:val="ad"/>
                    <w:widowControl w:val="0"/>
                    <w:spacing w:before="0" w:beforeAutospacing="0" w:after="0" w:afterAutospacing="0" w:line="360" w:lineRule="exact"/>
                    <w:ind w:leftChars="-50" w:left="-105" w:rightChars="-50" w:right="-105"/>
                    <w:jc w:val="center"/>
                    <w:rPr>
                      <w:rFonts w:ascii="Times New Roman" w:eastAsiaTheme="minorEastAsia" w:hAnsi="Times New Roman"/>
                      <w:kern w:val="2"/>
                      <w:sz w:val="21"/>
                      <w:szCs w:val="21"/>
                    </w:rPr>
                  </w:pPr>
                  <w:r>
                    <w:rPr>
                      <w:rFonts w:ascii="Times New Roman" w:eastAsiaTheme="minorEastAsia" w:hAnsi="Times New Roman" w:hint="eastAsia"/>
                      <w:kern w:val="2"/>
                      <w:sz w:val="21"/>
                      <w:szCs w:val="21"/>
                      <w:lang w:bidi="ar"/>
                    </w:rPr>
                    <w:t>宁陵县第二污水处理厂</w:t>
                  </w:r>
                </w:p>
              </w:tc>
              <w:tc>
                <w:tcPr>
                  <w:tcW w:w="641" w:type="dxa"/>
                  <w:vAlign w:val="center"/>
                </w:tcPr>
                <w:p w14:paraId="74FC2133" w14:textId="77777777" w:rsidR="00A001B6" w:rsidRDefault="00000000">
                  <w:pPr>
                    <w:pStyle w:val="ad"/>
                    <w:widowControl w:val="0"/>
                    <w:spacing w:before="0" w:beforeAutospacing="0" w:after="0" w:afterAutospacing="0" w:line="360" w:lineRule="exact"/>
                    <w:ind w:leftChars="-50" w:left="-105" w:rightChars="-50" w:right="-105"/>
                    <w:jc w:val="center"/>
                    <w:rPr>
                      <w:rFonts w:ascii="Times New Roman" w:eastAsiaTheme="minorEastAsia" w:hAnsi="Times New Roman"/>
                      <w:kern w:val="2"/>
                      <w:sz w:val="21"/>
                      <w:szCs w:val="21"/>
                    </w:rPr>
                  </w:pPr>
                  <w:r>
                    <w:rPr>
                      <w:rFonts w:ascii="Times New Roman" w:eastAsiaTheme="minorEastAsia" w:hAnsi="Times New Roman"/>
                      <w:kern w:val="2"/>
                      <w:sz w:val="21"/>
                      <w:szCs w:val="21"/>
                      <w:lang w:bidi="ar"/>
                    </w:rPr>
                    <w:t>COD</w:t>
                  </w:r>
                  <w:r>
                    <w:rPr>
                      <w:rFonts w:ascii="Times New Roman" w:eastAsiaTheme="minorEastAsia" w:hAnsi="Times New Roman"/>
                      <w:kern w:val="2"/>
                      <w:sz w:val="21"/>
                      <w:szCs w:val="21"/>
                      <w:lang w:bidi="ar"/>
                    </w:rPr>
                    <w:t>、</w:t>
                  </w:r>
                  <w:r>
                    <w:rPr>
                      <w:rFonts w:ascii="Times New Roman" w:eastAsiaTheme="minorEastAsia" w:hAnsi="Times New Roman"/>
                      <w:kern w:val="2"/>
                      <w:sz w:val="21"/>
                      <w:szCs w:val="21"/>
                      <w:lang w:bidi="ar"/>
                    </w:rPr>
                    <w:t>SS</w:t>
                  </w:r>
                  <w:r>
                    <w:rPr>
                      <w:rFonts w:ascii="Times New Roman" w:eastAsiaTheme="minorEastAsia" w:hAnsi="Times New Roman"/>
                      <w:kern w:val="2"/>
                      <w:sz w:val="21"/>
                      <w:szCs w:val="21"/>
                      <w:lang w:bidi="ar"/>
                    </w:rPr>
                    <w:t>、</w:t>
                  </w:r>
                  <w:r>
                    <w:rPr>
                      <w:rFonts w:ascii="Times New Roman" w:eastAsiaTheme="minorEastAsia" w:hAnsi="Times New Roman"/>
                      <w:kern w:val="2"/>
                      <w:sz w:val="21"/>
                      <w:szCs w:val="21"/>
                      <w:lang w:bidi="ar"/>
                    </w:rPr>
                    <w:t>NH</w:t>
                  </w:r>
                  <w:r>
                    <w:rPr>
                      <w:rFonts w:ascii="Times New Roman" w:eastAsiaTheme="minorEastAsia" w:hAnsi="Times New Roman"/>
                      <w:kern w:val="2"/>
                      <w:sz w:val="21"/>
                      <w:szCs w:val="21"/>
                      <w:vertAlign w:val="subscript"/>
                      <w:lang w:bidi="ar"/>
                    </w:rPr>
                    <w:t>3</w:t>
                  </w:r>
                  <w:r>
                    <w:rPr>
                      <w:rFonts w:ascii="Times New Roman" w:eastAsiaTheme="minorEastAsia" w:hAnsi="Times New Roman"/>
                      <w:kern w:val="2"/>
                      <w:sz w:val="21"/>
                      <w:szCs w:val="21"/>
                      <w:lang w:bidi="ar"/>
                    </w:rPr>
                    <w:t>-N</w:t>
                  </w:r>
                </w:p>
              </w:tc>
              <w:tc>
                <w:tcPr>
                  <w:tcW w:w="1520" w:type="dxa"/>
                  <w:vAlign w:val="center"/>
                </w:tcPr>
                <w:p w14:paraId="07929BAA" w14:textId="77777777" w:rsidR="00A001B6" w:rsidRDefault="00000000">
                  <w:pPr>
                    <w:pStyle w:val="ad"/>
                    <w:widowControl w:val="0"/>
                    <w:spacing w:before="0" w:beforeAutospacing="0" w:after="0" w:afterAutospacing="0" w:line="360" w:lineRule="exact"/>
                    <w:jc w:val="center"/>
                    <w:rPr>
                      <w:rFonts w:ascii="Times New Roman" w:eastAsiaTheme="minorEastAsia" w:hAnsi="Times New Roman"/>
                      <w:kern w:val="2"/>
                      <w:sz w:val="21"/>
                      <w:szCs w:val="21"/>
                    </w:rPr>
                  </w:pPr>
                  <w:r>
                    <w:rPr>
                      <w:rFonts w:ascii="Times New Roman" w:eastAsiaTheme="minorEastAsia" w:hAnsi="Times New Roman"/>
                      <w:kern w:val="2"/>
                      <w:sz w:val="21"/>
                      <w:szCs w:val="21"/>
                      <w:lang w:bidi="ar"/>
                    </w:rPr>
                    <w:t>COD50mg/L</w:t>
                  </w:r>
                  <w:r>
                    <w:rPr>
                      <w:rFonts w:ascii="Times New Roman" w:eastAsiaTheme="minorEastAsia" w:hAnsi="Times New Roman"/>
                      <w:kern w:val="2"/>
                      <w:sz w:val="21"/>
                      <w:szCs w:val="21"/>
                      <w:lang w:bidi="ar"/>
                    </w:rPr>
                    <w:t>、</w:t>
                  </w:r>
                  <w:r>
                    <w:rPr>
                      <w:rFonts w:ascii="Times New Roman" w:eastAsiaTheme="minorEastAsia" w:hAnsi="Times New Roman"/>
                      <w:kern w:val="2"/>
                      <w:sz w:val="21"/>
                      <w:szCs w:val="21"/>
                      <w:lang w:bidi="ar"/>
                    </w:rPr>
                    <w:t>NH</w:t>
                  </w:r>
                  <w:r>
                    <w:rPr>
                      <w:rFonts w:ascii="Times New Roman" w:eastAsiaTheme="minorEastAsia" w:hAnsi="Times New Roman"/>
                      <w:kern w:val="2"/>
                      <w:sz w:val="21"/>
                      <w:szCs w:val="21"/>
                      <w:vertAlign w:val="subscript"/>
                      <w:lang w:bidi="ar"/>
                    </w:rPr>
                    <w:t>3</w:t>
                  </w:r>
                  <w:r>
                    <w:rPr>
                      <w:rFonts w:ascii="Times New Roman" w:eastAsiaTheme="minorEastAsia" w:hAnsi="Times New Roman"/>
                      <w:kern w:val="2"/>
                      <w:sz w:val="21"/>
                      <w:szCs w:val="21"/>
                      <w:lang w:bidi="ar"/>
                    </w:rPr>
                    <w:t>-N5mg/L</w:t>
                  </w:r>
                  <w:r>
                    <w:rPr>
                      <w:rFonts w:ascii="Times New Roman" w:eastAsiaTheme="minorEastAsia" w:hAnsi="Times New Roman"/>
                      <w:kern w:val="2"/>
                      <w:sz w:val="21"/>
                      <w:szCs w:val="21"/>
                      <w:lang w:bidi="ar"/>
                    </w:rPr>
                    <w:t>、</w:t>
                  </w:r>
                  <w:r>
                    <w:rPr>
                      <w:rFonts w:ascii="Times New Roman" w:eastAsiaTheme="minorEastAsia" w:hAnsi="Times New Roman"/>
                      <w:kern w:val="2"/>
                      <w:sz w:val="21"/>
                      <w:szCs w:val="21"/>
                      <w:lang w:bidi="ar"/>
                    </w:rPr>
                    <w:t>SS10mg/L</w:t>
                  </w:r>
                </w:p>
              </w:tc>
            </w:tr>
          </w:tbl>
          <w:p w14:paraId="769FD64B" w14:textId="77777777" w:rsidR="00A001B6" w:rsidRDefault="00000000">
            <w:pPr>
              <w:autoSpaceDE w:val="0"/>
              <w:autoSpaceDN w:val="0"/>
              <w:adjustRightInd w:val="0"/>
              <w:snapToGrid w:val="0"/>
              <w:spacing w:line="520" w:lineRule="exact"/>
              <w:ind w:firstLineChars="200" w:firstLine="480"/>
              <w:rPr>
                <w:rFonts w:ascii="Times New Roman" w:eastAsiaTheme="minorEastAsia" w:hAnsi="Times New Roman"/>
                <w:szCs w:val="21"/>
              </w:rPr>
            </w:pPr>
            <w:bookmarkStart w:id="1" w:name="BIAO11ZJPFK"/>
            <w:bookmarkEnd w:id="1"/>
            <w:r>
              <w:rPr>
                <w:rFonts w:ascii="Times New Roman" w:eastAsiaTheme="minorEastAsia" w:hAnsi="Times New Roman"/>
                <w:sz w:val="24"/>
              </w:rPr>
              <w:t>③</w:t>
            </w:r>
            <w:r>
              <w:rPr>
                <w:rFonts w:ascii="Times New Roman" w:eastAsiaTheme="minorEastAsia" w:hAnsi="Times New Roman"/>
                <w:sz w:val="24"/>
              </w:rPr>
              <w:t>废水污染物排放执行标准表</w:t>
            </w:r>
          </w:p>
          <w:p w14:paraId="6CECEF9B" w14:textId="77777777" w:rsidR="00A001B6" w:rsidRDefault="00000000">
            <w:pPr>
              <w:spacing w:beforeLines="50" w:before="156"/>
              <w:jc w:val="center"/>
              <w:rPr>
                <w:rFonts w:ascii="Times New Roman" w:eastAsiaTheme="minorEastAsia" w:hAnsi="Times New Roman"/>
                <w:b/>
                <w:bCs/>
                <w:szCs w:val="21"/>
                <w:lang w:val="zh-CN"/>
              </w:rPr>
            </w:pPr>
            <w:r>
              <w:rPr>
                <w:rFonts w:ascii="Times New Roman" w:eastAsiaTheme="minorEastAsia" w:hAnsi="Times New Roman"/>
                <w:b/>
                <w:bCs/>
                <w:szCs w:val="21"/>
              </w:rPr>
              <w:t>表</w:t>
            </w:r>
            <w:r>
              <w:rPr>
                <w:rFonts w:ascii="Times New Roman" w:eastAsiaTheme="minorEastAsia" w:hAnsi="Times New Roman"/>
                <w:b/>
                <w:bCs/>
                <w:szCs w:val="21"/>
              </w:rPr>
              <w:t>4-</w:t>
            </w:r>
            <w:r>
              <w:rPr>
                <w:rFonts w:ascii="Times New Roman" w:eastAsiaTheme="minorEastAsia" w:hAnsi="Times New Roman" w:hint="eastAsia"/>
                <w:b/>
                <w:bCs/>
                <w:szCs w:val="21"/>
              </w:rPr>
              <w:t>13</w:t>
            </w:r>
            <w:r>
              <w:rPr>
                <w:rFonts w:ascii="Times New Roman" w:eastAsiaTheme="minorEastAsia" w:hAnsi="Times New Roman"/>
                <w:b/>
                <w:bCs/>
                <w:szCs w:val="21"/>
              </w:rPr>
              <w:t xml:space="preserve">  </w:t>
            </w:r>
            <w:r>
              <w:rPr>
                <w:rFonts w:ascii="Times New Roman" w:eastAsiaTheme="minorEastAsia" w:hAnsi="Times New Roman"/>
                <w:b/>
                <w:bCs/>
                <w:szCs w:val="21"/>
              </w:rPr>
              <w:t>废水污染物排放执行标准表</w:t>
            </w:r>
          </w:p>
          <w:tbl>
            <w:tblPr>
              <w:tblW w:w="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921"/>
              <w:gridCol w:w="1551"/>
              <w:gridCol w:w="2327"/>
              <w:gridCol w:w="2691"/>
            </w:tblGrid>
            <w:tr w:rsidR="00A001B6" w14:paraId="33630ED3" w14:textId="77777777">
              <w:trPr>
                <w:trHeight w:val="23"/>
                <w:jc w:val="center"/>
              </w:trPr>
              <w:tc>
                <w:tcPr>
                  <w:tcW w:w="389" w:type="dxa"/>
                  <w:vMerge w:val="restart"/>
                  <w:vAlign w:val="center"/>
                </w:tcPr>
                <w:p w14:paraId="58B110F5" w14:textId="77777777" w:rsidR="00A001B6" w:rsidRDefault="00000000">
                  <w:pPr>
                    <w:snapToGrid w:val="0"/>
                    <w:spacing w:line="300" w:lineRule="exact"/>
                    <w:jc w:val="center"/>
                    <w:rPr>
                      <w:rFonts w:ascii="Times New Roman" w:eastAsiaTheme="minorEastAsia" w:hAnsi="Times New Roman"/>
                      <w:b/>
                      <w:szCs w:val="21"/>
                    </w:rPr>
                  </w:pPr>
                  <w:r>
                    <w:rPr>
                      <w:rFonts w:ascii="Times New Roman" w:eastAsiaTheme="minorEastAsia" w:hAnsi="Times New Roman"/>
                      <w:b/>
                      <w:szCs w:val="21"/>
                    </w:rPr>
                    <w:t>序号</w:t>
                  </w:r>
                </w:p>
              </w:tc>
              <w:tc>
                <w:tcPr>
                  <w:tcW w:w="921" w:type="dxa"/>
                  <w:vMerge w:val="restart"/>
                  <w:vAlign w:val="center"/>
                </w:tcPr>
                <w:p w14:paraId="1BE46664" w14:textId="77777777" w:rsidR="00A001B6" w:rsidRDefault="00000000">
                  <w:pPr>
                    <w:snapToGrid w:val="0"/>
                    <w:spacing w:line="300" w:lineRule="exact"/>
                    <w:jc w:val="center"/>
                    <w:rPr>
                      <w:rFonts w:ascii="Times New Roman" w:eastAsiaTheme="minorEastAsia" w:hAnsi="Times New Roman"/>
                      <w:b/>
                      <w:szCs w:val="21"/>
                    </w:rPr>
                  </w:pPr>
                  <w:r>
                    <w:rPr>
                      <w:rFonts w:ascii="Times New Roman" w:eastAsiaTheme="minorEastAsia" w:hAnsi="Times New Roman"/>
                      <w:b/>
                      <w:szCs w:val="21"/>
                    </w:rPr>
                    <w:t>排放口编号</w:t>
                  </w:r>
                </w:p>
              </w:tc>
              <w:tc>
                <w:tcPr>
                  <w:tcW w:w="1551" w:type="dxa"/>
                  <w:vMerge w:val="restart"/>
                  <w:tcMar>
                    <w:left w:w="0" w:type="dxa"/>
                    <w:right w:w="0" w:type="dxa"/>
                  </w:tcMar>
                  <w:vAlign w:val="center"/>
                </w:tcPr>
                <w:p w14:paraId="2438C693" w14:textId="77777777" w:rsidR="00A001B6" w:rsidRDefault="00000000">
                  <w:pPr>
                    <w:snapToGrid w:val="0"/>
                    <w:spacing w:line="300" w:lineRule="exact"/>
                    <w:jc w:val="center"/>
                    <w:rPr>
                      <w:rFonts w:ascii="Times New Roman" w:eastAsiaTheme="minorEastAsia" w:hAnsi="Times New Roman"/>
                      <w:b/>
                      <w:szCs w:val="21"/>
                    </w:rPr>
                  </w:pPr>
                  <w:r>
                    <w:rPr>
                      <w:rFonts w:ascii="Times New Roman" w:eastAsiaTheme="minorEastAsia" w:hAnsi="Times New Roman"/>
                      <w:b/>
                      <w:szCs w:val="21"/>
                    </w:rPr>
                    <w:t>污染物种类</w:t>
                  </w:r>
                </w:p>
              </w:tc>
              <w:tc>
                <w:tcPr>
                  <w:tcW w:w="5018" w:type="dxa"/>
                  <w:gridSpan w:val="2"/>
                  <w:tcMar>
                    <w:left w:w="0" w:type="dxa"/>
                    <w:right w:w="0" w:type="dxa"/>
                  </w:tcMar>
                  <w:vAlign w:val="center"/>
                </w:tcPr>
                <w:p w14:paraId="3126AA61" w14:textId="77777777" w:rsidR="00A001B6" w:rsidRDefault="00000000">
                  <w:pPr>
                    <w:snapToGrid w:val="0"/>
                    <w:spacing w:line="300" w:lineRule="exact"/>
                    <w:jc w:val="center"/>
                    <w:rPr>
                      <w:rFonts w:ascii="Times New Roman" w:eastAsiaTheme="minorEastAsia" w:hAnsi="Times New Roman"/>
                      <w:b/>
                      <w:szCs w:val="21"/>
                    </w:rPr>
                  </w:pPr>
                  <w:r>
                    <w:rPr>
                      <w:rFonts w:ascii="Times New Roman" w:eastAsiaTheme="minorEastAsia" w:hAnsi="Times New Roman"/>
                      <w:b/>
                      <w:szCs w:val="21"/>
                    </w:rPr>
                    <w:t>国家或地方污染物排放标准及其他按规定商定的排放协议</w:t>
                  </w:r>
                </w:p>
              </w:tc>
            </w:tr>
            <w:tr w:rsidR="00A001B6" w14:paraId="153C4317" w14:textId="77777777">
              <w:trPr>
                <w:trHeight w:val="23"/>
                <w:jc w:val="center"/>
              </w:trPr>
              <w:tc>
                <w:tcPr>
                  <w:tcW w:w="389" w:type="dxa"/>
                  <w:vMerge/>
                  <w:vAlign w:val="center"/>
                </w:tcPr>
                <w:p w14:paraId="7A3C8858" w14:textId="77777777" w:rsidR="00A001B6" w:rsidRDefault="00A001B6">
                  <w:pPr>
                    <w:snapToGrid w:val="0"/>
                    <w:spacing w:line="300" w:lineRule="exact"/>
                    <w:jc w:val="center"/>
                    <w:rPr>
                      <w:rFonts w:ascii="Times New Roman" w:eastAsiaTheme="minorEastAsia" w:hAnsi="Times New Roman"/>
                      <w:b/>
                      <w:szCs w:val="21"/>
                    </w:rPr>
                  </w:pPr>
                </w:p>
              </w:tc>
              <w:tc>
                <w:tcPr>
                  <w:tcW w:w="921" w:type="dxa"/>
                  <w:vMerge/>
                  <w:vAlign w:val="center"/>
                </w:tcPr>
                <w:p w14:paraId="7F47940C" w14:textId="77777777" w:rsidR="00A001B6" w:rsidRDefault="00A001B6">
                  <w:pPr>
                    <w:snapToGrid w:val="0"/>
                    <w:spacing w:line="300" w:lineRule="exact"/>
                    <w:jc w:val="center"/>
                    <w:rPr>
                      <w:rFonts w:ascii="Times New Roman" w:eastAsiaTheme="minorEastAsia" w:hAnsi="Times New Roman"/>
                      <w:b/>
                      <w:szCs w:val="21"/>
                    </w:rPr>
                  </w:pPr>
                </w:p>
              </w:tc>
              <w:tc>
                <w:tcPr>
                  <w:tcW w:w="1551" w:type="dxa"/>
                  <w:vMerge/>
                  <w:tcMar>
                    <w:left w:w="0" w:type="dxa"/>
                    <w:right w:w="0" w:type="dxa"/>
                  </w:tcMar>
                  <w:vAlign w:val="center"/>
                </w:tcPr>
                <w:p w14:paraId="780788C4" w14:textId="77777777" w:rsidR="00A001B6" w:rsidRDefault="00A001B6">
                  <w:pPr>
                    <w:snapToGrid w:val="0"/>
                    <w:spacing w:line="300" w:lineRule="exact"/>
                    <w:jc w:val="center"/>
                    <w:rPr>
                      <w:rFonts w:ascii="Times New Roman" w:eastAsiaTheme="minorEastAsia" w:hAnsi="Times New Roman"/>
                      <w:b/>
                      <w:szCs w:val="21"/>
                    </w:rPr>
                  </w:pPr>
                </w:p>
              </w:tc>
              <w:tc>
                <w:tcPr>
                  <w:tcW w:w="2327" w:type="dxa"/>
                  <w:vAlign w:val="center"/>
                </w:tcPr>
                <w:p w14:paraId="5416C382" w14:textId="77777777" w:rsidR="00A001B6" w:rsidRDefault="00000000">
                  <w:pPr>
                    <w:snapToGrid w:val="0"/>
                    <w:spacing w:line="300" w:lineRule="exact"/>
                    <w:jc w:val="center"/>
                    <w:rPr>
                      <w:rFonts w:ascii="Times New Roman" w:eastAsiaTheme="minorEastAsia" w:hAnsi="Times New Roman"/>
                      <w:b/>
                      <w:szCs w:val="21"/>
                    </w:rPr>
                  </w:pPr>
                  <w:r>
                    <w:rPr>
                      <w:rFonts w:ascii="Times New Roman" w:eastAsiaTheme="minorEastAsia" w:hAnsi="Times New Roman"/>
                      <w:b/>
                      <w:szCs w:val="21"/>
                    </w:rPr>
                    <w:t>名称</w:t>
                  </w:r>
                </w:p>
              </w:tc>
              <w:tc>
                <w:tcPr>
                  <w:tcW w:w="2691" w:type="dxa"/>
                  <w:vAlign w:val="center"/>
                </w:tcPr>
                <w:p w14:paraId="08573942" w14:textId="77777777" w:rsidR="00A001B6" w:rsidRDefault="00000000">
                  <w:pPr>
                    <w:snapToGrid w:val="0"/>
                    <w:spacing w:line="300" w:lineRule="exact"/>
                    <w:jc w:val="center"/>
                    <w:rPr>
                      <w:rFonts w:ascii="Times New Roman" w:eastAsiaTheme="minorEastAsia" w:hAnsi="Times New Roman"/>
                      <w:b/>
                      <w:szCs w:val="21"/>
                    </w:rPr>
                  </w:pPr>
                  <w:r>
                    <w:rPr>
                      <w:rFonts w:ascii="Times New Roman" w:eastAsiaTheme="minorEastAsia" w:hAnsi="Times New Roman"/>
                      <w:b/>
                      <w:szCs w:val="21"/>
                    </w:rPr>
                    <w:t>浓度限值</w:t>
                  </w:r>
                  <w:r>
                    <w:rPr>
                      <w:rFonts w:ascii="Times New Roman" w:eastAsiaTheme="minorEastAsia" w:hAnsi="Times New Roman"/>
                      <w:b/>
                      <w:szCs w:val="21"/>
                    </w:rPr>
                    <w:t>/</w:t>
                  </w:r>
                  <w:r>
                    <w:rPr>
                      <w:rFonts w:ascii="Times New Roman" w:eastAsiaTheme="minorEastAsia" w:hAnsi="Times New Roman"/>
                      <w:b/>
                      <w:szCs w:val="21"/>
                    </w:rPr>
                    <w:t>（</w:t>
                  </w:r>
                  <w:r>
                    <w:rPr>
                      <w:rFonts w:ascii="Times New Roman" w:eastAsiaTheme="minorEastAsia" w:hAnsi="Times New Roman"/>
                      <w:b/>
                      <w:szCs w:val="21"/>
                    </w:rPr>
                    <w:t>mg/L</w:t>
                  </w:r>
                  <w:r>
                    <w:rPr>
                      <w:rFonts w:ascii="Times New Roman" w:eastAsiaTheme="minorEastAsia" w:hAnsi="Times New Roman"/>
                      <w:b/>
                      <w:szCs w:val="21"/>
                    </w:rPr>
                    <w:t>）</w:t>
                  </w:r>
                </w:p>
              </w:tc>
            </w:tr>
            <w:tr w:rsidR="00A001B6" w14:paraId="3A3D5628" w14:textId="77777777">
              <w:trPr>
                <w:trHeight w:val="23"/>
                <w:jc w:val="center"/>
              </w:trPr>
              <w:tc>
                <w:tcPr>
                  <w:tcW w:w="389" w:type="dxa"/>
                  <w:vMerge w:val="restart"/>
                  <w:vAlign w:val="center"/>
                </w:tcPr>
                <w:p w14:paraId="43E67FFA" w14:textId="77777777" w:rsidR="00A001B6" w:rsidRDefault="00000000">
                  <w:pPr>
                    <w:snapToGrid w:val="0"/>
                    <w:spacing w:line="300" w:lineRule="exact"/>
                    <w:jc w:val="center"/>
                    <w:rPr>
                      <w:rFonts w:ascii="Times New Roman" w:eastAsiaTheme="minorEastAsia" w:hAnsi="Times New Roman"/>
                      <w:bCs/>
                      <w:szCs w:val="21"/>
                    </w:rPr>
                  </w:pPr>
                  <w:r>
                    <w:rPr>
                      <w:rFonts w:ascii="Times New Roman" w:eastAsiaTheme="minorEastAsia" w:hAnsi="Times New Roman"/>
                      <w:bCs/>
                      <w:szCs w:val="21"/>
                    </w:rPr>
                    <w:t>1</w:t>
                  </w:r>
                </w:p>
              </w:tc>
              <w:tc>
                <w:tcPr>
                  <w:tcW w:w="921" w:type="dxa"/>
                  <w:vMerge w:val="restart"/>
                  <w:vAlign w:val="center"/>
                </w:tcPr>
                <w:p w14:paraId="7CC8839E" w14:textId="77777777" w:rsidR="00A001B6" w:rsidRDefault="00000000">
                  <w:pPr>
                    <w:snapToGrid w:val="0"/>
                    <w:spacing w:line="300" w:lineRule="exact"/>
                    <w:jc w:val="center"/>
                    <w:rPr>
                      <w:rFonts w:ascii="Times New Roman" w:eastAsiaTheme="minorEastAsia" w:hAnsi="Times New Roman"/>
                      <w:bCs/>
                      <w:szCs w:val="21"/>
                    </w:rPr>
                  </w:pPr>
                  <w:r>
                    <w:rPr>
                      <w:rFonts w:ascii="Times New Roman" w:eastAsiaTheme="minorEastAsia" w:hAnsi="Times New Roman"/>
                      <w:bCs/>
                      <w:szCs w:val="21"/>
                    </w:rPr>
                    <w:t>DW001</w:t>
                  </w:r>
                </w:p>
              </w:tc>
              <w:tc>
                <w:tcPr>
                  <w:tcW w:w="1551" w:type="dxa"/>
                  <w:vMerge w:val="restart"/>
                  <w:vAlign w:val="center"/>
                </w:tcPr>
                <w:p w14:paraId="336E3085" w14:textId="77777777" w:rsidR="00A001B6" w:rsidRDefault="00000000">
                  <w:pPr>
                    <w:snapToGrid w:val="0"/>
                    <w:spacing w:line="300" w:lineRule="exact"/>
                    <w:jc w:val="center"/>
                    <w:rPr>
                      <w:rFonts w:ascii="Times New Roman" w:eastAsiaTheme="minorEastAsia" w:hAnsi="Times New Roman"/>
                      <w:bCs/>
                      <w:szCs w:val="21"/>
                    </w:rPr>
                  </w:pPr>
                  <w:r>
                    <w:rPr>
                      <w:rFonts w:ascii="Times New Roman" w:eastAsiaTheme="minorEastAsia" w:hAnsi="Times New Roman"/>
                      <w:bCs/>
                      <w:szCs w:val="21"/>
                    </w:rPr>
                    <w:t>COD</w:t>
                  </w:r>
                  <w:r>
                    <w:rPr>
                      <w:rFonts w:ascii="Times New Roman" w:eastAsiaTheme="minorEastAsia" w:hAnsi="Times New Roman"/>
                      <w:bCs/>
                      <w:szCs w:val="21"/>
                    </w:rPr>
                    <w:t>、</w:t>
                  </w:r>
                  <w:r>
                    <w:rPr>
                      <w:rFonts w:ascii="Times New Roman" w:eastAsiaTheme="minorEastAsia" w:hAnsi="Times New Roman"/>
                      <w:bCs/>
                      <w:szCs w:val="21"/>
                    </w:rPr>
                    <w:t>NH</w:t>
                  </w:r>
                  <w:r>
                    <w:rPr>
                      <w:rFonts w:ascii="Times New Roman" w:eastAsiaTheme="minorEastAsia" w:hAnsi="Times New Roman"/>
                      <w:bCs/>
                      <w:szCs w:val="21"/>
                      <w:vertAlign w:val="subscript"/>
                    </w:rPr>
                    <w:t>3</w:t>
                  </w:r>
                  <w:r>
                    <w:rPr>
                      <w:rFonts w:ascii="Times New Roman" w:eastAsiaTheme="minorEastAsia" w:hAnsi="Times New Roman"/>
                      <w:bCs/>
                      <w:szCs w:val="21"/>
                    </w:rPr>
                    <w:t>-N</w:t>
                  </w:r>
                  <w:r>
                    <w:rPr>
                      <w:rFonts w:ascii="Times New Roman" w:eastAsiaTheme="minorEastAsia" w:hAnsi="Times New Roman" w:hint="eastAsia"/>
                      <w:bCs/>
                      <w:szCs w:val="21"/>
                    </w:rPr>
                    <w:t>、</w:t>
                  </w:r>
                  <w:r>
                    <w:rPr>
                      <w:rFonts w:ascii="Times New Roman" w:eastAsiaTheme="minorEastAsia" w:hAnsi="Times New Roman" w:hint="eastAsia"/>
                      <w:bCs/>
                      <w:szCs w:val="21"/>
                    </w:rPr>
                    <w:t>SS</w:t>
                  </w:r>
                  <w:r>
                    <w:rPr>
                      <w:rFonts w:ascii="Times New Roman" w:eastAsiaTheme="minorEastAsia" w:hAnsi="Times New Roman" w:hint="eastAsia"/>
                      <w:bCs/>
                      <w:szCs w:val="21"/>
                    </w:rPr>
                    <w:t>、</w:t>
                  </w:r>
                  <w:r>
                    <w:rPr>
                      <w:rFonts w:ascii="Times New Roman" w:eastAsiaTheme="minorEastAsia" w:hAnsi="Times New Roman" w:hint="eastAsia"/>
                      <w:bCs/>
                      <w:szCs w:val="21"/>
                    </w:rPr>
                    <w:t>BOD</w:t>
                  </w:r>
                  <w:r>
                    <w:rPr>
                      <w:rFonts w:ascii="Times New Roman" w:eastAsiaTheme="minorEastAsia" w:hAnsi="Times New Roman" w:hint="eastAsia"/>
                      <w:bCs/>
                      <w:szCs w:val="21"/>
                      <w:vertAlign w:val="subscript"/>
                    </w:rPr>
                    <w:t>5</w:t>
                  </w:r>
                </w:p>
              </w:tc>
              <w:tc>
                <w:tcPr>
                  <w:tcW w:w="2327" w:type="dxa"/>
                  <w:vAlign w:val="center"/>
                </w:tcPr>
                <w:p w14:paraId="25483C5A" w14:textId="77777777" w:rsidR="00A001B6" w:rsidRDefault="00000000">
                  <w:pPr>
                    <w:snapToGrid w:val="0"/>
                    <w:spacing w:line="300" w:lineRule="exact"/>
                    <w:jc w:val="center"/>
                    <w:rPr>
                      <w:rFonts w:ascii="Times New Roman" w:eastAsiaTheme="minorEastAsia" w:hAnsi="Times New Roman"/>
                      <w:bCs/>
                      <w:szCs w:val="21"/>
                    </w:rPr>
                  </w:pPr>
                  <w:r>
                    <w:rPr>
                      <w:rFonts w:ascii="Times New Roman" w:eastAsiaTheme="minorEastAsia" w:hAnsi="Times New Roman"/>
                      <w:bCs/>
                      <w:szCs w:val="21"/>
                    </w:rPr>
                    <w:t>COD</w:t>
                  </w:r>
                </w:p>
              </w:tc>
              <w:tc>
                <w:tcPr>
                  <w:tcW w:w="2691" w:type="dxa"/>
                  <w:vAlign w:val="center"/>
                </w:tcPr>
                <w:p w14:paraId="5F4020F6" w14:textId="77777777" w:rsidR="00A001B6" w:rsidRDefault="00000000">
                  <w:pPr>
                    <w:snapToGrid w:val="0"/>
                    <w:spacing w:line="300" w:lineRule="exact"/>
                    <w:jc w:val="center"/>
                    <w:rPr>
                      <w:rFonts w:ascii="Times New Roman" w:eastAsiaTheme="minorEastAsia" w:hAnsi="Times New Roman"/>
                      <w:bCs/>
                      <w:szCs w:val="21"/>
                    </w:rPr>
                  </w:pPr>
                  <w:r>
                    <w:rPr>
                      <w:rFonts w:ascii="Times New Roman" w:eastAsiaTheme="minorEastAsia" w:hAnsi="Times New Roman" w:hint="eastAsia"/>
                      <w:bCs/>
                      <w:szCs w:val="21"/>
                    </w:rPr>
                    <w:t>300</w:t>
                  </w:r>
                </w:p>
              </w:tc>
            </w:tr>
            <w:tr w:rsidR="00A001B6" w14:paraId="5E9EEE30" w14:textId="77777777">
              <w:trPr>
                <w:trHeight w:val="23"/>
                <w:jc w:val="center"/>
              </w:trPr>
              <w:tc>
                <w:tcPr>
                  <w:tcW w:w="389" w:type="dxa"/>
                  <w:vMerge/>
                  <w:vAlign w:val="center"/>
                </w:tcPr>
                <w:p w14:paraId="5E1F1FBC" w14:textId="77777777" w:rsidR="00A001B6" w:rsidRDefault="00A001B6">
                  <w:pPr>
                    <w:snapToGrid w:val="0"/>
                    <w:spacing w:line="300" w:lineRule="exact"/>
                    <w:jc w:val="center"/>
                    <w:rPr>
                      <w:rFonts w:ascii="Times New Roman" w:eastAsiaTheme="minorEastAsia" w:hAnsi="Times New Roman"/>
                      <w:bCs/>
                      <w:szCs w:val="21"/>
                    </w:rPr>
                  </w:pPr>
                </w:p>
              </w:tc>
              <w:tc>
                <w:tcPr>
                  <w:tcW w:w="921" w:type="dxa"/>
                  <w:vMerge/>
                  <w:vAlign w:val="center"/>
                </w:tcPr>
                <w:p w14:paraId="6B115C04" w14:textId="77777777" w:rsidR="00A001B6" w:rsidRDefault="00A001B6">
                  <w:pPr>
                    <w:snapToGrid w:val="0"/>
                    <w:spacing w:line="300" w:lineRule="exact"/>
                    <w:jc w:val="center"/>
                    <w:rPr>
                      <w:rFonts w:ascii="Times New Roman" w:eastAsiaTheme="minorEastAsia" w:hAnsi="Times New Roman"/>
                      <w:bCs/>
                      <w:szCs w:val="21"/>
                    </w:rPr>
                  </w:pPr>
                </w:p>
              </w:tc>
              <w:tc>
                <w:tcPr>
                  <w:tcW w:w="1551" w:type="dxa"/>
                  <w:vMerge/>
                  <w:vAlign w:val="center"/>
                </w:tcPr>
                <w:p w14:paraId="1403F4CD" w14:textId="77777777" w:rsidR="00A001B6" w:rsidRDefault="00A001B6">
                  <w:pPr>
                    <w:snapToGrid w:val="0"/>
                    <w:spacing w:line="300" w:lineRule="exact"/>
                    <w:jc w:val="center"/>
                    <w:rPr>
                      <w:rFonts w:ascii="Times New Roman" w:eastAsiaTheme="minorEastAsia" w:hAnsi="Times New Roman"/>
                      <w:bCs/>
                      <w:szCs w:val="21"/>
                    </w:rPr>
                  </w:pPr>
                </w:p>
              </w:tc>
              <w:tc>
                <w:tcPr>
                  <w:tcW w:w="2327" w:type="dxa"/>
                  <w:vAlign w:val="center"/>
                </w:tcPr>
                <w:p w14:paraId="76D30CF3" w14:textId="77777777" w:rsidR="00A001B6" w:rsidRDefault="00000000">
                  <w:pPr>
                    <w:snapToGrid w:val="0"/>
                    <w:spacing w:line="300" w:lineRule="exact"/>
                    <w:jc w:val="center"/>
                    <w:rPr>
                      <w:rFonts w:ascii="Times New Roman" w:eastAsiaTheme="minorEastAsia" w:hAnsi="Times New Roman"/>
                      <w:bCs/>
                      <w:szCs w:val="21"/>
                    </w:rPr>
                  </w:pPr>
                  <w:r>
                    <w:rPr>
                      <w:rFonts w:ascii="Times New Roman" w:eastAsiaTheme="minorEastAsia" w:hAnsi="Times New Roman"/>
                      <w:bCs/>
                      <w:szCs w:val="21"/>
                    </w:rPr>
                    <w:t>SS</w:t>
                  </w:r>
                </w:p>
              </w:tc>
              <w:tc>
                <w:tcPr>
                  <w:tcW w:w="2691" w:type="dxa"/>
                  <w:vAlign w:val="center"/>
                </w:tcPr>
                <w:p w14:paraId="19A4B420" w14:textId="77777777" w:rsidR="00A001B6" w:rsidRDefault="00000000">
                  <w:pPr>
                    <w:snapToGrid w:val="0"/>
                    <w:spacing w:line="300" w:lineRule="exact"/>
                    <w:jc w:val="center"/>
                    <w:rPr>
                      <w:rFonts w:ascii="Times New Roman" w:eastAsiaTheme="minorEastAsia" w:hAnsi="Times New Roman"/>
                      <w:bCs/>
                      <w:szCs w:val="21"/>
                    </w:rPr>
                  </w:pPr>
                  <w:r>
                    <w:rPr>
                      <w:rFonts w:ascii="Times New Roman" w:eastAsiaTheme="minorEastAsia" w:hAnsi="Times New Roman" w:hint="eastAsia"/>
                      <w:bCs/>
                      <w:szCs w:val="21"/>
                    </w:rPr>
                    <w:t>150</w:t>
                  </w:r>
                </w:p>
              </w:tc>
            </w:tr>
            <w:tr w:rsidR="00A001B6" w14:paraId="5E5D6CA5" w14:textId="77777777">
              <w:trPr>
                <w:trHeight w:val="23"/>
                <w:jc w:val="center"/>
              </w:trPr>
              <w:tc>
                <w:tcPr>
                  <w:tcW w:w="389" w:type="dxa"/>
                  <w:vMerge/>
                  <w:vAlign w:val="center"/>
                </w:tcPr>
                <w:p w14:paraId="12249AFB" w14:textId="77777777" w:rsidR="00A001B6" w:rsidRDefault="00A001B6">
                  <w:pPr>
                    <w:snapToGrid w:val="0"/>
                    <w:spacing w:line="300" w:lineRule="exact"/>
                    <w:jc w:val="center"/>
                    <w:rPr>
                      <w:rFonts w:ascii="Times New Roman" w:eastAsiaTheme="minorEastAsia" w:hAnsi="Times New Roman"/>
                      <w:bCs/>
                      <w:szCs w:val="21"/>
                    </w:rPr>
                  </w:pPr>
                </w:p>
              </w:tc>
              <w:tc>
                <w:tcPr>
                  <w:tcW w:w="921" w:type="dxa"/>
                  <w:vMerge/>
                  <w:vAlign w:val="center"/>
                </w:tcPr>
                <w:p w14:paraId="215A461C" w14:textId="77777777" w:rsidR="00A001B6" w:rsidRDefault="00A001B6">
                  <w:pPr>
                    <w:snapToGrid w:val="0"/>
                    <w:spacing w:line="300" w:lineRule="exact"/>
                    <w:jc w:val="center"/>
                    <w:rPr>
                      <w:rFonts w:ascii="Times New Roman" w:eastAsiaTheme="minorEastAsia" w:hAnsi="Times New Roman"/>
                      <w:bCs/>
                      <w:szCs w:val="21"/>
                    </w:rPr>
                  </w:pPr>
                </w:p>
              </w:tc>
              <w:tc>
                <w:tcPr>
                  <w:tcW w:w="1551" w:type="dxa"/>
                  <w:vMerge/>
                  <w:vAlign w:val="center"/>
                </w:tcPr>
                <w:p w14:paraId="1F40591F" w14:textId="77777777" w:rsidR="00A001B6" w:rsidRDefault="00A001B6">
                  <w:pPr>
                    <w:snapToGrid w:val="0"/>
                    <w:spacing w:line="300" w:lineRule="exact"/>
                    <w:jc w:val="center"/>
                    <w:rPr>
                      <w:rFonts w:ascii="Times New Roman" w:eastAsiaTheme="minorEastAsia" w:hAnsi="Times New Roman"/>
                      <w:bCs/>
                      <w:szCs w:val="21"/>
                    </w:rPr>
                  </w:pPr>
                </w:p>
              </w:tc>
              <w:tc>
                <w:tcPr>
                  <w:tcW w:w="2327" w:type="dxa"/>
                  <w:vAlign w:val="center"/>
                </w:tcPr>
                <w:p w14:paraId="02A7AF8A" w14:textId="77777777" w:rsidR="00A001B6" w:rsidRDefault="00000000">
                  <w:pPr>
                    <w:snapToGrid w:val="0"/>
                    <w:spacing w:line="300" w:lineRule="exact"/>
                    <w:jc w:val="center"/>
                    <w:rPr>
                      <w:rFonts w:ascii="Times New Roman" w:eastAsiaTheme="minorEastAsia" w:hAnsi="Times New Roman"/>
                      <w:bCs/>
                      <w:szCs w:val="21"/>
                    </w:rPr>
                  </w:pPr>
                  <w:r>
                    <w:rPr>
                      <w:rFonts w:ascii="Times New Roman" w:eastAsiaTheme="minorEastAsia" w:hAnsi="Times New Roman"/>
                      <w:bCs/>
                      <w:szCs w:val="21"/>
                    </w:rPr>
                    <w:t>NH</w:t>
                  </w:r>
                  <w:r>
                    <w:rPr>
                      <w:rFonts w:ascii="Times New Roman" w:eastAsiaTheme="minorEastAsia" w:hAnsi="Times New Roman"/>
                      <w:bCs/>
                      <w:szCs w:val="21"/>
                      <w:vertAlign w:val="subscript"/>
                    </w:rPr>
                    <w:t>3</w:t>
                  </w:r>
                  <w:r>
                    <w:rPr>
                      <w:rFonts w:ascii="Times New Roman" w:eastAsiaTheme="minorEastAsia" w:hAnsi="Times New Roman"/>
                      <w:bCs/>
                      <w:szCs w:val="21"/>
                    </w:rPr>
                    <w:t>-N</w:t>
                  </w:r>
                </w:p>
              </w:tc>
              <w:tc>
                <w:tcPr>
                  <w:tcW w:w="2691" w:type="dxa"/>
                  <w:vAlign w:val="center"/>
                </w:tcPr>
                <w:p w14:paraId="7605FA3A" w14:textId="77777777" w:rsidR="00A001B6" w:rsidRDefault="00000000">
                  <w:pPr>
                    <w:snapToGrid w:val="0"/>
                    <w:spacing w:line="300" w:lineRule="exact"/>
                    <w:jc w:val="center"/>
                    <w:rPr>
                      <w:rFonts w:ascii="Times New Roman" w:eastAsiaTheme="minorEastAsia" w:hAnsi="Times New Roman"/>
                      <w:bCs/>
                      <w:szCs w:val="21"/>
                    </w:rPr>
                  </w:pPr>
                  <w:r>
                    <w:rPr>
                      <w:rFonts w:ascii="Times New Roman" w:eastAsiaTheme="minorEastAsia" w:hAnsi="Times New Roman" w:hint="eastAsia"/>
                      <w:bCs/>
                      <w:szCs w:val="21"/>
                    </w:rPr>
                    <w:t>30</w:t>
                  </w:r>
                </w:p>
              </w:tc>
            </w:tr>
            <w:tr w:rsidR="00A001B6" w14:paraId="792347B6" w14:textId="77777777">
              <w:trPr>
                <w:trHeight w:val="23"/>
                <w:jc w:val="center"/>
              </w:trPr>
              <w:tc>
                <w:tcPr>
                  <w:tcW w:w="389" w:type="dxa"/>
                  <w:vMerge/>
                  <w:vAlign w:val="center"/>
                </w:tcPr>
                <w:p w14:paraId="411DE429" w14:textId="77777777" w:rsidR="00A001B6" w:rsidRDefault="00A001B6">
                  <w:pPr>
                    <w:snapToGrid w:val="0"/>
                    <w:spacing w:line="300" w:lineRule="exact"/>
                    <w:jc w:val="center"/>
                    <w:rPr>
                      <w:rFonts w:ascii="Times New Roman" w:eastAsiaTheme="minorEastAsia" w:hAnsi="Times New Roman"/>
                      <w:bCs/>
                      <w:szCs w:val="21"/>
                    </w:rPr>
                  </w:pPr>
                </w:p>
              </w:tc>
              <w:tc>
                <w:tcPr>
                  <w:tcW w:w="921" w:type="dxa"/>
                  <w:vMerge/>
                  <w:vAlign w:val="center"/>
                </w:tcPr>
                <w:p w14:paraId="32C6DA27" w14:textId="77777777" w:rsidR="00A001B6" w:rsidRDefault="00A001B6">
                  <w:pPr>
                    <w:snapToGrid w:val="0"/>
                    <w:spacing w:line="300" w:lineRule="exact"/>
                    <w:jc w:val="center"/>
                    <w:rPr>
                      <w:rFonts w:ascii="Times New Roman" w:eastAsiaTheme="minorEastAsia" w:hAnsi="Times New Roman"/>
                      <w:bCs/>
                      <w:szCs w:val="21"/>
                    </w:rPr>
                  </w:pPr>
                </w:p>
              </w:tc>
              <w:tc>
                <w:tcPr>
                  <w:tcW w:w="1551" w:type="dxa"/>
                  <w:vMerge/>
                  <w:vAlign w:val="center"/>
                </w:tcPr>
                <w:p w14:paraId="11ABDB2B" w14:textId="77777777" w:rsidR="00A001B6" w:rsidRDefault="00A001B6">
                  <w:pPr>
                    <w:snapToGrid w:val="0"/>
                    <w:spacing w:line="300" w:lineRule="exact"/>
                    <w:jc w:val="center"/>
                    <w:rPr>
                      <w:rFonts w:ascii="Times New Roman" w:eastAsiaTheme="minorEastAsia" w:hAnsi="Times New Roman"/>
                      <w:bCs/>
                      <w:szCs w:val="21"/>
                    </w:rPr>
                  </w:pPr>
                </w:p>
              </w:tc>
              <w:tc>
                <w:tcPr>
                  <w:tcW w:w="2327" w:type="dxa"/>
                  <w:vAlign w:val="center"/>
                </w:tcPr>
                <w:p w14:paraId="0903C1AA" w14:textId="77777777" w:rsidR="00A001B6" w:rsidRDefault="00000000">
                  <w:pPr>
                    <w:snapToGrid w:val="0"/>
                    <w:spacing w:line="300" w:lineRule="exact"/>
                    <w:jc w:val="center"/>
                    <w:rPr>
                      <w:rFonts w:ascii="Times New Roman" w:eastAsiaTheme="minorEastAsia" w:hAnsi="Times New Roman"/>
                      <w:bCs/>
                      <w:szCs w:val="21"/>
                      <w:vertAlign w:val="subscript"/>
                    </w:rPr>
                  </w:pPr>
                  <w:r>
                    <w:rPr>
                      <w:rFonts w:ascii="Times New Roman" w:eastAsiaTheme="minorEastAsia" w:hAnsi="Times New Roman" w:hint="eastAsia"/>
                      <w:bCs/>
                      <w:szCs w:val="21"/>
                    </w:rPr>
                    <w:t>BOD</w:t>
                  </w:r>
                  <w:r>
                    <w:rPr>
                      <w:rFonts w:ascii="Times New Roman" w:eastAsiaTheme="minorEastAsia" w:hAnsi="Times New Roman" w:hint="eastAsia"/>
                      <w:bCs/>
                      <w:szCs w:val="21"/>
                      <w:vertAlign w:val="subscript"/>
                    </w:rPr>
                    <w:t>5</w:t>
                  </w:r>
                </w:p>
              </w:tc>
              <w:tc>
                <w:tcPr>
                  <w:tcW w:w="2691" w:type="dxa"/>
                  <w:vAlign w:val="center"/>
                </w:tcPr>
                <w:p w14:paraId="70293D58" w14:textId="77777777" w:rsidR="00A001B6" w:rsidRDefault="00000000">
                  <w:pPr>
                    <w:snapToGrid w:val="0"/>
                    <w:spacing w:line="300" w:lineRule="exact"/>
                    <w:jc w:val="center"/>
                    <w:rPr>
                      <w:rFonts w:ascii="Times New Roman" w:eastAsiaTheme="minorEastAsia" w:hAnsi="Times New Roman"/>
                      <w:bCs/>
                      <w:szCs w:val="21"/>
                    </w:rPr>
                  </w:pPr>
                  <w:r>
                    <w:rPr>
                      <w:rFonts w:ascii="Times New Roman" w:eastAsiaTheme="minorEastAsia" w:hAnsi="Times New Roman" w:hint="eastAsia"/>
                      <w:bCs/>
                      <w:szCs w:val="21"/>
                    </w:rPr>
                    <w:t>150</w:t>
                  </w:r>
                </w:p>
              </w:tc>
            </w:tr>
          </w:tbl>
          <w:p w14:paraId="5982FCF0" w14:textId="77777777" w:rsidR="00A001B6" w:rsidRDefault="00000000">
            <w:pPr>
              <w:pStyle w:val="20"/>
              <w:spacing w:after="0" w:line="360" w:lineRule="auto"/>
              <w:ind w:leftChars="0" w:left="0" w:firstLineChars="0" w:firstLine="0"/>
              <w:rPr>
                <w:rFonts w:ascii="Times New Roman" w:hAnsi="Times New Roman"/>
                <w:b/>
                <w:bCs/>
                <w:sz w:val="24"/>
              </w:rPr>
            </w:pPr>
            <w:r>
              <w:rPr>
                <w:rFonts w:ascii="Times New Roman" w:hAnsi="Times New Roman"/>
                <w:b/>
                <w:bCs/>
                <w:sz w:val="24"/>
              </w:rPr>
              <w:t>3</w:t>
            </w:r>
            <w:r>
              <w:rPr>
                <w:rFonts w:ascii="Times New Roman" w:hAnsi="Times New Roman"/>
                <w:b/>
                <w:bCs/>
                <w:sz w:val="24"/>
              </w:rPr>
              <w:t>、噪声</w:t>
            </w:r>
          </w:p>
          <w:p w14:paraId="112E6BB7"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本项目噪声源主要为</w:t>
            </w:r>
            <w:r>
              <w:rPr>
                <w:rFonts w:ascii="Times New Roman" w:hAnsi="Times New Roman" w:hint="eastAsia"/>
                <w:sz w:val="24"/>
              </w:rPr>
              <w:t>造粒机、筛分机、破碎机</w:t>
            </w:r>
            <w:r>
              <w:rPr>
                <w:rFonts w:ascii="Times New Roman" w:hAnsi="Times New Roman"/>
                <w:sz w:val="24"/>
              </w:rPr>
              <w:t>等</w:t>
            </w:r>
            <w:r>
              <w:rPr>
                <w:rFonts w:ascii="Times New Roman" w:hAnsi="Times New Roman" w:hint="eastAsia"/>
                <w:sz w:val="24"/>
              </w:rPr>
              <w:t>生产设备</w:t>
            </w:r>
            <w:r>
              <w:rPr>
                <w:rFonts w:ascii="Times New Roman" w:hAnsi="Times New Roman"/>
                <w:sz w:val="24"/>
              </w:rPr>
              <w:t>运行时产生的机械噪声等，噪声源强在</w:t>
            </w:r>
            <w:r>
              <w:rPr>
                <w:rFonts w:ascii="Times New Roman" w:hAnsi="Times New Roman"/>
                <w:sz w:val="24"/>
              </w:rPr>
              <w:t>7</w:t>
            </w:r>
            <w:r>
              <w:rPr>
                <w:rFonts w:ascii="Times New Roman" w:hAnsi="Times New Roman" w:hint="eastAsia"/>
                <w:sz w:val="24"/>
              </w:rPr>
              <w:t>5</w:t>
            </w:r>
            <w:r>
              <w:rPr>
                <w:rFonts w:ascii="Times New Roman" w:hAnsi="Times New Roman"/>
                <w:sz w:val="24"/>
              </w:rPr>
              <w:t>~8</w:t>
            </w:r>
            <w:r>
              <w:rPr>
                <w:rFonts w:ascii="Times New Roman" w:hAnsi="Times New Roman" w:hint="eastAsia"/>
                <w:sz w:val="24"/>
              </w:rPr>
              <w:t>5</w:t>
            </w:r>
            <w:r>
              <w:rPr>
                <w:rFonts w:ascii="Times New Roman" w:hAnsi="Times New Roman"/>
                <w:sz w:val="24"/>
              </w:rPr>
              <w:t>dB(A)</w:t>
            </w:r>
            <w:r>
              <w:rPr>
                <w:rFonts w:ascii="Times New Roman" w:hAnsi="Times New Roman"/>
                <w:sz w:val="24"/>
              </w:rPr>
              <w:t>之间，项目主要噪声源及治理措施如下表。</w:t>
            </w:r>
          </w:p>
          <w:p w14:paraId="3CE70DDE" w14:textId="77777777" w:rsidR="00A001B6" w:rsidRDefault="00000000">
            <w:pPr>
              <w:pStyle w:val="20"/>
              <w:spacing w:line="360" w:lineRule="auto"/>
              <w:ind w:firstLine="422"/>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4-1</w:t>
            </w:r>
            <w:r>
              <w:rPr>
                <w:rFonts w:ascii="Times New Roman" w:hAnsi="Times New Roman" w:hint="eastAsia"/>
                <w:b/>
                <w:bCs/>
                <w:szCs w:val="21"/>
              </w:rPr>
              <w:t>7</w:t>
            </w:r>
            <w:r>
              <w:rPr>
                <w:rFonts w:ascii="Times New Roman" w:hAnsi="Times New Roman"/>
                <w:b/>
                <w:bCs/>
                <w:szCs w:val="21"/>
              </w:rPr>
              <w:t xml:space="preserve">  </w:t>
            </w:r>
            <w:r>
              <w:rPr>
                <w:rFonts w:ascii="Times New Roman" w:hAnsi="Times New Roman"/>
                <w:b/>
                <w:bCs/>
                <w:szCs w:val="21"/>
              </w:rPr>
              <w:t>主要噪声</w:t>
            </w:r>
            <w:proofErr w:type="gramStart"/>
            <w:r>
              <w:rPr>
                <w:rFonts w:ascii="Times New Roman" w:hAnsi="Times New Roman"/>
                <w:b/>
                <w:bCs/>
                <w:szCs w:val="21"/>
              </w:rPr>
              <w:t>源情况</w:t>
            </w:r>
            <w:proofErr w:type="gramEnd"/>
            <w:r>
              <w:rPr>
                <w:rFonts w:ascii="Times New Roman" w:hAnsi="Times New Roman"/>
                <w:b/>
                <w:bCs/>
                <w:szCs w:val="21"/>
              </w:rPr>
              <w:t>一览表</w:t>
            </w:r>
            <w:r>
              <w:rPr>
                <w:rFonts w:ascii="Times New Roman" w:hAnsi="Times New Roman"/>
                <w:b/>
                <w:bCs/>
                <w:szCs w:val="21"/>
              </w:rPr>
              <w:t xml:space="preserve">    </w:t>
            </w:r>
            <w:r>
              <w:rPr>
                <w:rFonts w:ascii="Times New Roman" w:hAnsi="Times New Roman"/>
                <w:b/>
                <w:bCs/>
                <w:szCs w:val="21"/>
              </w:rPr>
              <w:t>单位：</w:t>
            </w:r>
            <w:r>
              <w:rPr>
                <w:rFonts w:ascii="Times New Roman" w:hAnsi="Times New Roman"/>
                <w:b/>
                <w:szCs w:val="21"/>
              </w:rPr>
              <w:t>dB(A)</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868"/>
              <w:gridCol w:w="867"/>
              <w:gridCol w:w="1111"/>
              <w:gridCol w:w="985"/>
              <w:gridCol w:w="642"/>
              <w:gridCol w:w="598"/>
              <w:gridCol w:w="584"/>
              <w:gridCol w:w="673"/>
            </w:tblGrid>
            <w:tr w:rsidR="00A001B6" w14:paraId="358C6E68" w14:textId="77777777">
              <w:trPr>
                <w:trHeight w:val="20"/>
                <w:jc w:val="center"/>
              </w:trPr>
              <w:tc>
                <w:tcPr>
                  <w:tcW w:w="965" w:type="pct"/>
                  <w:vMerge w:val="restart"/>
                  <w:vAlign w:val="center"/>
                </w:tcPr>
                <w:p w14:paraId="070BD4F2" w14:textId="77777777" w:rsidR="00A001B6" w:rsidRDefault="00000000">
                  <w:pPr>
                    <w:pStyle w:val="afd"/>
                    <w:ind w:left="0"/>
                    <w:rPr>
                      <w:rFonts w:ascii="Times New Roman" w:hAnsi="Times New Roman"/>
                      <w:b/>
                      <w:bCs/>
                      <w:szCs w:val="21"/>
                    </w:rPr>
                  </w:pPr>
                  <w:r>
                    <w:rPr>
                      <w:rFonts w:ascii="Times New Roman" w:hAnsi="Times New Roman"/>
                      <w:b/>
                      <w:bCs/>
                      <w:szCs w:val="21"/>
                    </w:rPr>
                    <w:lastRenderedPageBreak/>
                    <w:t>设备名称</w:t>
                  </w:r>
                </w:p>
              </w:tc>
              <w:tc>
                <w:tcPr>
                  <w:tcW w:w="553" w:type="pct"/>
                  <w:vMerge w:val="restart"/>
                  <w:vAlign w:val="center"/>
                </w:tcPr>
                <w:p w14:paraId="6BF4EC7A" w14:textId="77777777" w:rsidR="00A001B6" w:rsidRDefault="00000000">
                  <w:pPr>
                    <w:pStyle w:val="afd"/>
                    <w:ind w:left="0"/>
                    <w:rPr>
                      <w:rFonts w:ascii="Times New Roman" w:hAnsi="Times New Roman"/>
                      <w:b/>
                      <w:bCs/>
                      <w:szCs w:val="21"/>
                    </w:rPr>
                  </w:pPr>
                  <w:r>
                    <w:rPr>
                      <w:rFonts w:ascii="Times New Roman" w:hAnsi="Times New Roman"/>
                      <w:b/>
                      <w:bCs/>
                      <w:szCs w:val="21"/>
                    </w:rPr>
                    <w:t>数量（台）</w:t>
                  </w:r>
                </w:p>
              </w:tc>
              <w:tc>
                <w:tcPr>
                  <w:tcW w:w="553" w:type="pct"/>
                  <w:vMerge w:val="restart"/>
                  <w:vAlign w:val="center"/>
                </w:tcPr>
                <w:p w14:paraId="2E20F6BD" w14:textId="77777777" w:rsidR="00A001B6" w:rsidRDefault="00000000">
                  <w:pPr>
                    <w:pStyle w:val="afd"/>
                    <w:ind w:left="0"/>
                    <w:rPr>
                      <w:rFonts w:ascii="Times New Roman" w:hAnsi="Times New Roman"/>
                      <w:b/>
                      <w:bCs/>
                      <w:szCs w:val="21"/>
                    </w:rPr>
                  </w:pPr>
                  <w:r>
                    <w:rPr>
                      <w:rFonts w:ascii="Times New Roman" w:hAnsi="Times New Roman"/>
                      <w:b/>
                      <w:bCs/>
                      <w:szCs w:val="21"/>
                    </w:rPr>
                    <w:t>源强</w:t>
                  </w:r>
                  <w:r>
                    <w:rPr>
                      <w:rFonts w:ascii="Times New Roman" w:hAnsi="Times New Roman"/>
                      <w:b/>
                      <w:bCs/>
                      <w:szCs w:val="21"/>
                    </w:rPr>
                    <w:t>(dB)</w:t>
                  </w:r>
                </w:p>
              </w:tc>
              <w:tc>
                <w:tcPr>
                  <w:tcW w:w="708" w:type="pct"/>
                  <w:vMerge w:val="restart"/>
                  <w:vAlign w:val="center"/>
                </w:tcPr>
                <w:p w14:paraId="41A67239" w14:textId="77777777" w:rsidR="00A001B6" w:rsidRDefault="00000000">
                  <w:pPr>
                    <w:pStyle w:val="afd"/>
                    <w:ind w:left="0"/>
                    <w:rPr>
                      <w:rFonts w:ascii="Times New Roman" w:hAnsi="Times New Roman"/>
                      <w:b/>
                      <w:bCs/>
                      <w:szCs w:val="21"/>
                    </w:rPr>
                  </w:pPr>
                  <w:r>
                    <w:rPr>
                      <w:rFonts w:ascii="Times New Roman" w:hAnsi="Times New Roman"/>
                      <w:b/>
                      <w:bCs/>
                      <w:szCs w:val="21"/>
                    </w:rPr>
                    <w:t>治理设施</w:t>
                  </w:r>
                </w:p>
              </w:tc>
              <w:tc>
                <w:tcPr>
                  <w:tcW w:w="628" w:type="pct"/>
                  <w:vMerge w:val="restart"/>
                  <w:vAlign w:val="center"/>
                </w:tcPr>
                <w:p w14:paraId="2978CC13" w14:textId="77777777" w:rsidR="00A001B6" w:rsidRDefault="00000000">
                  <w:pPr>
                    <w:pStyle w:val="afd"/>
                    <w:ind w:left="0"/>
                    <w:rPr>
                      <w:rFonts w:ascii="Times New Roman" w:hAnsi="Times New Roman"/>
                      <w:b/>
                      <w:bCs/>
                      <w:szCs w:val="21"/>
                    </w:rPr>
                  </w:pPr>
                  <w:r>
                    <w:rPr>
                      <w:rFonts w:ascii="Times New Roman" w:hAnsi="Times New Roman"/>
                      <w:b/>
                      <w:bCs/>
                      <w:szCs w:val="21"/>
                    </w:rPr>
                    <w:t>经噪声治理后</w:t>
                  </w:r>
                  <w:r>
                    <w:rPr>
                      <w:rFonts w:ascii="Times New Roman" w:hAnsi="Times New Roman"/>
                      <w:b/>
                      <w:bCs/>
                      <w:szCs w:val="21"/>
                    </w:rPr>
                    <w:t>(dB)</w:t>
                  </w:r>
                </w:p>
              </w:tc>
              <w:tc>
                <w:tcPr>
                  <w:tcW w:w="1591" w:type="pct"/>
                  <w:gridSpan w:val="4"/>
                  <w:vAlign w:val="center"/>
                </w:tcPr>
                <w:p w14:paraId="1A39C6CD" w14:textId="77777777" w:rsidR="00A001B6" w:rsidRDefault="00000000">
                  <w:pPr>
                    <w:pStyle w:val="afd"/>
                    <w:ind w:left="0"/>
                    <w:rPr>
                      <w:rFonts w:ascii="Times New Roman" w:hAnsi="Times New Roman"/>
                      <w:b/>
                      <w:bCs/>
                      <w:szCs w:val="21"/>
                    </w:rPr>
                  </w:pPr>
                  <w:r>
                    <w:rPr>
                      <w:rFonts w:ascii="Times New Roman" w:hAnsi="Times New Roman"/>
                      <w:b/>
                      <w:bCs/>
                      <w:szCs w:val="21"/>
                    </w:rPr>
                    <w:t>噪声源与厂界距离（</w:t>
                  </w:r>
                  <w:r>
                    <w:rPr>
                      <w:rFonts w:ascii="Times New Roman" w:hAnsi="Times New Roman"/>
                      <w:b/>
                      <w:bCs/>
                      <w:szCs w:val="21"/>
                    </w:rPr>
                    <w:t>m</w:t>
                  </w:r>
                  <w:r>
                    <w:rPr>
                      <w:rFonts w:ascii="Times New Roman" w:hAnsi="Times New Roman"/>
                      <w:b/>
                      <w:bCs/>
                      <w:szCs w:val="21"/>
                    </w:rPr>
                    <w:t>）</w:t>
                  </w:r>
                </w:p>
              </w:tc>
            </w:tr>
            <w:tr w:rsidR="00A001B6" w14:paraId="4F416E1F" w14:textId="77777777">
              <w:trPr>
                <w:trHeight w:val="272"/>
                <w:jc w:val="center"/>
              </w:trPr>
              <w:tc>
                <w:tcPr>
                  <w:tcW w:w="965" w:type="pct"/>
                  <w:vMerge/>
                  <w:vAlign w:val="center"/>
                </w:tcPr>
                <w:p w14:paraId="67744DA4" w14:textId="77777777" w:rsidR="00A001B6" w:rsidRDefault="00A001B6">
                  <w:pPr>
                    <w:adjustRightInd w:val="0"/>
                    <w:ind w:rightChars="-39" w:right="-82"/>
                    <w:jc w:val="center"/>
                    <w:rPr>
                      <w:rFonts w:ascii="Times New Roman" w:hAnsi="Times New Roman"/>
                      <w:b/>
                      <w:bCs/>
                      <w:szCs w:val="21"/>
                    </w:rPr>
                  </w:pPr>
                </w:p>
              </w:tc>
              <w:tc>
                <w:tcPr>
                  <w:tcW w:w="553" w:type="pct"/>
                  <w:vMerge/>
                  <w:vAlign w:val="center"/>
                </w:tcPr>
                <w:p w14:paraId="73D37FD1" w14:textId="77777777" w:rsidR="00A001B6" w:rsidRDefault="00A001B6">
                  <w:pPr>
                    <w:adjustRightInd w:val="0"/>
                    <w:ind w:rightChars="-39" w:right="-82"/>
                    <w:jc w:val="center"/>
                    <w:rPr>
                      <w:rFonts w:ascii="Times New Roman" w:hAnsi="Times New Roman"/>
                      <w:b/>
                      <w:bCs/>
                      <w:szCs w:val="21"/>
                    </w:rPr>
                  </w:pPr>
                </w:p>
              </w:tc>
              <w:tc>
                <w:tcPr>
                  <w:tcW w:w="553" w:type="pct"/>
                  <w:vMerge/>
                  <w:vAlign w:val="center"/>
                </w:tcPr>
                <w:p w14:paraId="13DB5CB4" w14:textId="77777777" w:rsidR="00A001B6" w:rsidRDefault="00A001B6">
                  <w:pPr>
                    <w:pStyle w:val="afd"/>
                    <w:ind w:left="0"/>
                    <w:rPr>
                      <w:rFonts w:ascii="Times New Roman" w:hAnsi="Times New Roman"/>
                      <w:b/>
                      <w:bCs/>
                      <w:szCs w:val="21"/>
                    </w:rPr>
                  </w:pPr>
                </w:p>
              </w:tc>
              <w:tc>
                <w:tcPr>
                  <w:tcW w:w="708" w:type="pct"/>
                  <w:vMerge/>
                  <w:vAlign w:val="center"/>
                </w:tcPr>
                <w:p w14:paraId="61802EE5" w14:textId="77777777" w:rsidR="00A001B6" w:rsidRDefault="00A001B6">
                  <w:pPr>
                    <w:pStyle w:val="afd"/>
                    <w:ind w:left="0"/>
                    <w:rPr>
                      <w:rFonts w:ascii="Times New Roman" w:hAnsi="Times New Roman"/>
                      <w:b/>
                      <w:bCs/>
                      <w:szCs w:val="21"/>
                    </w:rPr>
                  </w:pPr>
                </w:p>
              </w:tc>
              <w:tc>
                <w:tcPr>
                  <w:tcW w:w="628" w:type="pct"/>
                  <w:vMerge/>
                  <w:vAlign w:val="center"/>
                </w:tcPr>
                <w:p w14:paraId="0D93E84D" w14:textId="77777777" w:rsidR="00A001B6" w:rsidRDefault="00A001B6">
                  <w:pPr>
                    <w:pStyle w:val="afd"/>
                    <w:ind w:left="0"/>
                    <w:rPr>
                      <w:rFonts w:ascii="Times New Roman" w:hAnsi="Times New Roman"/>
                      <w:b/>
                      <w:bCs/>
                      <w:szCs w:val="21"/>
                    </w:rPr>
                  </w:pPr>
                </w:p>
              </w:tc>
              <w:tc>
                <w:tcPr>
                  <w:tcW w:w="409" w:type="pct"/>
                  <w:vAlign w:val="center"/>
                </w:tcPr>
                <w:p w14:paraId="7E439508" w14:textId="77777777" w:rsidR="00A001B6" w:rsidRDefault="00000000">
                  <w:pPr>
                    <w:pStyle w:val="afd"/>
                    <w:ind w:left="0"/>
                    <w:rPr>
                      <w:rFonts w:ascii="Times New Roman" w:hAnsi="Times New Roman"/>
                      <w:b/>
                      <w:bCs/>
                      <w:szCs w:val="21"/>
                    </w:rPr>
                  </w:pPr>
                  <w:r>
                    <w:rPr>
                      <w:rFonts w:ascii="Times New Roman" w:hAnsi="Times New Roman"/>
                      <w:b/>
                      <w:bCs/>
                      <w:szCs w:val="21"/>
                    </w:rPr>
                    <w:t>东侧</w:t>
                  </w:r>
                </w:p>
              </w:tc>
              <w:tc>
                <w:tcPr>
                  <w:tcW w:w="381" w:type="pct"/>
                  <w:vAlign w:val="center"/>
                </w:tcPr>
                <w:p w14:paraId="01B9438E" w14:textId="77777777" w:rsidR="00A001B6" w:rsidRDefault="00000000">
                  <w:pPr>
                    <w:pStyle w:val="afd"/>
                    <w:ind w:left="0"/>
                    <w:rPr>
                      <w:rFonts w:ascii="Times New Roman" w:hAnsi="Times New Roman"/>
                      <w:b/>
                      <w:bCs/>
                      <w:szCs w:val="21"/>
                    </w:rPr>
                  </w:pPr>
                  <w:r>
                    <w:rPr>
                      <w:rFonts w:ascii="Times New Roman" w:hAnsi="Times New Roman"/>
                      <w:b/>
                      <w:bCs/>
                      <w:szCs w:val="21"/>
                    </w:rPr>
                    <w:t>西侧</w:t>
                  </w:r>
                </w:p>
              </w:tc>
              <w:tc>
                <w:tcPr>
                  <w:tcW w:w="372" w:type="pct"/>
                  <w:vAlign w:val="center"/>
                </w:tcPr>
                <w:p w14:paraId="3B614493" w14:textId="77777777" w:rsidR="00A001B6" w:rsidRDefault="00000000">
                  <w:pPr>
                    <w:pStyle w:val="afd"/>
                    <w:ind w:left="0"/>
                    <w:rPr>
                      <w:rFonts w:ascii="Times New Roman" w:hAnsi="Times New Roman"/>
                      <w:b/>
                      <w:bCs/>
                      <w:szCs w:val="21"/>
                    </w:rPr>
                  </w:pPr>
                  <w:r>
                    <w:rPr>
                      <w:rFonts w:ascii="Times New Roman" w:hAnsi="Times New Roman"/>
                      <w:b/>
                      <w:bCs/>
                      <w:szCs w:val="21"/>
                    </w:rPr>
                    <w:t>南侧</w:t>
                  </w:r>
                </w:p>
              </w:tc>
              <w:tc>
                <w:tcPr>
                  <w:tcW w:w="428" w:type="pct"/>
                  <w:vAlign w:val="center"/>
                </w:tcPr>
                <w:p w14:paraId="1D9098C5" w14:textId="77777777" w:rsidR="00A001B6" w:rsidRDefault="00000000">
                  <w:pPr>
                    <w:pStyle w:val="afd"/>
                    <w:ind w:left="0"/>
                    <w:rPr>
                      <w:rFonts w:ascii="Times New Roman" w:hAnsi="Times New Roman"/>
                      <w:b/>
                      <w:bCs/>
                      <w:szCs w:val="21"/>
                    </w:rPr>
                  </w:pPr>
                  <w:r>
                    <w:rPr>
                      <w:rFonts w:ascii="Times New Roman" w:hAnsi="Times New Roman"/>
                      <w:b/>
                      <w:bCs/>
                      <w:szCs w:val="21"/>
                    </w:rPr>
                    <w:t>北侧</w:t>
                  </w:r>
                </w:p>
              </w:tc>
            </w:tr>
            <w:tr w:rsidR="00A001B6" w14:paraId="7F7D8A1B" w14:textId="77777777">
              <w:trPr>
                <w:trHeight w:val="272"/>
                <w:jc w:val="center"/>
              </w:trPr>
              <w:tc>
                <w:tcPr>
                  <w:tcW w:w="965" w:type="pct"/>
                  <w:vAlign w:val="center"/>
                </w:tcPr>
                <w:p w14:paraId="1C2A69B7" w14:textId="77777777" w:rsidR="00A001B6" w:rsidRDefault="00000000">
                  <w:pPr>
                    <w:jc w:val="center"/>
                    <w:rPr>
                      <w:rFonts w:ascii="Times New Roman" w:hAnsi="Times New Roman"/>
                      <w:szCs w:val="21"/>
                    </w:rPr>
                  </w:pPr>
                  <w:proofErr w:type="gramStart"/>
                  <w:r>
                    <w:rPr>
                      <w:rFonts w:ascii="Times New Roman" w:hAnsi="Times New Roman"/>
                      <w:szCs w:val="21"/>
                    </w:rPr>
                    <w:t>一冷却机</w:t>
                  </w:r>
                  <w:proofErr w:type="gramEnd"/>
                </w:p>
              </w:tc>
              <w:tc>
                <w:tcPr>
                  <w:tcW w:w="553" w:type="pct"/>
                  <w:vAlign w:val="center"/>
                </w:tcPr>
                <w:p w14:paraId="22264BC7" w14:textId="77777777" w:rsidR="00A001B6" w:rsidRDefault="00000000">
                  <w:pPr>
                    <w:jc w:val="center"/>
                    <w:rPr>
                      <w:rFonts w:ascii="Times New Roman" w:hAnsi="Times New Roman"/>
                      <w:szCs w:val="21"/>
                    </w:rPr>
                  </w:pPr>
                  <w:r>
                    <w:rPr>
                      <w:rFonts w:ascii="Times New Roman" w:hAnsi="Times New Roman"/>
                      <w:szCs w:val="21"/>
                    </w:rPr>
                    <w:t>1</w:t>
                  </w:r>
                </w:p>
              </w:tc>
              <w:tc>
                <w:tcPr>
                  <w:tcW w:w="553" w:type="pct"/>
                  <w:vAlign w:val="center"/>
                </w:tcPr>
                <w:p w14:paraId="3235D0E9" w14:textId="77777777" w:rsidR="00A001B6" w:rsidRDefault="00000000">
                  <w:pPr>
                    <w:widowControl/>
                    <w:adjustRightInd w:val="0"/>
                    <w:snapToGrid w:val="0"/>
                    <w:jc w:val="center"/>
                    <w:rPr>
                      <w:rFonts w:ascii="Times New Roman" w:hAnsi="Times New Roman"/>
                      <w:szCs w:val="21"/>
                    </w:rPr>
                  </w:pPr>
                  <w:r>
                    <w:rPr>
                      <w:rFonts w:ascii="Times New Roman" w:hAnsi="Times New Roman"/>
                      <w:szCs w:val="21"/>
                    </w:rPr>
                    <w:t>75</w:t>
                  </w:r>
                </w:p>
              </w:tc>
              <w:tc>
                <w:tcPr>
                  <w:tcW w:w="708" w:type="pct"/>
                  <w:vMerge w:val="restart"/>
                  <w:vAlign w:val="center"/>
                </w:tcPr>
                <w:p w14:paraId="559C3649" w14:textId="77777777" w:rsidR="00A001B6" w:rsidRDefault="00000000">
                  <w:pPr>
                    <w:pStyle w:val="afd"/>
                    <w:ind w:left="0"/>
                    <w:rPr>
                      <w:rFonts w:ascii="Times New Roman" w:hAnsi="Times New Roman"/>
                      <w:szCs w:val="21"/>
                    </w:rPr>
                  </w:pPr>
                  <w:r>
                    <w:rPr>
                      <w:rFonts w:ascii="Times New Roman" w:hAnsi="Times New Roman"/>
                      <w:szCs w:val="21"/>
                    </w:rPr>
                    <w:t>隔声、</w:t>
                  </w:r>
                  <w:r>
                    <w:rPr>
                      <w:rFonts w:ascii="Times New Roman" w:hAnsi="Times New Roman" w:hint="eastAsia"/>
                      <w:szCs w:val="21"/>
                    </w:rPr>
                    <w:t>减振</w:t>
                  </w:r>
                  <w:r>
                    <w:rPr>
                      <w:rFonts w:ascii="Times New Roman" w:hAnsi="Times New Roman"/>
                      <w:szCs w:val="21"/>
                    </w:rPr>
                    <w:t>、消声</w:t>
                  </w:r>
                </w:p>
              </w:tc>
              <w:tc>
                <w:tcPr>
                  <w:tcW w:w="628" w:type="pct"/>
                  <w:vAlign w:val="center"/>
                </w:tcPr>
                <w:p w14:paraId="64DB7ED6" w14:textId="77777777" w:rsidR="00A001B6" w:rsidRDefault="00000000">
                  <w:pPr>
                    <w:pStyle w:val="afd"/>
                    <w:ind w:left="0"/>
                    <w:rPr>
                      <w:rFonts w:ascii="Times New Roman" w:hAnsi="Times New Roman"/>
                      <w:szCs w:val="21"/>
                    </w:rPr>
                  </w:pPr>
                  <w:r>
                    <w:rPr>
                      <w:rFonts w:ascii="Times New Roman" w:hAnsi="Times New Roman"/>
                      <w:szCs w:val="21"/>
                    </w:rPr>
                    <w:t>55</w:t>
                  </w:r>
                </w:p>
              </w:tc>
              <w:tc>
                <w:tcPr>
                  <w:tcW w:w="409" w:type="pct"/>
                  <w:vAlign w:val="center"/>
                </w:tcPr>
                <w:p w14:paraId="539DBC4C"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142</w:t>
                  </w:r>
                </w:p>
              </w:tc>
              <w:tc>
                <w:tcPr>
                  <w:tcW w:w="381" w:type="pct"/>
                  <w:vAlign w:val="center"/>
                </w:tcPr>
                <w:p w14:paraId="654D804E"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58</w:t>
                  </w:r>
                </w:p>
              </w:tc>
              <w:tc>
                <w:tcPr>
                  <w:tcW w:w="372" w:type="pct"/>
                  <w:vAlign w:val="center"/>
                </w:tcPr>
                <w:p w14:paraId="6940223A"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152</w:t>
                  </w:r>
                </w:p>
              </w:tc>
              <w:tc>
                <w:tcPr>
                  <w:tcW w:w="428" w:type="pct"/>
                  <w:vAlign w:val="center"/>
                </w:tcPr>
                <w:p w14:paraId="5C6DE881"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28</w:t>
                  </w:r>
                </w:p>
              </w:tc>
            </w:tr>
            <w:tr w:rsidR="00A001B6" w14:paraId="6F5C0BF5" w14:textId="77777777">
              <w:trPr>
                <w:trHeight w:val="272"/>
                <w:jc w:val="center"/>
              </w:trPr>
              <w:tc>
                <w:tcPr>
                  <w:tcW w:w="965" w:type="pct"/>
                  <w:vAlign w:val="center"/>
                </w:tcPr>
                <w:p w14:paraId="0E282792" w14:textId="77777777" w:rsidR="00A001B6" w:rsidRDefault="00000000">
                  <w:pPr>
                    <w:jc w:val="center"/>
                    <w:rPr>
                      <w:rFonts w:ascii="Times New Roman" w:hAnsi="Times New Roman"/>
                      <w:szCs w:val="21"/>
                    </w:rPr>
                  </w:pPr>
                  <w:r>
                    <w:rPr>
                      <w:rFonts w:ascii="Times New Roman" w:hAnsi="Times New Roman"/>
                      <w:szCs w:val="21"/>
                    </w:rPr>
                    <w:t>二</w:t>
                  </w:r>
                  <w:proofErr w:type="gramStart"/>
                  <w:r>
                    <w:rPr>
                      <w:rFonts w:ascii="Times New Roman" w:hAnsi="Times New Roman"/>
                      <w:szCs w:val="21"/>
                    </w:rPr>
                    <w:t>冷却机</w:t>
                  </w:r>
                  <w:proofErr w:type="gramEnd"/>
                </w:p>
              </w:tc>
              <w:tc>
                <w:tcPr>
                  <w:tcW w:w="553" w:type="pct"/>
                  <w:vAlign w:val="center"/>
                </w:tcPr>
                <w:p w14:paraId="3582C5F6" w14:textId="77777777" w:rsidR="00A001B6" w:rsidRDefault="00000000">
                  <w:pPr>
                    <w:jc w:val="center"/>
                    <w:rPr>
                      <w:rFonts w:ascii="Times New Roman" w:hAnsi="Times New Roman"/>
                      <w:szCs w:val="21"/>
                    </w:rPr>
                  </w:pPr>
                  <w:r>
                    <w:rPr>
                      <w:rFonts w:ascii="Times New Roman" w:hAnsi="Times New Roman"/>
                      <w:szCs w:val="21"/>
                    </w:rPr>
                    <w:t>1</w:t>
                  </w:r>
                </w:p>
              </w:tc>
              <w:tc>
                <w:tcPr>
                  <w:tcW w:w="553" w:type="pct"/>
                  <w:vAlign w:val="center"/>
                </w:tcPr>
                <w:p w14:paraId="74F13180" w14:textId="77777777" w:rsidR="00A001B6" w:rsidRDefault="00000000">
                  <w:pPr>
                    <w:widowControl/>
                    <w:adjustRightInd w:val="0"/>
                    <w:snapToGrid w:val="0"/>
                    <w:jc w:val="center"/>
                    <w:rPr>
                      <w:rFonts w:ascii="Times New Roman" w:hAnsi="Times New Roman"/>
                      <w:szCs w:val="21"/>
                    </w:rPr>
                  </w:pPr>
                  <w:r>
                    <w:rPr>
                      <w:rFonts w:ascii="Times New Roman" w:hAnsi="Times New Roman"/>
                      <w:szCs w:val="21"/>
                    </w:rPr>
                    <w:t>75</w:t>
                  </w:r>
                </w:p>
              </w:tc>
              <w:tc>
                <w:tcPr>
                  <w:tcW w:w="708" w:type="pct"/>
                  <w:vMerge/>
                  <w:vAlign w:val="center"/>
                </w:tcPr>
                <w:p w14:paraId="6404F21C" w14:textId="77777777" w:rsidR="00A001B6" w:rsidRDefault="00A001B6">
                  <w:pPr>
                    <w:jc w:val="center"/>
                    <w:rPr>
                      <w:rFonts w:ascii="Times New Roman" w:hAnsi="Times New Roman"/>
                      <w:szCs w:val="21"/>
                    </w:rPr>
                  </w:pPr>
                </w:p>
              </w:tc>
              <w:tc>
                <w:tcPr>
                  <w:tcW w:w="628" w:type="pct"/>
                  <w:vAlign w:val="center"/>
                </w:tcPr>
                <w:p w14:paraId="2CC90AB1" w14:textId="77777777" w:rsidR="00A001B6" w:rsidRDefault="00000000">
                  <w:pPr>
                    <w:jc w:val="center"/>
                    <w:rPr>
                      <w:rFonts w:ascii="Times New Roman" w:hAnsi="Times New Roman"/>
                      <w:szCs w:val="21"/>
                    </w:rPr>
                  </w:pPr>
                  <w:r>
                    <w:rPr>
                      <w:rFonts w:ascii="Times New Roman" w:hAnsi="Times New Roman"/>
                      <w:szCs w:val="21"/>
                    </w:rPr>
                    <w:t>55</w:t>
                  </w:r>
                </w:p>
              </w:tc>
              <w:tc>
                <w:tcPr>
                  <w:tcW w:w="409" w:type="pct"/>
                  <w:vAlign w:val="center"/>
                </w:tcPr>
                <w:p w14:paraId="37ABFF12"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153</w:t>
                  </w:r>
                </w:p>
              </w:tc>
              <w:tc>
                <w:tcPr>
                  <w:tcW w:w="381" w:type="pct"/>
                  <w:vAlign w:val="center"/>
                </w:tcPr>
                <w:p w14:paraId="5C65160D"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47</w:t>
                  </w:r>
                </w:p>
              </w:tc>
              <w:tc>
                <w:tcPr>
                  <w:tcW w:w="372" w:type="pct"/>
                  <w:vAlign w:val="center"/>
                </w:tcPr>
                <w:p w14:paraId="2D0BD9A0" w14:textId="77777777" w:rsidR="00A001B6" w:rsidRDefault="00000000">
                  <w:pPr>
                    <w:widowControl/>
                    <w:jc w:val="center"/>
                    <w:textAlignment w:val="center"/>
                    <w:rPr>
                      <w:rFonts w:ascii="Times New Roman" w:hAnsi="Times New Roman"/>
                      <w:szCs w:val="21"/>
                    </w:rPr>
                  </w:pPr>
                  <w:r>
                    <w:rPr>
                      <w:rFonts w:ascii="Times New Roman" w:hAnsi="Times New Roman"/>
                      <w:szCs w:val="21"/>
                    </w:rPr>
                    <w:t>155</w:t>
                  </w:r>
                </w:p>
              </w:tc>
              <w:tc>
                <w:tcPr>
                  <w:tcW w:w="428" w:type="pct"/>
                  <w:vAlign w:val="center"/>
                </w:tcPr>
                <w:p w14:paraId="3AA88DFE"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25</w:t>
                  </w:r>
                </w:p>
              </w:tc>
            </w:tr>
            <w:tr w:rsidR="00A001B6" w14:paraId="5DA8FFE8" w14:textId="77777777">
              <w:trPr>
                <w:trHeight w:val="272"/>
                <w:jc w:val="center"/>
              </w:trPr>
              <w:tc>
                <w:tcPr>
                  <w:tcW w:w="965" w:type="pct"/>
                  <w:vAlign w:val="center"/>
                </w:tcPr>
                <w:p w14:paraId="3943A92B" w14:textId="77777777" w:rsidR="00A001B6" w:rsidRDefault="00000000">
                  <w:pPr>
                    <w:jc w:val="center"/>
                    <w:rPr>
                      <w:rFonts w:ascii="Times New Roman" w:hAnsi="Times New Roman"/>
                      <w:szCs w:val="21"/>
                    </w:rPr>
                  </w:pPr>
                  <w:r>
                    <w:rPr>
                      <w:rFonts w:ascii="Times New Roman" w:hAnsi="Times New Roman"/>
                      <w:szCs w:val="21"/>
                    </w:rPr>
                    <w:t>造粒机</w:t>
                  </w:r>
                </w:p>
              </w:tc>
              <w:tc>
                <w:tcPr>
                  <w:tcW w:w="553" w:type="pct"/>
                  <w:vAlign w:val="center"/>
                </w:tcPr>
                <w:p w14:paraId="73BDB780" w14:textId="77777777" w:rsidR="00A001B6" w:rsidRDefault="00000000">
                  <w:pPr>
                    <w:jc w:val="center"/>
                    <w:rPr>
                      <w:rFonts w:ascii="Times New Roman" w:hAnsi="Times New Roman"/>
                      <w:szCs w:val="21"/>
                    </w:rPr>
                  </w:pPr>
                  <w:r>
                    <w:rPr>
                      <w:rFonts w:ascii="Times New Roman" w:hAnsi="Times New Roman"/>
                      <w:szCs w:val="21"/>
                    </w:rPr>
                    <w:t>1</w:t>
                  </w:r>
                </w:p>
              </w:tc>
              <w:tc>
                <w:tcPr>
                  <w:tcW w:w="553" w:type="pct"/>
                  <w:vAlign w:val="center"/>
                </w:tcPr>
                <w:p w14:paraId="5035A462" w14:textId="77777777" w:rsidR="00A001B6" w:rsidRDefault="00000000">
                  <w:pPr>
                    <w:widowControl/>
                    <w:adjustRightInd w:val="0"/>
                    <w:snapToGrid w:val="0"/>
                    <w:jc w:val="center"/>
                    <w:rPr>
                      <w:rFonts w:ascii="Times New Roman" w:hAnsi="Times New Roman"/>
                      <w:szCs w:val="21"/>
                    </w:rPr>
                  </w:pPr>
                  <w:r>
                    <w:rPr>
                      <w:rFonts w:ascii="Times New Roman" w:hAnsi="Times New Roman"/>
                      <w:szCs w:val="21"/>
                    </w:rPr>
                    <w:t>75</w:t>
                  </w:r>
                </w:p>
              </w:tc>
              <w:tc>
                <w:tcPr>
                  <w:tcW w:w="708" w:type="pct"/>
                  <w:vMerge/>
                  <w:vAlign w:val="center"/>
                </w:tcPr>
                <w:p w14:paraId="34F0193F" w14:textId="77777777" w:rsidR="00A001B6" w:rsidRDefault="00A001B6">
                  <w:pPr>
                    <w:jc w:val="center"/>
                    <w:rPr>
                      <w:rFonts w:ascii="Times New Roman" w:hAnsi="Times New Roman"/>
                      <w:szCs w:val="21"/>
                    </w:rPr>
                  </w:pPr>
                </w:p>
              </w:tc>
              <w:tc>
                <w:tcPr>
                  <w:tcW w:w="628" w:type="pct"/>
                  <w:vAlign w:val="center"/>
                </w:tcPr>
                <w:p w14:paraId="7A0550F6" w14:textId="77777777" w:rsidR="00A001B6" w:rsidRDefault="00000000">
                  <w:pPr>
                    <w:jc w:val="center"/>
                    <w:rPr>
                      <w:rFonts w:ascii="Times New Roman" w:hAnsi="Times New Roman"/>
                      <w:szCs w:val="21"/>
                    </w:rPr>
                  </w:pPr>
                  <w:r>
                    <w:rPr>
                      <w:rFonts w:ascii="Times New Roman" w:hAnsi="Times New Roman"/>
                      <w:szCs w:val="21"/>
                    </w:rPr>
                    <w:t>55</w:t>
                  </w:r>
                </w:p>
              </w:tc>
              <w:tc>
                <w:tcPr>
                  <w:tcW w:w="409" w:type="pct"/>
                  <w:vAlign w:val="center"/>
                </w:tcPr>
                <w:p w14:paraId="38FFEDB8"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160</w:t>
                  </w:r>
                </w:p>
              </w:tc>
              <w:tc>
                <w:tcPr>
                  <w:tcW w:w="381" w:type="pct"/>
                  <w:vAlign w:val="center"/>
                </w:tcPr>
                <w:p w14:paraId="4D4F8B87"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40</w:t>
                  </w:r>
                </w:p>
              </w:tc>
              <w:tc>
                <w:tcPr>
                  <w:tcW w:w="372" w:type="pct"/>
                  <w:vAlign w:val="center"/>
                </w:tcPr>
                <w:p w14:paraId="7FA89228" w14:textId="77777777" w:rsidR="00A001B6" w:rsidRDefault="00000000">
                  <w:pPr>
                    <w:widowControl/>
                    <w:jc w:val="center"/>
                    <w:textAlignment w:val="center"/>
                    <w:rPr>
                      <w:rFonts w:ascii="Times New Roman" w:hAnsi="Times New Roman"/>
                      <w:szCs w:val="21"/>
                    </w:rPr>
                  </w:pPr>
                  <w:r>
                    <w:rPr>
                      <w:rFonts w:ascii="Times New Roman" w:hAnsi="Times New Roman"/>
                      <w:szCs w:val="21"/>
                    </w:rPr>
                    <w:t>149</w:t>
                  </w:r>
                </w:p>
              </w:tc>
              <w:tc>
                <w:tcPr>
                  <w:tcW w:w="428" w:type="pct"/>
                  <w:vAlign w:val="center"/>
                </w:tcPr>
                <w:p w14:paraId="00FBF9C1"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31</w:t>
                  </w:r>
                </w:p>
              </w:tc>
            </w:tr>
            <w:tr w:rsidR="00A001B6" w14:paraId="31387D71" w14:textId="77777777">
              <w:trPr>
                <w:trHeight w:val="272"/>
                <w:jc w:val="center"/>
              </w:trPr>
              <w:tc>
                <w:tcPr>
                  <w:tcW w:w="965" w:type="pct"/>
                  <w:vAlign w:val="center"/>
                </w:tcPr>
                <w:p w14:paraId="376E5A39" w14:textId="77777777" w:rsidR="00A001B6" w:rsidRDefault="00000000">
                  <w:pPr>
                    <w:jc w:val="center"/>
                    <w:rPr>
                      <w:rFonts w:ascii="Times New Roman" w:hAnsi="Times New Roman"/>
                      <w:szCs w:val="21"/>
                    </w:rPr>
                  </w:pPr>
                  <w:r>
                    <w:rPr>
                      <w:rFonts w:ascii="Times New Roman" w:hAnsi="Times New Roman"/>
                      <w:szCs w:val="21"/>
                    </w:rPr>
                    <w:t>细筛分机</w:t>
                  </w:r>
                </w:p>
              </w:tc>
              <w:tc>
                <w:tcPr>
                  <w:tcW w:w="553" w:type="pct"/>
                  <w:vAlign w:val="center"/>
                </w:tcPr>
                <w:p w14:paraId="1F881413" w14:textId="77777777" w:rsidR="00A001B6" w:rsidRDefault="00000000">
                  <w:pPr>
                    <w:jc w:val="center"/>
                    <w:rPr>
                      <w:rFonts w:ascii="Times New Roman" w:hAnsi="Times New Roman"/>
                      <w:szCs w:val="21"/>
                    </w:rPr>
                  </w:pPr>
                  <w:r>
                    <w:rPr>
                      <w:rFonts w:ascii="Times New Roman" w:hAnsi="Times New Roman"/>
                      <w:szCs w:val="21"/>
                    </w:rPr>
                    <w:t>1</w:t>
                  </w:r>
                </w:p>
              </w:tc>
              <w:tc>
                <w:tcPr>
                  <w:tcW w:w="553" w:type="pct"/>
                  <w:vAlign w:val="center"/>
                </w:tcPr>
                <w:p w14:paraId="4276EECD" w14:textId="77777777" w:rsidR="00A001B6" w:rsidRDefault="00000000">
                  <w:pPr>
                    <w:widowControl/>
                    <w:adjustRightInd w:val="0"/>
                    <w:snapToGrid w:val="0"/>
                    <w:jc w:val="center"/>
                    <w:rPr>
                      <w:rFonts w:ascii="Times New Roman" w:hAnsi="Times New Roman"/>
                      <w:szCs w:val="21"/>
                    </w:rPr>
                  </w:pPr>
                  <w:r>
                    <w:rPr>
                      <w:rFonts w:ascii="Times New Roman" w:hAnsi="Times New Roman"/>
                      <w:szCs w:val="21"/>
                    </w:rPr>
                    <w:t>80</w:t>
                  </w:r>
                </w:p>
              </w:tc>
              <w:tc>
                <w:tcPr>
                  <w:tcW w:w="708" w:type="pct"/>
                  <w:vMerge/>
                  <w:vAlign w:val="center"/>
                </w:tcPr>
                <w:p w14:paraId="67B3F667" w14:textId="77777777" w:rsidR="00A001B6" w:rsidRDefault="00A001B6">
                  <w:pPr>
                    <w:pStyle w:val="afd"/>
                    <w:ind w:left="0"/>
                    <w:rPr>
                      <w:rFonts w:ascii="Times New Roman" w:hAnsi="Times New Roman"/>
                      <w:szCs w:val="21"/>
                    </w:rPr>
                  </w:pPr>
                </w:p>
              </w:tc>
              <w:tc>
                <w:tcPr>
                  <w:tcW w:w="628" w:type="pct"/>
                  <w:vAlign w:val="center"/>
                </w:tcPr>
                <w:p w14:paraId="7E00B5A4" w14:textId="77777777" w:rsidR="00A001B6" w:rsidRDefault="00000000">
                  <w:pPr>
                    <w:jc w:val="center"/>
                    <w:rPr>
                      <w:rFonts w:ascii="Times New Roman" w:hAnsi="Times New Roman"/>
                      <w:szCs w:val="21"/>
                    </w:rPr>
                  </w:pPr>
                  <w:r>
                    <w:rPr>
                      <w:rFonts w:ascii="Times New Roman" w:hAnsi="Times New Roman"/>
                      <w:szCs w:val="21"/>
                    </w:rPr>
                    <w:t>60</w:t>
                  </w:r>
                </w:p>
              </w:tc>
              <w:tc>
                <w:tcPr>
                  <w:tcW w:w="409" w:type="pct"/>
                  <w:vAlign w:val="center"/>
                </w:tcPr>
                <w:p w14:paraId="7C4547D1"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171</w:t>
                  </w:r>
                </w:p>
              </w:tc>
              <w:tc>
                <w:tcPr>
                  <w:tcW w:w="381" w:type="pct"/>
                  <w:vAlign w:val="center"/>
                </w:tcPr>
                <w:p w14:paraId="08E104DB"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29</w:t>
                  </w:r>
                </w:p>
              </w:tc>
              <w:tc>
                <w:tcPr>
                  <w:tcW w:w="372" w:type="pct"/>
                  <w:vAlign w:val="center"/>
                </w:tcPr>
                <w:p w14:paraId="3B83F6A3" w14:textId="77777777" w:rsidR="00A001B6" w:rsidRDefault="00000000">
                  <w:pPr>
                    <w:widowControl/>
                    <w:jc w:val="center"/>
                    <w:textAlignment w:val="center"/>
                    <w:rPr>
                      <w:rFonts w:ascii="Times New Roman" w:hAnsi="Times New Roman"/>
                      <w:szCs w:val="21"/>
                    </w:rPr>
                  </w:pPr>
                  <w:r>
                    <w:rPr>
                      <w:rFonts w:ascii="Times New Roman" w:hAnsi="Times New Roman"/>
                      <w:szCs w:val="21"/>
                    </w:rPr>
                    <w:t>162</w:t>
                  </w:r>
                </w:p>
              </w:tc>
              <w:tc>
                <w:tcPr>
                  <w:tcW w:w="428" w:type="pct"/>
                  <w:vAlign w:val="center"/>
                </w:tcPr>
                <w:p w14:paraId="5099A414"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18</w:t>
                  </w:r>
                </w:p>
              </w:tc>
            </w:tr>
            <w:tr w:rsidR="00A001B6" w14:paraId="0943F7B6" w14:textId="77777777">
              <w:trPr>
                <w:trHeight w:val="272"/>
                <w:jc w:val="center"/>
              </w:trPr>
              <w:tc>
                <w:tcPr>
                  <w:tcW w:w="965" w:type="pct"/>
                  <w:vAlign w:val="center"/>
                </w:tcPr>
                <w:p w14:paraId="5F311A49" w14:textId="77777777" w:rsidR="00A001B6" w:rsidRDefault="00000000">
                  <w:pPr>
                    <w:jc w:val="center"/>
                    <w:rPr>
                      <w:rFonts w:ascii="Times New Roman" w:hAnsi="Times New Roman"/>
                      <w:szCs w:val="21"/>
                    </w:rPr>
                  </w:pPr>
                  <w:r>
                    <w:rPr>
                      <w:rFonts w:ascii="Times New Roman" w:hAnsi="Times New Roman"/>
                      <w:szCs w:val="21"/>
                    </w:rPr>
                    <w:t>粗筛分机</w:t>
                  </w:r>
                </w:p>
              </w:tc>
              <w:tc>
                <w:tcPr>
                  <w:tcW w:w="553" w:type="pct"/>
                  <w:vAlign w:val="center"/>
                </w:tcPr>
                <w:p w14:paraId="79CA523C" w14:textId="77777777" w:rsidR="00A001B6" w:rsidRDefault="00000000">
                  <w:pPr>
                    <w:jc w:val="center"/>
                    <w:outlineLvl w:val="0"/>
                    <w:rPr>
                      <w:rFonts w:ascii="Times New Roman" w:hAnsi="Times New Roman"/>
                      <w:szCs w:val="21"/>
                    </w:rPr>
                  </w:pPr>
                  <w:r>
                    <w:rPr>
                      <w:rFonts w:ascii="Times New Roman" w:hAnsi="Times New Roman"/>
                      <w:szCs w:val="21"/>
                    </w:rPr>
                    <w:t>1</w:t>
                  </w:r>
                </w:p>
              </w:tc>
              <w:tc>
                <w:tcPr>
                  <w:tcW w:w="553" w:type="pct"/>
                  <w:vAlign w:val="center"/>
                </w:tcPr>
                <w:p w14:paraId="61C1C154" w14:textId="77777777" w:rsidR="00A001B6" w:rsidRDefault="00000000">
                  <w:pPr>
                    <w:widowControl/>
                    <w:adjustRightInd w:val="0"/>
                    <w:snapToGrid w:val="0"/>
                    <w:jc w:val="center"/>
                    <w:rPr>
                      <w:rFonts w:ascii="Times New Roman" w:hAnsi="Times New Roman"/>
                      <w:szCs w:val="21"/>
                    </w:rPr>
                  </w:pPr>
                  <w:r>
                    <w:rPr>
                      <w:rFonts w:ascii="Times New Roman" w:hAnsi="Times New Roman"/>
                      <w:szCs w:val="21"/>
                    </w:rPr>
                    <w:t>80</w:t>
                  </w:r>
                </w:p>
              </w:tc>
              <w:tc>
                <w:tcPr>
                  <w:tcW w:w="708" w:type="pct"/>
                  <w:vMerge/>
                  <w:vAlign w:val="center"/>
                </w:tcPr>
                <w:p w14:paraId="6122A554" w14:textId="77777777" w:rsidR="00A001B6" w:rsidRDefault="00A001B6">
                  <w:pPr>
                    <w:jc w:val="center"/>
                    <w:rPr>
                      <w:rFonts w:ascii="Times New Roman" w:hAnsi="Times New Roman"/>
                      <w:szCs w:val="21"/>
                    </w:rPr>
                  </w:pPr>
                </w:p>
              </w:tc>
              <w:tc>
                <w:tcPr>
                  <w:tcW w:w="628" w:type="pct"/>
                  <w:vAlign w:val="center"/>
                </w:tcPr>
                <w:p w14:paraId="092D845A" w14:textId="77777777" w:rsidR="00A001B6" w:rsidRDefault="00000000">
                  <w:pPr>
                    <w:jc w:val="center"/>
                    <w:rPr>
                      <w:rFonts w:ascii="Times New Roman" w:hAnsi="Times New Roman"/>
                      <w:szCs w:val="21"/>
                    </w:rPr>
                  </w:pPr>
                  <w:r>
                    <w:rPr>
                      <w:rFonts w:ascii="Times New Roman" w:hAnsi="Times New Roman"/>
                      <w:szCs w:val="21"/>
                    </w:rPr>
                    <w:t>60</w:t>
                  </w:r>
                </w:p>
              </w:tc>
              <w:tc>
                <w:tcPr>
                  <w:tcW w:w="409" w:type="pct"/>
                  <w:vAlign w:val="center"/>
                </w:tcPr>
                <w:p w14:paraId="323B1556"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176</w:t>
                  </w:r>
                </w:p>
              </w:tc>
              <w:tc>
                <w:tcPr>
                  <w:tcW w:w="381" w:type="pct"/>
                  <w:vAlign w:val="center"/>
                </w:tcPr>
                <w:p w14:paraId="1FAE5744"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24</w:t>
                  </w:r>
                </w:p>
              </w:tc>
              <w:tc>
                <w:tcPr>
                  <w:tcW w:w="372" w:type="pct"/>
                  <w:vAlign w:val="center"/>
                </w:tcPr>
                <w:p w14:paraId="7E568911" w14:textId="77777777" w:rsidR="00A001B6" w:rsidRDefault="00000000">
                  <w:pPr>
                    <w:widowControl/>
                    <w:jc w:val="center"/>
                    <w:textAlignment w:val="center"/>
                    <w:rPr>
                      <w:rFonts w:ascii="Times New Roman" w:hAnsi="Times New Roman"/>
                      <w:szCs w:val="21"/>
                    </w:rPr>
                  </w:pPr>
                  <w:r>
                    <w:rPr>
                      <w:rFonts w:ascii="Times New Roman" w:hAnsi="Times New Roman"/>
                      <w:szCs w:val="21"/>
                    </w:rPr>
                    <w:t>166</w:t>
                  </w:r>
                </w:p>
              </w:tc>
              <w:tc>
                <w:tcPr>
                  <w:tcW w:w="428" w:type="pct"/>
                  <w:vAlign w:val="center"/>
                </w:tcPr>
                <w:p w14:paraId="58D54850"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14</w:t>
                  </w:r>
                </w:p>
              </w:tc>
            </w:tr>
            <w:tr w:rsidR="00A001B6" w14:paraId="7B62BBFD" w14:textId="77777777">
              <w:trPr>
                <w:trHeight w:val="272"/>
                <w:jc w:val="center"/>
              </w:trPr>
              <w:tc>
                <w:tcPr>
                  <w:tcW w:w="965" w:type="pct"/>
                  <w:vAlign w:val="center"/>
                </w:tcPr>
                <w:p w14:paraId="0F82C202" w14:textId="77777777" w:rsidR="00A001B6" w:rsidRDefault="00000000">
                  <w:pPr>
                    <w:jc w:val="center"/>
                    <w:rPr>
                      <w:rFonts w:ascii="Times New Roman" w:hAnsi="Times New Roman"/>
                      <w:szCs w:val="21"/>
                    </w:rPr>
                  </w:pPr>
                  <w:r>
                    <w:rPr>
                      <w:rFonts w:ascii="Times New Roman" w:hAnsi="Times New Roman"/>
                      <w:szCs w:val="21"/>
                    </w:rPr>
                    <w:t>精品筛分机</w:t>
                  </w:r>
                </w:p>
              </w:tc>
              <w:tc>
                <w:tcPr>
                  <w:tcW w:w="553" w:type="pct"/>
                  <w:vAlign w:val="center"/>
                </w:tcPr>
                <w:p w14:paraId="265985BE" w14:textId="77777777" w:rsidR="00A001B6" w:rsidRDefault="00000000">
                  <w:pPr>
                    <w:jc w:val="center"/>
                    <w:outlineLvl w:val="0"/>
                    <w:rPr>
                      <w:rFonts w:ascii="Times New Roman" w:hAnsi="Times New Roman"/>
                      <w:szCs w:val="21"/>
                    </w:rPr>
                  </w:pPr>
                  <w:r>
                    <w:rPr>
                      <w:rFonts w:ascii="Times New Roman" w:hAnsi="Times New Roman"/>
                      <w:szCs w:val="21"/>
                    </w:rPr>
                    <w:t>1</w:t>
                  </w:r>
                </w:p>
              </w:tc>
              <w:tc>
                <w:tcPr>
                  <w:tcW w:w="553" w:type="pct"/>
                  <w:vAlign w:val="center"/>
                </w:tcPr>
                <w:p w14:paraId="536C9AA5" w14:textId="77777777" w:rsidR="00A001B6" w:rsidRDefault="00000000">
                  <w:pPr>
                    <w:widowControl/>
                    <w:adjustRightInd w:val="0"/>
                    <w:snapToGrid w:val="0"/>
                    <w:jc w:val="center"/>
                    <w:rPr>
                      <w:rFonts w:ascii="Times New Roman" w:hAnsi="Times New Roman"/>
                      <w:szCs w:val="21"/>
                    </w:rPr>
                  </w:pPr>
                  <w:r>
                    <w:rPr>
                      <w:rFonts w:ascii="Times New Roman" w:hAnsi="Times New Roman"/>
                      <w:szCs w:val="21"/>
                    </w:rPr>
                    <w:t>80</w:t>
                  </w:r>
                </w:p>
              </w:tc>
              <w:tc>
                <w:tcPr>
                  <w:tcW w:w="708" w:type="pct"/>
                  <w:vMerge/>
                  <w:vAlign w:val="center"/>
                </w:tcPr>
                <w:p w14:paraId="087596DE" w14:textId="77777777" w:rsidR="00A001B6" w:rsidRDefault="00A001B6">
                  <w:pPr>
                    <w:jc w:val="center"/>
                    <w:rPr>
                      <w:rFonts w:ascii="Times New Roman" w:hAnsi="Times New Roman"/>
                      <w:szCs w:val="21"/>
                    </w:rPr>
                  </w:pPr>
                </w:p>
              </w:tc>
              <w:tc>
                <w:tcPr>
                  <w:tcW w:w="628" w:type="pct"/>
                  <w:vAlign w:val="center"/>
                </w:tcPr>
                <w:p w14:paraId="22297DD8" w14:textId="77777777" w:rsidR="00A001B6" w:rsidRDefault="00000000">
                  <w:pPr>
                    <w:jc w:val="center"/>
                    <w:rPr>
                      <w:rFonts w:ascii="Times New Roman" w:hAnsi="Times New Roman"/>
                      <w:szCs w:val="21"/>
                    </w:rPr>
                  </w:pPr>
                  <w:r>
                    <w:rPr>
                      <w:rFonts w:ascii="Times New Roman" w:hAnsi="Times New Roman"/>
                      <w:szCs w:val="21"/>
                    </w:rPr>
                    <w:t>60</w:t>
                  </w:r>
                </w:p>
              </w:tc>
              <w:tc>
                <w:tcPr>
                  <w:tcW w:w="409" w:type="pct"/>
                  <w:vAlign w:val="center"/>
                </w:tcPr>
                <w:p w14:paraId="2CCD8DFA"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181</w:t>
                  </w:r>
                </w:p>
              </w:tc>
              <w:tc>
                <w:tcPr>
                  <w:tcW w:w="381" w:type="pct"/>
                  <w:vAlign w:val="center"/>
                </w:tcPr>
                <w:p w14:paraId="64CC86BC"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19</w:t>
                  </w:r>
                </w:p>
              </w:tc>
              <w:tc>
                <w:tcPr>
                  <w:tcW w:w="372" w:type="pct"/>
                  <w:vAlign w:val="center"/>
                </w:tcPr>
                <w:p w14:paraId="1559CF1D" w14:textId="77777777" w:rsidR="00A001B6" w:rsidRDefault="00000000">
                  <w:pPr>
                    <w:widowControl/>
                    <w:jc w:val="center"/>
                    <w:textAlignment w:val="center"/>
                    <w:rPr>
                      <w:rFonts w:ascii="Times New Roman" w:hAnsi="Times New Roman"/>
                      <w:szCs w:val="21"/>
                    </w:rPr>
                  </w:pPr>
                  <w:r>
                    <w:rPr>
                      <w:rFonts w:ascii="Times New Roman" w:hAnsi="Times New Roman"/>
                      <w:szCs w:val="21"/>
                    </w:rPr>
                    <w:t>164</w:t>
                  </w:r>
                </w:p>
              </w:tc>
              <w:tc>
                <w:tcPr>
                  <w:tcW w:w="428" w:type="pct"/>
                  <w:vAlign w:val="center"/>
                </w:tcPr>
                <w:p w14:paraId="316B45D5"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16</w:t>
                  </w:r>
                </w:p>
              </w:tc>
            </w:tr>
            <w:tr w:rsidR="00A001B6" w14:paraId="6A937F86" w14:textId="77777777">
              <w:trPr>
                <w:trHeight w:val="272"/>
                <w:jc w:val="center"/>
              </w:trPr>
              <w:tc>
                <w:tcPr>
                  <w:tcW w:w="965" w:type="pct"/>
                  <w:vAlign w:val="center"/>
                </w:tcPr>
                <w:p w14:paraId="15D2E148" w14:textId="77777777" w:rsidR="00A001B6" w:rsidRDefault="00000000">
                  <w:pPr>
                    <w:jc w:val="center"/>
                    <w:rPr>
                      <w:rFonts w:ascii="Times New Roman" w:hAnsi="Times New Roman"/>
                      <w:szCs w:val="21"/>
                    </w:rPr>
                  </w:pPr>
                  <w:r>
                    <w:rPr>
                      <w:rFonts w:ascii="Times New Roman" w:hAnsi="Times New Roman"/>
                      <w:szCs w:val="21"/>
                    </w:rPr>
                    <w:t>破碎机</w:t>
                  </w:r>
                </w:p>
              </w:tc>
              <w:tc>
                <w:tcPr>
                  <w:tcW w:w="553" w:type="pct"/>
                  <w:vAlign w:val="center"/>
                </w:tcPr>
                <w:p w14:paraId="5619511C" w14:textId="77777777" w:rsidR="00A001B6" w:rsidRDefault="00000000">
                  <w:pPr>
                    <w:jc w:val="center"/>
                    <w:outlineLvl w:val="0"/>
                    <w:rPr>
                      <w:rFonts w:ascii="Times New Roman" w:hAnsi="Times New Roman"/>
                      <w:szCs w:val="21"/>
                    </w:rPr>
                  </w:pPr>
                  <w:r>
                    <w:rPr>
                      <w:rFonts w:ascii="Times New Roman" w:hAnsi="Times New Roman"/>
                      <w:szCs w:val="21"/>
                    </w:rPr>
                    <w:t>2</w:t>
                  </w:r>
                </w:p>
              </w:tc>
              <w:tc>
                <w:tcPr>
                  <w:tcW w:w="553" w:type="pct"/>
                  <w:vAlign w:val="center"/>
                </w:tcPr>
                <w:p w14:paraId="244983BA" w14:textId="77777777" w:rsidR="00A001B6" w:rsidRDefault="00000000">
                  <w:pPr>
                    <w:widowControl/>
                    <w:adjustRightInd w:val="0"/>
                    <w:snapToGrid w:val="0"/>
                    <w:jc w:val="center"/>
                    <w:rPr>
                      <w:rFonts w:ascii="Times New Roman" w:hAnsi="Times New Roman"/>
                      <w:szCs w:val="21"/>
                    </w:rPr>
                  </w:pPr>
                  <w:r>
                    <w:rPr>
                      <w:rFonts w:ascii="Times New Roman" w:hAnsi="Times New Roman"/>
                      <w:szCs w:val="21"/>
                    </w:rPr>
                    <w:t>85</w:t>
                  </w:r>
                </w:p>
              </w:tc>
              <w:tc>
                <w:tcPr>
                  <w:tcW w:w="708" w:type="pct"/>
                  <w:vMerge/>
                  <w:vAlign w:val="center"/>
                </w:tcPr>
                <w:p w14:paraId="334F4745" w14:textId="77777777" w:rsidR="00A001B6" w:rsidRDefault="00A001B6">
                  <w:pPr>
                    <w:jc w:val="center"/>
                    <w:rPr>
                      <w:rFonts w:ascii="Times New Roman" w:hAnsi="Times New Roman"/>
                      <w:szCs w:val="21"/>
                    </w:rPr>
                  </w:pPr>
                </w:p>
              </w:tc>
              <w:tc>
                <w:tcPr>
                  <w:tcW w:w="628" w:type="pct"/>
                  <w:vAlign w:val="center"/>
                </w:tcPr>
                <w:p w14:paraId="036DED99" w14:textId="77777777" w:rsidR="00A001B6" w:rsidRDefault="00000000">
                  <w:pPr>
                    <w:jc w:val="center"/>
                    <w:rPr>
                      <w:rFonts w:ascii="Times New Roman" w:hAnsi="Times New Roman"/>
                      <w:szCs w:val="21"/>
                    </w:rPr>
                  </w:pPr>
                  <w:r>
                    <w:rPr>
                      <w:rFonts w:ascii="Times New Roman" w:hAnsi="Times New Roman"/>
                      <w:szCs w:val="21"/>
                    </w:rPr>
                    <w:t>65</w:t>
                  </w:r>
                </w:p>
              </w:tc>
              <w:tc>
                <w:tcPr>
                  <w:tcW w:w="409" w:type="pct"/>
                  <w:vAlign w:val="center"/>
                </w:tcPr>
                <w:p w14:paraId="2B40BDA8" w14:textId="77777777" w:rsidR="00A001B6" w:rsidRDefault="00000000">
                  <w:pPr>
                    <w:widowControl/>
                    <w:jc w:val="center"/>
                    <w:textAlignment w:val="center"/>
                    <w:rPr>
                      <w:rFonts w:ascii="Times New Roman" w:hAnsi="Times New Roman"/>
                      <w:szCs w:val="21"/>
                    </w:rPr>
                  </w:pPr>
                  <w:r>
                    <w:rPr>
                      <w:rFonts w:ascii="Times New Roman" w:hAnsi="Times New Roman"/>
                      <w:szCs w:val="21"/>
                    </w:rPr>
                    <w:t>165</w:t>
                  </w:r>
                </w:p>
              </w:tc>
              <w:tc>
                <w:tcPr>
                  <w:tcW w:w="381" w:type="pct"/>
                  <w:vAlign w:val="center"/>
                </w:tcPr>
                <w:p w14:paraId="6DB89CE9"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35</w:t>
                  </w:r>
                </w:p>
              </w:tc>
              <w:tc>
                <w:tcPr>
                  <w:tcW w:w="372" w:type="pct"/>
                  <w:vAlign w:val="center"/>
                </w:tcPr>
                <w:p w14:paraId="5E689067" w14:textId="77777777" w:rsidR="00A001B6" w:rsidRDefault="00000000">
                  <w:pPr>
                    <w:widowControl/>
                    <w:jc w:val="center"/>
                    <w:textAlignment w:val="center"/>
                    <w:rPr>
                      <w:rFonts w:ascii="Times New Roman" w:hAnsi="Times New Roman"/>
                      <w:szCs w:val="21"/>
                    </w:rPr>
                  </w:pPr>
                  <w:r>
                    <w:rPr>
                      <w:rFonts w:ascii="Times New Roman" w:hAnsi="Times New Roman"/>
                      <w:szCs w:val="21"/>
                    </w:rPr>
                    <w:t>156</w:t>
                  </w:r>
                </w:p>
              </w:tc>
              <w:tc>
                <w:tcPr>
                  <w:tcW w:w="428" w:type="pct"/>
                  <w:vAlign w:val="center"/>
                </w:tcPr>
                <w:p w14:paraId="6C789FB3"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24</w:t>
                  </w:r>
                </w:p>
              </w:tc>
            </w:tr>
            <w:tr w:rsidR="00A001B6" w14:paraId="2507912D" w14:textId="77777777">
              <w:trPr>
                <w:trHeight w:val="272"/>
                <w:jc w:val="center"/>
              </w:trPr>
              <w:tc>
                <w:tcPr>
                  <w:tcW w:w="965" w:type="pct"/>
                  <w:vAlign w:val="center"/>
                </w:tcPr>
                <w:p w14:paraId="37902E4B" w14:textId="77777777" w:rsidR="00A001B6" w:rsidRDefault="00000000">
                  <w:pPr>
                    <w:jc w:val="center"/>
                    <w:rPr>
                      <w:rFonts w:ascii="Times New Roman" w:hAnsi="Times New Roman"/>
                      <w:szCs w:val="21"/>
                    </w:rPr>
                  </w:pPr>
                  <w:r>
                    <w:rPr>
                      <w:rFonts w:ascii="Times New Roman" w:hAnsi="Times New Roman" w:hint="eastAsia"/>
                      <w:szCs w:val="21"/>
                    </w:rPr>
                    <w:t>风机</w:t>
                  </w:r>
                </w:p>
              </w:tc>
              <w:tc>
                <w:tcPr>
                  <w:tcW w:w="553" w:type="pct"/>
                  <w:vAlign w:val="center"/>
                </w:tcPr>
                <w:p w14:paraId="314CBB54" w14:textId="77777777" w:rsidR="00A001B6" w:rsidRDefault="00000000">
                  <w:pPr>
                    <w:jc w:val="center"/>
                    <w:outlineLvl w:val="0"/>
                    <w:rPr>
                      <w:rFonts w:ascii="Times New Roman" w:hAnsi="Times New Roman"/>
                      <w:szCs w:val="21"/>
                    </w:rPr>
                  </w:pPr>
                  <w:r>
                    <w:rPr>
                      <w:rFonts w:ascii="Times New Roman" w:hAnsi="Times New Roman" w:hint="eastAsia"/>
                      <w:szCs w:val="21"/>
                    </w:rPr>
                    <w:t>2</w:t>
                  </w:r>
                </w:p>
              </w:tc>
              <w:tc>
                <w:tcPr>
                  <w:tcW w:w="553" w:type="pct"/>
                  <w:vAlign w:val="center"/>
                </w:tcPr>
                <w:p w14:paraId="67BB5550" w14:textId="77777777" w:rsidR="00A001B6" w:rsidRDefault="00000000">
                  <w:pPr>
                    <w:widowControl/>
                    <w:adjustRightInd w:val="0"/>
                    <w:snapToGrid w:val="0"/>
                    <w:jc w:val="center"/>
                    <w:rPr>
                      <w:rFonts w:ascii="Times New Roman" w:hAnsi="Times New Roman"/>
                      <w:szCs w:val="21"/>
                    </w:rPr>
                  </w:pPr>
                  <w:r>
                    <w:rPr>
                      <w:rFonts w:ascii="Times New Roman" w:hAnsi="Times New Roman" w:hint="eastAsia"/>
                      <w:szCs w:val="21"/>
                    </w:rPr>
                    <w:t>85</w:t>
                  </w:r>
                </w:p>
              </w:tc>
              <w:tc>
                <w:tcPr>
                  <w:tcW w:w="708" w:type="pct"/>
                  <w:vMerge/>
                  <w:vAlign w:val="center"/>
                </w:tcPr>
                <w:p w14:paraId="18C4C910" w14:textId="77777777" w:rsidR="00A001B6" w:rsidRDefault="00A001B6">
                  <w:pPr>
                    <w:jc w:val="center"/>
                    <w:rPr>
                      <w:rFonts w:ascii="Times New Roman" w:hAnsi="Times New Roman"/>
                      <w:szCs w:val="21"/>
                    </w:rPr>
                  </w:pPr>
                </w:p>
              </w:tc>
              <w:tc>
                <w:tcPr>
                  <w:tcW w:w="628" w:type="pct"/>
                  <w:vAlign w:val="center"/>
                </w:tcPr>
                <w:p w14:paraId="50622CF9" w14:textId="77777777" w:rsidR="00A001B6" w:rsidRDefault="00000000">
                  <w:pPr>
                    <w:jc w:val="center"/>
                    <w:rPr>
                      <w:rFonts w:ascii="Times New Roman" w:hAnsi="Times New Roman"/>
                      <w:szCs w:val="21"/>
                    </w:rPr>
                  </w:pPr>
                  <w:r>
                    <w:rPr>
                      <w:rFonts w:ascii="Times New Roman" w:hAnsi="Times New Roman" w:hint="eastAsia"/>
                      <w:szCs w:val="21"/>
                    </w:rPr>
                    <w:t>65</w:t>
                  </w:r>
                </w:p>
              </w:tc>
              <w:tc>
                <w:tcPr>
                  <w:tcW w:w="409" w:type="pct"/>
                  <w:vAlign w:val="center"/>
                </w:tcPr>
                <w:p w14:paraId="61643534"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104</w:t>
                  </w:r>
                </w:p>
              </w:tc>
              <w:tc>
                <w:tcPr>
                  <w:tcW w:w="381" w:type="pct"/>
                  <w:vAlign w:val="center"/>
                </w:tcPr>
                <w:p w14:paraId="5C5A098B"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96</w:t>
                  </w:r>
                </w:p>
              </w:tc>
              <w:tc>
                <w:tcPr>
                  <w:tcW w:w="372" w:type="pct"/>
                  <w:vAlign w:val="center"/>
                </w:tcPr>
                <w:p w14:paraId="052D0ACB"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170</w:t>
                  </w:r>
                </w:p>
              </w:tc>
              <w:tc>
                <w:tcPr>
                  <w:tcW w:w="428" w:type="pct"/>
                  <w:vAlign w:val="center"/>
                </w:tcPr>
                <w:p w14:paraId="2C03B370"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10</w:t>
                  </w:r>
                </w:p>
              </w:tc>
            </w:tr>
          </w:tbl>
          <w:p w14:paraId="2E593BBF" w14:textId="77777777" w:rsidR="00A001B6" w:rsidRDefault="00000000">
            <w:pPr>
              <w:spacing w:line="440" w:lineRule="exact"/>
              <w:ind w:firstLineChars="200" w:firstLine="480"/>
              <w:jc w:val="left"/>
              <w:rPr>
                <w:rFonts w:ascii="Times New Roman" w:hAnsi="Times New Roman"/>
                <w:color w:val="FF0000"/>
                <w:sz w:val="24"/>
              </w:rPr>
            </w:pPr>
            <w:r>
              <w:rPr>
                <w:rFonts w:ascii="Times New Roman" w:hAnsi="Times New Roman"/>
                <w:sz w:val="24"/>
              </w:rPr>
              <w:t>经采取措施后，设备噪声源强可下降</w:t>
            </w:r>
            <w:r>
              <w:rPr>
                <w:rFonts w:ascii="Times New Roman" w:hAnsi="Times New Roman"/>
                <w:sz w:val="24"/>
              </w:rPr>
              <w:t>20dB</w:t>
            </w:r>
            <w:r>
              <w:rPr>
                <w:rFonts w:ascii="Times New Roman" w:hAnsi="Times New Roman"/>
                <w:sz w:val="24"/>
              </w:rPr>
              <w:t>（</w:t>
            </w:r>
            <w:r>
              <w:rPr>
                <w:rFonts w:ascii="Times New Roman" w:hAnsi="Times New Roman"/>
                <w:sz w:val="24"/>
              </w:rPr>
              <w:t>A</w:t>
            </w:r>
            <w:r>
              <w:rPr>
                <w:rFonts w:ascii="Times New Roman" w:hAnsi="Times New Roman"/>
                <w:sz w:val="24"/>
              </w:rPr>
              <w:t>）左右。</w:t>
            </w:r>
          </w:p>
          <w:p w14:paraId="3055E468"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hint="eastAsia"/>
                <w:sz w:val="24"/>
              </w:rPr>
              <w:t>本项目位于</w:t>
            </w:r>
            <w:r>
              <w:rPr>
                <w:rFonts w:ascii="Times New Roman" w:hAnsi="Times New Roman" w:hint="eastAsia"/>
                <w:sz w:val="24"/>
              </w:rPr>
              <w:t>GB 3096</w:t>
            </w:r>
            <w:r>
              <w:rPr>
                <w:rFonts w:ascii="Times New Roman" w:hAnsi="Times New Roman" w:hint="eastAsia"/>
                <w:sz w:val="24"/>
              </w:rPr>
              <w:t>规定的</w:t>
            </w:r>
            <w:r>
              <w:rPr>
                <w:rFonts w:ascii="Times New Roman" w:hAnsi="Times New Roman" w:hint="eastAsia"/>
                <w:sz w:val="24"/>
              </w:rPr>
              <w:t>3</w:t>
            </w:r>
            <w:r>
              <w:rPr>
                <w:rFonts w:ascii="Times New Roman" w:hAnsi="Times New Roman" w:hint="eastAsia"/>
                <w:sz w:val="24"/>
              </w:rPr>
              <w:t>类地区，</w:t>
            </w:r>
            <w:r>
              <w:rPr>
                <w:rFonts w:ascii="Times New Roman" w:hAnsi="Times New Roman"/>
                <w:sz w:val="24"/>
              </w:rPr>
              <w:t>根据《环境影响评价技术导则</w:t>
            </w:r>
            <w:r>
              <w:rPr>
                <w:rFonts w:ascii="Times New Roman" w:hAnsi="Times New Roman"/>
                <w:sz w:val="24"/>
              </w:rPr>
              <w:t xml:space="preserve"> </w:t>
            </w:r>
            <w:r>
              <w:rPr>
                <w:rFonts w:ascii="Times New Roman" w:hAnsi="Times New Roman"/>
                <w:sz w:val="24"/>
              </w:rPr>
              <w:t>声环境》</w:t>
            </w:r>
            <w:r>
              <w:rPr>
                <w:rFonts w:ascii="Times New Roman" w:hAnsi="Times New Roman" w:hint="eastAsia"/>
                <w:sz w:val="24"/>
              </w:rPr>
              <w:t>（</w:t>
            </w:r>
            <w:r>
              <w:rPr>
                <w:rFonts w:ascii="Times New Roman" w:hAnsi="Times New Roman" w:hint="eastAsia"/>
                <w:sz w:val="24"/>
              </w:rPr>
              <w:t>HJ 2.4</w:t>
            </w:r>
            <w:r>
              <w:rPr>
                <w:rFonts w:ascii="Times New Roman" w:hAnsi="Times New Roman" w:hint="eastAsia"/>
                <w:sz w:val="24"/>
              </w:rPr>
              <w:t>—</w:t>
            </w:r>
            <w:r>
              <w:rPr>
                <w:rFonts w:ascii="Times New Roman" w:hAnsi="Times New Roman" w:hint="eastAsia"/>
                <w:sz w:val="24"/>
              </w:rPr>
              <w:t>2021</w:t>
            </w:r>
            <w:r>
              <w:rPr>
                <w:rFonts w:ascii="Times New Roman" w:hAnsi="Times New Roman" w:hint="eastAsia"/>
                <w:sz w:val="24"/>
              </w:rPr>
              <w:t>），声环境影响评价工作等级应为三级。根据</w:t>
            </w:r>
            <w:r>
              <w:rPr>
                <w:rFonts w:ascii="Times New Roman" w:hAnsi="Times New Roman" w:hint="eastAsia"/>
                <w:sz w:val="24"/>
              </w:rPr>
              <w:t>HJ 2.4</w:t>
            </w:r>
            <w:r>
              <w:rPr>
                <w:rFonts w:ascii="Times New Roman" w:hAnsi="Times New Roman" w:hint="eastAsia"/>
                <w:sz w:val="24"/>
              </w:rPr>
              <w:t>—</w:t>
            </w:r>
            <w:r>
              <w:rPr>
                <w:rFonts w:ascii="Times New Roman" w:hAnsi="Times New Roman" w:hint="eastAsia"/>
                <w:sz w:val="24"/>
              </w:rPr>
              <w:t>2021</w:t>
            </w:r>
            <w:r>
              <w:rPr>
                <w:rFonts w:ascii="Times New Roman" w:hAnsi="Times New Roman" w:hint="eastAsia"/>
                <w:sz w:val="24"/>
              </w:rPr>
              <w:t>，声环境影响评价工作等级为一级时，一般以建设项目边界向外</w:t>
            </w:r>
            <w:r>
              <w:rPr>
                <w:rFonts w:ascii="Times New Roman" w:hAnsi="Times New Roman" w:hint="eastAsia"/>
                <w:sz w:val="24"/>
              </w:rPr>
              <w:t>200m</w:t>
            </w:r>
            <w:r>
              <w:rPr>
                <w:rFonts w:ascii="Times New Roman" w:hAnsi="Times New Roman" w:hint="eastAsia"/>
                <w:sz w:val="24"/>
              </w:rPr>
              <w:t>为评价范围，二级、三级评价范围可根据建设项目所在区域和相邻区域的声环境功能区类别及声环境保护目标等实际情况适当缩小。本项目</w:t>
            </w:r>
            <w:r>
              <w:rPr>
                <w:rFonts w:ascii="Times New Roman" w:hAnsi="Times New Roman" w:hint="eastAsia"/>
                <w:sz w:val="24"/>
              </w:rPr>
              <w:t>50m</w:t>
            </w:r>
            <w:r>
              <w:rPr>
                <w:rFonts w:ascii="Times New Roman" w:hAnsi="Times New Roman" w:hint="eastAsia"/>
                <w:sz w:val="24"/>
              </w:rPr>
              <w:t>范围内无声环境保护目标，结合</w:t>
            </w:r>
            <w:r>
              <w:rPr>
                <w:rFonts w:ascii="Times New Roman" w:hAnsi="Times New Roman"/>
                <w:kern w:val="0"/>
                <w:sz w:val="24"/>
              </w:rPr>
              <w:t>《建设项目环境影响报告表</w:t>
            </w:r>
            <w:r>
              <w:rPr>
                <w:rFonts w:ascii="Times New Roman" w:hAnsi="Times New Roman" w:hint="eastAsia"/>
                <w:kern w:val="0"/>
                <w:sz w:val="24"/>
              </w:rPr>
              <w:t>编制技术指南</w:t>
            </w:r>
            <w:r>
              <w:rPr>
                <w:rFonts w:ascii="Times New Roman" w:hAnsi="Times New Roman"/>
                <w:kern w:val="0"/>
                <w:sz w:val="24"/>
              </w:rPr>
              <w:t>》</w:t>
            </w:r>
            <w:r>
              <w:rPr>
                <w:rFonts w:ascii="Times New Roman" w:hAnsi="Times New Roman" w:hint="eastAsia"/>
                <w:kern w:val="0"/>
                <w:sz w:val="24"/>
              </w:rPr>
              <w:t>（污染影响类）</w:t>
            </w:r>
            <w:r>
              <w:rPr>
                <w:rFonts w:ascii="Times New Roman" w:hAnsi="Times New Roman"/>
                <w:sz w:val="24"/>
              </w:rPr>
              <w:t>要求，本次</w:t>
            </w:r>
            <w:proofErr w:type="gramStart"/>
            <w:r>
              <w:rPr>
                <w:rFonts w:ascii="Times New Roman" w:hAnsi="Times New Roman"/>
                <w:sz w:val="24"/>
              </w:rPr>
              <w:t>评价声</w:t>
            </w:r>
            <w:proofErr w:type="gramEnd"/>
            <w:r>
              <w:rPr>
                <w:rFonts w:ascii="Times New Roman" w:hAnsi="Times New Roman"/>
                <w:sz w:val="24"/>
              </w:rPr>
              <w:t>环境质量预测范围为厂区四周边界。</w:t>
            </w:r>
          </w:p>
          <w:p w14:paraId="6A283156"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本次评价在</w:t>
            </w:r>
            <w:r>
              <w:rPr>
                <w:rFonts w:ascii="Times New Roman" w:hAnsi="Times New Roman" w:hint="eastAsia"/>
                <w:sz w:val="24"/>
              </w:rPr>
              <w:t>厂区</w:t>
            </w:r>
            <w:r>
              <w:rPr>
                <w:rFonts w:ascii="Times New Roman" w:hAnsi="Times New Roman"/>
                <w:sz w:val="24"/>
              </w:rPr>
              <w:t>边界四周各设</w:t>
            </w:r>
            <w:r>
              <w:rPr>
                <w:rFonts w:ascii="Times New Roman" w:hAnsi="Times New Roman"/>
                <w:sz w:val="24"/>
              </w:rPr>
              <w:t>1</w:t>
            </w:r>
            <w:r>
              <w:rPr>
                <w:rFonts w:ascii="Times New Roman" w:hAnsi="Times New Roman"/>
                <w:sz w:val="24"/>
              </w:rPr>
              <w:t>个预测点，根据</w:t>
            </w:r>
            <w:r>
              <w:rPr>
                <w:rFonts w:ascii="Times New Roman" w:hAnsi="Times New Roman"/>
                <w:sz w:val="24"/>
              </w:rPr>
              <w:t>HJ2.4-</w:t>
            </w:r>
            <w:r>
              <w:rPr>
                <w:rFonts w:ascii="Times New Roman" w:hAnsi="Times New Roman" w:hint="eastAsia"/>
                <w:sz w:val="24"/>
              </w:rPr>
              <w:t>2021</w:t>
            </w:r>
            <w:r>
              <w:rPr>
                <w:rFonts w:ascii="Times New Roman" w:hAnsi="Times New Roman"/>
                <w:sz w:val="24"/>
              </w:rPr>
              <w:t>中声级预测模式进行预测。</w:t>
            </w:r>
          </w:p>
          <w:p w14:paraId="22F99BFE"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建设项目声源在预测点产生的等效声级贡献值（</w:t>
            </w:r>
            <w:proofErr w:type="spellStart"/>
            <w:r>
              <w:rPr>
                <w:rFonts w:ascii="Times New Roman" w:hAnsi="Times New Roman"/>
                <w:i/>
                <w:sz w:val="24"/>
              </w:rPr>
              <w:t>L</w:t>
            </w:r>
            <w:r>
              <w:rPr>
                <w:rFonts w:ascii="Times New Roman" w:hAnsi="Times New Roman"/>
                <w:i/>
                <w:sz w:val="24"/>
                <w:vertAlign w:val="subscript"/>
              </w:rPr>
              <w:t>eqg</w:t>
            </w:r>
            <w:proofErr w:type="spellEnd"/>
            <w:r>
              <w:rPr>
                <w:rFonts w:ascii="Times New Roman" w:hAnsi="Times New Roman"/>
                <w:sz w:val="24"/>
              </w:rPr>
              <w:t>）计算公式：</w:t>
            </w:r>
          </w:p>
          <w:p w14:paraId="5CE21A64"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position w:val="-30"/>
                <w:sz w:val="24"/>
              </w:rPr>
              <w:object w:dxaOrig="1440" w:dyaOrig="1440" w14:anchorId="2D37A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05" o:spid="_x0000_s1028" type="#_x0000_t75" style="position:absolute;left:0;text-align:left;margin-left:0;margin-top:10.65pt;width:94.5pt;height:24.4pt;z-index:251702784;mso-wrap-distance-top:0;mso-wrap-distance-bottom:0;mso-position-horizontal:center;mso-width-relative:page;mso-height-relative:page">
                  <v:imagedata r:id="rId22" o:title=""/>
                  <w10:wrap type="topAndBottom"/>
                </v:shape>
                <o:OLEObject Type="Embed" ProgID="Equations" ShapeID="对象 105" DrawAspect="Content" ObjectID="_1720511381" r:id="rId23"/>
              </w:object>
            </w:r>
            <w:r>
              <w:rPr>
                <w:rFonts w:ascii="Times New Roman" w:hAnsi="Times New Roman"/>
                <w:sz w:val="24"/>
              </w:rPr>
              <w:t>式中：</w:t>
            </w:r>
            <w:r>
              <w:rPr>
                <w:rFonts w:ascii="Times New Roman" w:hAnsi="Times New Roman"/>
                <w:sz w:val="24"/>
              </w:rPr>
              <w:object w:dxaOrig="419" w:dyaOrig="379" w14:anchorId="4B3D6C65">
                <v:shape id="_x0000_i1026" type="#_x0000_t75" style="width:21pt;height:19.2pt" o:ole="">
                  <v:imagedata r:id="rId24" o:title=""/>
                </v:shape>
                <o:OLEObject Type="Embed" ProgID="Equation.KSEE3" ShapeID="_x0000_i1026" DrawAspect="Content" ObjectID="_1720511376" r:id="rId25"/>
              </w:object>
            </w:r>
            <w:r>
              <w:rPr>
                <w:rFonts w:ascii="Times New Roman" w:hAnsi="Times New Roman"/>
                <w:sz w:val="24"/>
              </w:rPr>
              <w:t>—</w:t>
            </w:r>
            <w:r>
              <w:rPr>
                <w:rFonts w:ascii="Times New Roman" w:hAnsi="Times New Roman"/>
                <w:sz w:val="24"/>
              </w:rPr>
              <w:t>建设项目声源在预测点的等效声级贡献值，</w:t>
            </w:r>
            <w:r>
              <w:rPr>
                <w:rFonts w:ascii="Times New Roman" w:hAnsi="Times New Roman"/>
                <w:sz w:val="24"/>
              </w:rPr>
              <w:t>dB(A)</w:t>
            </w:r>
            <w:r>
              <w:rPr>
                <w:rFonts w:ascii="Times New Roman" w:hAnsi="Times New Roman"/>
                <w:sz w:val="24"/>
              </w:rPr>
              <w:t>；</w:t>
            </w:r>
          </w:p>
          <w:p w14:paraId="691B543A"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object w:dxaOrig="360" w:dyaOrig="339" w14:anchorId="0E7448CB">
                <v:shape id="_x0000_i1027" type="#_x0000_t75" style="width:18pt;height:16.8pt" o:ole="">
                  <v:imagedata r:id="rId26" o:title=""/>
                </v:shape>
                <o:OLEObject Type="Embed" ProgID="Equation.KSEE3" ShapeID="_x0000_i1027" DrawAspect="Content" ObjectID="_1720511377" r:id="rId27"/>
              </w:object>
            </w:r>
            <w:r>
              <w:rPr>
                <w:rFonts w:ascii="Times New Roman" w:hAnsi="Times New Roman"/>
                <w:sz w:val="24"/>
              </w:rPr>
              <w:t>—</w:t>
            </w:r>
            <w:r>
              <w:rPr>
                <w:rFonts w:ascii="Times New Roman" w:hAnsi="Times New Roman"/>
                <w:sz w:val="24"/>
              </w:rPr>
              <w:t>声源在预测点产生的</w:t>
            </w:r>
            <w:r>
              <w:rPr>
                <w:rFonts w:ascii="Times New Roman" w:hAnsi="Times New Roman"/>
                <w:sz w:val="24"/>
              </w:rPr>
              <w:t>A</w:t>
            </w:r>
            <w:r>
              <w:rPr>
                <w:rFonts w:ascii="Times New Roman" w:hAnsi="Times New Roman"/>
                <w:sz w:val="24"/>
              </w:rPr>
              <w:t>声级，</w:t>
            </w:r>
            <w:r>
              <w:rPr>
                <w:rFonts w:ascii="Times New Roman" w:hAnsi="Times New Roman"/>
                <w:sz w:val="24"/>
              </w:rPr>
              <w:t>dB(A)</w:t>
            </w:r>
            <w:r>
              <w:rPr>
                <w:rFonts w:ascii="Times New Roman" w:hAnsi="Times New Roman"/>
                <w:sz w:val="24"/>
              </w:rPr>
              <w:t>；</w:t>
            </w:r>
          </w:p>
          <w:p w14:paraId="587B3678"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 xml:space="preserve">T — </w:t>
            </w:r>
            <w:r>
              <w:rPr>
                <w:rFonts w:ascii="Times New Roman" w:hAnsi="Times New Roman"/>
                <w:sz w:val="24"/>
              </w:rPr>
              <w:t>预测计算的时间段，</w:t>
            </w:r>
            <w:r>
              <w:rPr>
                <w:rFonts w:ascii="Times New Roman" w:hAnsi="Times New Roman"/>
                <w:sz w:val="24"/>
              </w:rPr>
              <w:t>s</w:t>
            </w:r>
            <w:r>
              <w:rPr>
                <w:rFonts w:ascii="Times New Roman" w:hAnsi="Times New Roman"/>
                <w:sz w:val="24"/>
              </w:rPr>
              <w:t>；</w:t>
            </w:r>
          </w:p>
          <w:p w14:paraId="09E58E09"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position w:val="-12"/>
                <w:sz w:val="24"/>
              </w:rPr>
              <w:object w:dxaOrig="214" w:dyaOrig="351" w14:anchorId="1E194F04">
                <v:shape id="_x0000_i1028" type="#_x0000_t75" style="width:10.8pt;height:17.4pt" o:ole="">
                  <v:imagedata r:id="rId28" o:title=""/>
                </v:shape>
                <o:OLEObject Type="Embed" ProgID="Equation.KSEE3" ShapeID="_x0000_i1028" DrawAspect="Content" ObjectID="_1720511378" r:id="rId29"/>
              </w:object>
            </w:r>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声源在</w:t>
            </w:r>
            <w:r>
              <w:rPr>
                <w:rFonts w:ascii="Times New Roman" w:hAnsi="Times New Roman"/>
                <w:sz w:val="24"/>
              </w:rPr>
              <w:t>T</w:t>
            </w:r>
            <w:r>
              <w:rPr>
                <w:rFonts w:ascii="Times New Roman" w:hAnsi="Times New Roman"/>
                <w:sz w:val="24"/>
              </w:rPr>
              <w:t>时段内的运行时间，</w:t>
            </w:r>
            <w:r>
              <w:rPr>
                <w:rFonts w:ascii="Times New Roman" w:hAnsi="Times New Roman"/>
                <w:sz w:val="24"/>
              </w:rPr>
              <w:t>s</w:t>
            </w:r>
            <w:r>
              <w:rPr>
                <w:rFonts w:ascii="Times New Roman" w:hAnsi="Times New Roman"/>
                <w:sz w:val="24"/>
              </w:rPr>
              <w:t>。</w:t>
            </w:r>
          </w:p>
          <w:p w14:paraId="4686AD16"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①</w:t>
            </w:r>
            <w:r>
              <w:rPr>
                <w:rFonts w:ascii="Times New Roman" w:hAnsi="Times New Roman"/>
                <w:sz w:val="24"/>
              </w:rPr>
              <w:t>高噪声源衰减分析方法</w:t>
            </w:r>
          </w:p>
          <w:p w14:paraId="37AAF936"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噪声衰减计算公式为：</w:t>
            </w:r>
          </w:p>
          <w:p w14:paraId="35276CC0" w14:textId="77777777" w:rsidR="00A001B6" w:rsidRDefault="00000000">
            <w:pPr>
              <w:spacing w:line="440" w:lineRule="exact"/>
              <w:ind w:firstLineChars="200" w:firstLine="480"/>
              <w:jc w:val="center"/>
              <w:rPr>
                <w:rFonts w:ascii="Times New Roman" w:hAnsi="Times New Roman"/>
                <w:sz w:val="24"/>
              </w:rPr>
            </w:pPr>
            <w:r>
              <w:rPr>
                <w:rFonts w:ascii="Times New Roman" w:hAnsi="Times New Roman"/>
                <w:sz w:val="24"/>
              </w:rPr>
              <w:object w:dxaOrig="2040" w:dyaOrig="360" w14:anchorId="4BF919EE">
                <v:shape id="_x0000_i1029" type="#_x0000_t75" style="width:102pt;height:18pt" o:ole="">
                  <v:imagedata r:id="rId30" o:title=""/>
                </v:shape>
                <o:OLEObject Type="Embed" ProgID="Equation.3" ShapeID="_x0000_i1029" DrawAspect="Content" ObjectID="_1720511379" r:id="rId31"/>
              </w:object>
            </w:r>
          </w:p>
          <w:p w14:paraId="4483DD50"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式中：</w:t>
            </w:r>
            <w:r>
              <w:rPr>
                <w:rFonts w:ascii="Times New Roman" w:hAnsi="Times New Roman"/>
                <w:sz w:val="24"/>
              </w:rPr>
              <w:t>Lr——</w:t>
            </w:r>
            <w:r>
              <w:rPr>
                <w:rFonts w:ascii="Times New Roman" w:hAnsi="Times New Roman"/>
                <w:sz w:val="24"/>
              </w:rPr>
              <w:t>距噪声源距离为</w:t>
            </w:r>
            <w:r>
              <w:rPr>
                <w:rFonts w:ascii="Times New Roman" w:hAnsi="Times New Roman"/>
                <w:sz w:val="24"/>
              </w:rPr>
              <w:t>r</w:t>
            </w:r>
            <w:r>
              <w:rPr>
                <w:rFonts w:ascii="Times New Roman" w:hAnsi="Times New Roman"/>
                <w:sz w:val="24"/>
              </w:rPr>
              <w:t>处声级值，</w:t>
            </w:r>
            <w:r>
              <w:rPr>
                <w:rFonts w:ascii="Times New Roman" w:hAnsi="Times New Roman"/>
                <w:sz w:val="24"/>
              </w:rPr>
              <w:t>[dB(A)]</w:t>
            </w:r>
            <w:r>
              <w:rPr>
                <w:rFonts w:ascii="Times New Roman" w:hAnsi="Times New Roman"/>
                <w:sz w:val="24"/>
              </w:rPr>
              <w:t>；</w:t>
            </w:r>
          </w:p>
          <w:p w14:paraId="11CE1E8E"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L</w:t>
            </w:r>
            <w:r>
              <w:rPr>
                <w:rFonts w:ascii="Times New Roman" w:hAnsi="Times New Roman"/>
                <w:sz w:val="24"/>
                <w:vertAlign w:val="subscript"/>
              </w:rPr>
              <w:t>0</w:t>
            </w:r>
            <w:r>
              <w:rPr>
                <w:rFonts w:ascii="Times New Roman" w:hAnsi="Times New Roman"/>
                <w:sz w:val="24"/>
              </w:rPr>
              <w:t>——</w:t>
            </w:r>
            <w:r>
              <w:rPr>
                <w:rFonts w:ascii="Times New Roman" w:hAnsi="Times New Roman"/>
                <w:sz w:val="24"/>
              </w:rPr>
              <w:t>距噪声源距离为</w:t>
            </w:r>
            <w:r>
              <w:rPr>
                <w:rFonts w:ascii="Times New Roman" w:hAnsi="Times New Roman"/>
                <w:sz w:val="24"/>
              </w:rPr>
              <w:t>r</w:t>
            </w:r>
            <w:r>
              <w:rPr>
                <w:rFonts w:ascii="Times New Roman" w:hAnsi="Times New Roman"/>
                <w:sz w:val="24"/>
                <w:vertAlign w:val="subscript"/>
              </w:rPr>
              <w:t>0</w:t>
            </w:r>
            <w:r>
              <w:rPr>
                <w:rFonts w:ascii="Times New Roman" w:hAnsi="Times New Roman"/>
                <w:sz w:val="24"/>
              </w:rPr>
              <w:t>处声级值，</w:t>
            </w:r>
            <w:r>
              <w:rPr>
                <w:rFonts w:ascii="Times New Roman" w:hAnsi="Times New Roman"/>
                <w:sz w:val="24"/>
              </w:rPr>
              <w:t>[dB(A)]</w:t>
            </w:r>
            <w:r>
              <w:rPr>
                <w:rFonts w:ascii="Times New Roman" w:hAnsi="Times New Roman"/>
                <w:sz w:val="24"/>
              </w:rPr>
              <w:t>；</w:t>
            </w:r>
          </w:p>
          <w:p w14:paraId="2B76F4EB"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hint="eastAsia"/>
                <w:sz w:val="24"/>
              </w:rPr>
              <w:lastRenderedPageBreak/>
              <w:t>r</w:t>
            </w:r>
            <w:r>
              <w:rPr>
                <w:rFonts w:ascii="Times New Roman" w:hAnsi="Times New Roman"/>
                <w:sz w:val="24"/>
              </w:rPr>
              <w:t>——</w:t>
            </w:r>
            <w:r>
              <w:rPr>
                <w:rFonts w:ascii="Times New Roman" w:hAnsi="Times New Roman"/>
                <w:sz w:val="24"/>
              </w:rPr>
              <w:t>关心点距噪声源距离，</w:t>
            </w:r>
            <w:r>
              <w:rPr>
                <w:rFonts w:ascii="Times New Roman" w:hAnsi="Times New Roman"/>
                <w:sz w:val="24"/>
              </w:rPr>
              <w:t>m</w:t>
            </w:r>
            <w:r>
              <w:rPr>
                <w:rFonts w:ascii="Times New Roman" w:hAnsi="Times New Roman"/>
                <w:sz w:val="24"/>
              </w:rPr>
              <w:t>；</w:t>
            </w:r>
          </w:p>
          <w:p w14:paraId="0D9EB237"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r</w:t>
            </w:r>
            <w:r>
              <w:rPr>
                <w:rFonts w:ascii="Times New Roman" w:hAnsi="Times New Roman"/>
                <w:sz w:val="24"/>
                <w:vertAlign w:val="subscript"/>
              </w:rPr>
              <w:t>0</w:t>
            </w:r>
            <w:r>
              <w:rPr>
                <w:rFonts w:ascii="Times New Roman" w:hAnsi="Times New Roman"/>
                <w:sz w:val="24"/>
              </w:rPr>
              <w:t>——</w:t>
            </w:r>
            <w:r>
              <w:rPr>
                <w:rFonts w:ascii="Times New Roman" w:hAnsi="Times New Roman"/>
                <w:sz w:val="24"/>
              </w:rPr>
              <w:t>距噪声源距离，</w:t>
            </w:r>
            <w:r>
              <w:rPr>
                <w:rFonts w:ascii="Times New Roman" w:hAnsi="Times New Roman"/>
                <w:sz w:val="24"/>
              </w:rPr>
              <w:t>r</w:t>
            </w:r>
            <w:r>
              <w:rPr>
                <w:rFonts w:ascii="Times New Roman" w:hAnsi="Times New Roman"/>
                <w:sz w:val="24"/>
                <w:vertAlign w:val="subscript"/>
              </w:rPr>
              <w:t>0</w:t>
            </w:r>
            <w:r>
              <w:rPr>
                <w:rFonts w:ascii="Times New Roman" w:hAnsi="Times New Roman"/>
                <w:sz w:val="24"/>
              </w:rPr>
              <w:t>取</w:t>
            </w:r>
            <w:r>
              <w:rPr>
                <w:rFonts w:ascii="Times New Roman" w:hAnsi="Times New Roman"/>
                <w:sz w:val="24"/>
              </w:rPr>
              <w:t>1m</w:t>
            </w:r>
            <w:r>
              <w:rPr>
                <w:rFonts w:ascii="Times New Roman" w:hAnsi="Times New Roman"/>
                <w:sz w:val="24"/>
              </w:rPr>
              <w:t>。</w:t>
            </w:r>
          </w:p>
          <w:p w14:paraId="1C27AF77"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②</w:t>
            </w:r>
            <w:r>
              <w:rPr>
                <w:rFonts w:ascii="Times New Roman" w:hAnsi="Times New Roman"/>
                <w:sz w:val="24"/>
              </w:rPr>
              <w:t>噪声源叠加影响分析方法</w:t>
            </w:r>
          </w:p>
          <w:p w14:paraId="398326A5"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当预测点受多声源叠加影响时，采用噪声叠加公式：</w:t>
            </w:r>
          </w:p>
          <w:p w14:paraId="776E6D8B" w14:textId="77777777" w:rsidR="00A001B6" w:rsidRDefault="00000000">
            <w:pPr>
              <w:spacing w:line="440" w:lineRule="exact"/>
              <w:ind w:firstLineChars="200" w:firstLine="480"/>
              <w:jc w:val="center"/>
              <w:rPr>
                <w:rFonts w:ascii="Times New Roman" w:hAnsi="Times New Roman"/>
                <w:sz w:val="24"/>
              </w:rPr>
            </w:pPr>
            <w:r>
              <w:rPr>
                <w:rFonts w:ascii="Times New Roman" w:hAnsi="Times New Roman"/>
                <w:position w:val="-30"/>
                <w:sz w:val="24"/>
              </w:rPr>
              <w:object w:dxaOrig="1992" w:dyaOrig="733" w14:anchorId="2E649242">
                <v:shape id="_x0000_i1030" type="#_x0000_t75" style="width:99.6pt;height:36.6pt" o:ole="">
                  <v:imagedata r:id="rId32" o:title=""/>
                </v:shape>
                <o:OLEObject Type="Embed" ProgID="Equation.3" ShapeID="_x0000_i1030" DrawAspect="Content" ObjectID="_1720511380" r:id="rId33"/>
              </w:object>
            </w:r>
          </w:p>
          <w:p w14:paraId="626D5306"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式中：</w:t>
            </w:r>
            <w:r>
              <w:rPr>
                <w:rFonts w:ascii="Times New Roman" w:hAnsi="Times New Roman"/>
                <w:sz w:val="24"/>
              </w:rPr>
              <w:t>L——</w:t>
            </w:r>
            <w:r>
              <w:rPr>
                <w:rFonts w:ascii="Times New Roman" w:hAnsi="Times New Roman"/>
                <w:sz w:val="24"/>
              </w:rPr>
              <w:t>总声压级，</w:t>
            </w:r>
            <w:r>
              <w:rPr>
                <w:rFonts w:ascii="Times New Roman" w:hAnsi="Times New Roman"/>
                <w:sz w:val="24"/>
              </w:rPr>
              <w:t>[dB(A)]</w:t>
            </w:r>
            <w:r>
              <w:rPr>
                <w:rFonts w:ascii="Times New Roman" w:hAnsi="Times New Roman"/>
                <w:sz w:val="24"/>
              </w:rPr>
              <w:t>；</w:t>
            </w:r>
          </w:p>
          <w:p w14:paraId="1716EBD1"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Li——</w:t>
            </w:r>
            <w:r>
              <w:rPr>
                <w:rFonts w:ascii="Times New Roman" w:hAnsi="Times New Roman"/>
                <w:sz w:val="24"/>
              </w:rPr>
              <w:t>第</w:t>
            </w:r>
            <w:proofErr w:type="spellStart"/>
            <w:r>
              <w:rPr>
                <w:rFonts w:ascii="Times New Roman" w:hAnsi="Times New Roman"/>
                <w:sz w:val="24"/>
              </w:rPr>
              <w:t>i</w:t>
            </w:r>
            <w:proofErr w:type="spellEnd"/>
            <w:proofErr w:type="gramStart"/>
            <w:r>
              <w:rPr>
                <w:rFonts w:ascii="Times New Roman" w:hAnsi="Times New Roman"/>
                <w:sz w:val="24"/>
              </w:rPr>
              <w:t>个</w:t>
            </w:r>
            <w:proofErr w:type="gramEnd"/>
            <w:r>
              <w:rPr>
                <w:rFonts w:ascii="Times New Roman" w:hAnsi="Times New Roman"/>
                <w:sz w:val="24"/>
              </w:rPr>
              <w:t>声源的声压级，</w:t>
            </w:r>
            <w:r>
              <w:rPr>
                <w:rFonts w:ascii="Times New Roman" w:hAnsi="Times New Roman"/>
                <w:sz w:val="24"/>
              </w:rPr>
              <w:t>[dB(A)]</w:t>
            </w:r>
            <w:r>
              <w:rPr>
                <w:rFonts w:ascii="Times New Roman" w:hAnsi="Times New Roman"/>
                <w:sz w:val="24"/>
              </w:rPr>
              <w:t>；</w:t>
            </w:r>
          </w:p>
          <w:p w14:paraId="65617436" w14:textId="77777777" w:rsidR="00A001B6" w:rsidRDefault="00000000">
            <w:pPr>
              <w:spacing w:line="440" w:lineRule="exact"/>
              <w:ind w:firstLineChars="200" w:firstLine="480"/>
              <w:jc w:val="left"/>
              <w:rPr>
                <w:rFonts w:ascii="Times New Roman" w:hAnsi="Times New Roman"/>
                <w:sz w:val="24"/>
              </w:rPr>
            </w:pPr>
            <w:r>
              <w:rPr>
                <w:rFonts w:ascii="Times New Roman" w:hAnsi="Times New Roman"/>
                <w:sz w:val="24"/>
              </w:rPr>
              <w:t>n——</w:t>
            </w:r>
            <w:r>
              <w:rPr>
                <w:rFonts w:ascii="Times New Roman" w:hAnsi="Times New Roman"/>
                <w:sz w:val="24"/>
              </w:rPr>
              <w:t>声源数量。</w:t>
            </w:r>
          </w:p>
          <w:p w14:paraId="66B419CD" w14:textId="77777777" w:rsidR="00A001B6" w:rsidRDefault="00000000">
            <w:pPr>
              <w:pStyle w:val="Default1"/>
              <w:adjustRightInd/>
              <w:spacing w:line="360" w:lineRule="auto"/>
              <w:ind w:firstLineChars="200" w:firstLine="480"/>
              <w:rPr>
                <w:rFonts w:ascii="Times New Roman" w:cs="Times New Roman"/>
                <w:color w:val="auto"/>
              </w:rPr>
            </w:pPr>
            <w:r>
              <w:rPr>
                <w:rFonts w:ascii="Times New Roman" w:cs="Times New Roman"/>
                <w:color w:val="auto"/>
              </w:rPr>
              <w:t>根据预测模式计算噪声源传播至厂界的总声压级，结果见下表：：</w:t>
            </w:r>
          </w:p>
          <w:p w14:paraId="264EB3AD" w14:textId="77777777" w:rsidR="00A001B6" w:rsidRDefault="00000000">
            <w:pPr>
              <w:pStyle w:val="afe"/>
              <w:rPr>
                <w:rFonts w:ascii="Times New Roman" w:hAnsi="Times New Roman"/>
              </w:rPr>
            </w:pPr>
            <w:r>
              <w:rPr>
                <w:rFonts w:ascii="Times New Roman" w:hAnsi="Times New Roman"/>
              </w:rPr>
              <w:t>表</w:t>
            </w:r>
            <w:r>
              <w:rPr>
                <w:rFonts w:ascii="Times New Roman" w:hAnsi="Times New Roman"/>
              </w:rPr>
              <w:t xml:space="preserve"> 4-</w:t>
            </w:r>
            <w:r>
              <w:rPr>
                <w:rFonts w:ascii="Times New Roman" w:hAnsi="Times New Roman" w:hint="eastAsia"/>
              </w:rPr>
              <w:t>18</w:t>
            </w:r>
            <w:r>
              <w:rPr>
                <w:rFonts w:ascii="Times New Roman" w:hAnsi="Times New Roman"/>
              </w:rPr>
              <w:t xml:space="preserve"> </w:t>
            </w:r>
            <w:r>
              <w:rPr>
                <w:rFonts w:ascii="Times New Roman" w:hAnsi="Times New Roman"/>
              </w:rPr>
              <w:t>厂界噪声预测值</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0"/>
              <w:gridCol w:w="1611"/>
              <w:gridCol w:w="3740"/>
              <w:gridCol w:w="1222"/>
            </w:tblGrid>
            <w:tr w:rsidR="00A001B6" w14:paraId="49579980" w14:textId="77777777">
              <w:trPr>
                <w:trHeight w:val="476"/>
                <w:jc w:val="center"/>
              </w:trPr>
              <w:tc>
                <w:tcPr>
                  <w:tcW w:w="809" w:type="pct"/>
                  <w:vAlign w:val="center"/>
                </w:tcPr>
                <w:p w14:paraId="344FC466" w14:textId="77777777" w:rsidR="00A001B6" w:rsidRDefault="00000000">
                  <w:pPr>
                    <w:pStyle w:val="afd"/>
                    <w:ind w:left="0"/>
                    <w:rPr>
                      <w:rFonts w:ascii="Times New Roman" w:hAnsi="Times New Roman"/>
                      <w:b/>
                      <w:bCs/>
                      <w:szCs w:val="21"/>
                    </w:rPr>
                  </w:pPr>
                  <w:r>
                    <w:rPr>
                      <w:rFonts w:ascii="Times New Roman" w:hAnsi="Times New Roman"/>
                      <w:b/>
                      <w:bCs/>
                      <w:szCs w:val="21"/>
                    </w:rPr>
                    <w:t>位置</w:t>
                  </w:r>
                </w:p>
              </w:tc>
              <w:tc>
                <w:tcPr>
                  <w:tcW w:w="1027" w:type="pct"/>
                  <w:vAlign w:val="center"/>
                </w:tcPr>
                <w:p w14:paraId="732E3AA5" w14:textId="77777777" w:rsidR="00A001B6" w:rsidRDefault="00000000">
                  <w:pPr>
                    <w:pStyle w:val="afd"/>
                    <w:ind w:left="0"/>
                    <w:rPr>
                      <w:rFonts w:ascii="Times New Roman" w:hAnsi="Times New Roman"/>
                      <w:b/>
                      <w:bCs/>
                      <w:szCs w:val="21"/>
                    </w:rPr>
                  </w:pPr>
                  <w:r>
                    <w:rPr>
                      <w:rFonts w:ascii="Times New Roman" w:hAnsi="Times New Roman"/>
                      <w:b/>
                      <w:bCs/>
                      <w:szCs w:val="21"/>
                    </w:rPr>
                    <w:t>噪声贡献值</w:t>
                  </w:r>
                  <w:r>
                    <w:rPr>
                      <w:rFonts w:ascii="Times New Roman" w:hAnsi="Times New Roman"/>
                      <w:b/>
                      <w:bCs/>
                      <w:szCs w:val="21"/>
                    </w:rPr>
                    <w:t>(dB)A</w:t>
                  </w:r>
                </w:p>
              </w:tc>
              <w:tc>
                <w:tcPr>
                  <w:tcW w:w="2383" w:type="pct"/>
                  <w:vAlign w:val="center"/>
                </w:tcPr>
                <w:p w14:paraId="4F8CB19E" w14:textId="77777777" w:rsidR="00A001B6" w:rsidRDefault="00000000">
                  <w:pPr>
                    <w:pStyle w:val="afd"/>
                    <w:ind w:left="0"/>
                    <w:rPr>
                      <w:rFonts w:ascii="Times New Roman" w:hAnsi="Times New Roman"/>
                      <w:b/>
                      <w:bCs/>
                      <w:szCs w:val="21"/>
                    </w:rPr>
                  </w:pPr>
                  <w:r>
                    <w:rPr>
                      <w:rFonts w:ascii="Times New Roman" w:hAnsi="Times New Roman"/>
                      <w:b/>
                      <w:bCs/>
                      <w:szCs w:val="21"/>
                    </w:rPr>
                    <w:t>《工业企业厂界环境噪声排放标准》（</w:t>
                  </w:r>
                  <w:r>
                    <w:rPr>
                      <w:rFonts w:ascii="Times New Roman" w:hAnsi="Times New Roman"/>
                      <w:b/>
                      <w:bCs/>
                      <w:szCs w:val="21"/>
                    </w:rPr>
                    <w:t>GB12348-2008</w:t>
                  </w:r>
                  <w:r>
                    <w:rPr>
                      <w:rFonts w:ascii="Times New Roman" w:hAnsi="Times New Roman"/>
                      <w:b/>
                      <w:bCs/>
                      <w:szCs w:val="21"/>
                    </w:rPr>
                    <w:t>）中的</w:t>
                  </w:r>
                  <w:r>
                    <w:rPr>
                      <w:rFonts w:ascii="Times New Roman" w:hAnsi="Times New Roman" w:hint="eastAsia"/>
                      <w:b/>
                      <w:bCs/>
                      <w:szCs w:val="21"/>
                    </w:rPr>
                    <w:t>3</w:t>
                  </w:r>
                  <w:r>
                    <w:rPr>
                      <w:rFonts w:ascii="Times New Roman" w:hAnsi="Times New Roman"/>
                      <w:b/>
                      <w:bCs/>
                      <w:szCs w:val="21"/>
                    </w:rPr>
                    <w:t>类排放标准</w:t>
                  </w:r>
                </w:p>
              </w:tc>
              <w:tc>
                <w:tcPr>
                  <w:tcW w:w="779" w:type="pct"/>
                  <w:vAlign w:val="center"/>
                </w:tcPr>
                <w:p w14:paraId="6386E6F8" w14:textId="77777777" w:rsidR="00A001B6" w:rsidRDefault="00000000">
                  <w:pPr>
                    <w:pStyle w:val="afd"/>
                    <w:ind w:left="0"/>
                    <w:rPr>
                      <w:rFonts w:ascii="Times New Roman" w:hAnsi="Times New Roman"/>
                      <w:b/>
                      <w:bCs/>
                      <w:szCs w:val="21"/>
                    </w:rPr>
                  </w:pPr>
                  <w:r>
                    <w:rPr>
                      <w:rFonts w:ascii="Times New Roman" w:hAnsi="Times New Roman"/>
                      <w:b/>
                      <w:bCs/>
                      <w:szCs w:val="21"/>
                    </w:rPr>
                    <w:t>达标情况</w:t>
                  </w:r>
                </w:p>
              </w:tc>
            </w:tr>
            <w:tr w:rsidR="00A001B6" w14:paraId="0263F8D2" w14:textId="77777777">
              <w:trPr>
                <w:trHeight w:val="273"/>
                <w:jc w:val="center"/>
              </w:trPr>
              <w:tc>
                <w:tcPr>
                  <w:tcW w:w="809" w:type="pct"/>
                  <w:vAlign w:val="center"/>
                </w:tcPr>
                <w:p w14:paraId="40A8A26F" w14:textId="77777777" w:rsidR="00A001B6" w:rsidRDefault="00000000">
                  <w:pPr>
                    <w:pStyle w:val="afd"/>
                    <w:ind w:left="0"/>
                    <w:rPr>
                      <w:rFonts w:ascii="Times New Roman" w:hAnsi="Times New Roman"/>
                      <w:szCs w:val="21"/>
                    </w:rPr>
                  </w:pPr>
                  <w:r>
                    <w:rPr>
                      <w:rFonts w:ascii="Times New Roman" w:hAnsi="Times New Roman" w:hint="eastAsia"/>
                      <w:szCs w:val="21"/>
                    </w:rPr>
                    <w:t>东</w:t>
                  </w:r>
                  <w:r>
                    <w:rPr>
                      <w:rFonts w:ascii="Times New Roman" w:hAnsi="Times New Roman"/>
                      <w:szCs w:val="21"/>
                    </w:rPr>
                    <w:t>厂界</w:t>
                  </w:r>
                </w:p>
              </w:tc>
              <w:tc>
                <w:tcPr>
                  <w:tcW w:w="1027" w:type="pct"/>
                  <w:vAlign w:val="center"/>
                </w:tcPr>
                <w:p w14:paraId="206C5B7C"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28.22</w:t>
                  </w:r>
                </w:p>
              </w:tc>
              <w:tc>
                <w:tcPr>
                  <w:tcW w:w="2383" w:type="pct"/>
                  <w:vMerge w:val="restart"/>
                  <w:vAlign w:val="center"/>
                </w:tcPr>
                <w:p w14:paraId="77FE71BF" w14:textId="77777777" w:rsidR="00A001B6" w:rsidRDefault="00000000">
                  <w:pPr>
                    <w:pStyle w:val="afd"/>
                    <w:ind w:left="0"/>
                    <w:rPr>
                      <w:rFonts w:ascii="Times New Roman" w:hAnsi="Times New Roman"/>
                      <w:szCs w:val="21"/>
                    </w:rPr>
                  </w:pPr>
                  <w:r>
                    <w:rPr>
                      <w:rFonts w:ascii="Times New Roman" w:hAnsi="Times New Roman"/>
                      <w:szCs w:val="21"/>
                    </w:rPr>
                    <w:t>昼间</w:t>
                  </w:r>
                  <w:r>
                    <w:rPr>
                      <w:rFonts w:ascii="Times New Roman" w:hAnsi="Times New Roman"/>
                      <w:szCs w:val="21"/>
                    </w:rPr>
                    <w:t xml:space="preserve"> ≤6</w:t>
                  </w:r>
                  <w:r>
                    <w:rPr>
                      <w:rFonts w:ascii="Times New Roman" w:hAnsi="Times New Roman" w:hint="eastAsia"/>
                      <w:szCs w:val="21"/>
                    </w:rPr>
                    <w:t>5</w:t>
                  </w:r>
                  <w:r>
                    <w:rPr>
                      <w:rFonts w:ascii="Times New Roman" w:hAnsi="Times New Roman"/>
                      <w:szCs w:val="21"/>
                    </w:rPr>
                    <w:t>(dB)A</w:t>
                  </w:r>
                  <w:r>
                    <w:rPr>
                      <w:rFonts w:ascii="Times New Roman" w:hAnsi="Times New Roman" w:hint="eastAsia"/>
                      <w:szCs w:val="21"/>
                    </w:rPr>
                    <w:t>、夜间</w:t>
                  </w:r>
                  <w:r>
                    <w:rPr>
                      <w:rFonts w:ascii="Times New Roman" w:hAnsi="Times New Roman"/>
                      <w:szCs w:val="21"/>
                    </w:rPr>
                    <w:t>≤</w:t>
                  </w:r>
                  <w:r>
                    <w:rPr>
                      <w:rFonts w:ascii="Times New Roman" w:hAnsi="Times New Roman" w:hint="eastAsia"/>
                      <w:szCs w:val="21"/>
                    </w:rPr>
                    <w:t>55</w:t>
                  </w:r>
                  <w:r>
                    <w:rPr>
                      <w:rFonts w:ascii="Times New Roman" w:hAnsi="Times New Roman"/>
                      <w:szCs w:val="21"/>
                    </w:rPr>
                    <w:t>(dB)A</w:t>
                  </w:r>
                </w:p>
              </w:tc>
              <w:tc>
                <w:tcPr>
                  <w:tcW w:w="779" w:type="pct"/>
                  <w:vMerge w:val="restart"/>
                  <w:vAlign w:val="center"/>
                </w:tcPr>
                <w:p w14:paraId="775E9416" w14:textId="77777777" w:rsidR="00A001B6" w:rsidRDefault="00000000">
                  <w:pPr>
                    <w:pStyle w:val="afd"/>
                    <w:ind w:left="0"/>
                    <w:rPr>
                      <w:rFonts w:ascii="Times New Roman" w:hAnsi="Times New Roman"/>
                      <w:szCs w:val="21"/>
                    </w:rPr>
                  </w:pPr>
                  <w:r>
                    <w:rPr>
                      <w:rFonts w:ascii="Times New Roman" w:hAnsi="Times New Roman"/>
                      <w:szCs w:val="21"/>
                    </w:rPr>
                    <w:t>昼间</w:t>
                  </w:r>
                  <w:r>
                    <w:rPr>
                      <w:rFonts w:ascii="Times New Roman" w:hAnsi="Times New Roman" w:hint="eastAsia"/>
                      <w:szCs w:val="21"/>
                    </w:rPr>
                    <w:t>、夜间</w:t>
                  </w:r>
                  <w:r>
                    <w:rPr>
                      <w:rFonts w:ascii="Times New Roman" w:hAnsi="Times New Roman"/>
                      <w:szCs w:val="21"/>
                    </w:rPr>
                    <w:t>均达标</w:t>
                  </w:r>
                </w:p>
              </w:tc>
            </w:tr>
            <w:tr w:rsidR="00A001B6" w14:paraId="4C4FF449" w14:textId="77777777">
              <w:trPr>
                <w:trHeight w:val="279"/>
                <w:jc w:val="center"/>
              </w:trPr>
              <w:tc>
                <w:tcPr>
                  <w:tcW w:w="809" w:type="pct"/>
                  <w:vAlign w:val="center"/>
                </w:tcPr>
                <w:p w14:paraId="504D4843" w14:textId="77777777" w:rsidR="00A001B6" w:rsidRDefault="00000000">
                  <w:pPr>
                    <w:pStyle w:val="afd"/>
                    <w:ind w:left="0"/>
                    <w:rPr>
                      <w:rFonts w:ascii="Times New Roman" w:hAnsi="Times New Roman"/>
                      <w:szCs w:val="21"/>
                    </w:rPr>
                  </w:pPr>
                  <w:r>
                    <w:rPr>
                      <w:rFonts w:ascii="Times New Roman" w:hAnsi="Times New Roman" w:hint="eastAsia"/>
                      <w:szCs w:val="21"/>
                    </w:rPr>
                    <w:t>西</w:t>
                  </w:r>
                  <w:r>
                    <w:rPr>
                      <w:rFonts w:ascii="Times New Roman" w:hAnsi="Times New Roman"/>
                      <w:szCs w:val="21"/>
                    </w:rPr>
                    <w:t>厂界</w:t>
                  </w:r>
                </w:p>
              </w:tc>
              <w:tc>
                <w:tcPr>
                  <w:tcW w:w="1027" w:type="pct"/>
                  <w:vAlign w:val="center"/>
                </w:tcPr>
                <w:p w14:paraId="3FDA001E"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40.66</w:t>
                  </w:r>
                </w:p>
              </w:tc>
              <w:tc>
                <w:tcPr>
                  <w:tcW w:w="2383" w:type="pct"/>
                  <w:vMerge/>
                  <w:tcBorders>
                    <w:top w:val="nil"/>
                  </w:tcBorders>
                  <w:vAlign w:val="center"/>
                </w:tcPr>
                <w:p w14:paraId="29435E35" w14:textId="77777777" w:rsidR="00A001B6" w:rsidRDefault="00A001B6">
                  <w:pPr>
                    <w:pStyle w:val="afd"/>
                    <w:ind w:left="0"/>
                    <w:rPr>
                      <w:rFonts w:ascii="Times New Roman" w:hAnsi="Times New Roman"/>
                      <w:szCs w:val="21"/>
                    </w:rPr>
                  </w:pPr>
                </w:p>
              </w:tc>
              <w:tc>
                <w:tcPr>
                  <w:tcW w:w="779" w:type="pct"/>
                  <w:vMerge/>
                  <w:tcBorders>
                    <w:top w:val="nil"/>
                  </w:tcBorders>
                  <w:vAlign w:val="center"/>
                </w:tcPr>
                <w:p w14:paraId="1881F2E5" w14:textId="77777777" w:rsidR="00A001B6" w:rsidRDefault="00A001B6">
                  <w:pPr>
                    <w:pStyle w:val="afd"/>
                    <w:ind w:left="0"/>
                    <w:rPr>
                      <w:rFonts w:ascii="Times New Roman" w:hAnsi="Times New Roman"/>
                      <w:szCs w:val="21"/>
                    </w:rPr>
                  </w:pPr>
                </w:p>
              </w:tc>
            </w:tr>
            <w:tr w:rsidR="00A001B6" w14:paraId="0FD3F73F" w14:textId="77777777">
              <w:trPr>
                <w:trHeight w:val="273"/>
                <w:jc w:val="center"/>
              </w:trPr>
              <w:tc>
                <w:tcPr>
                  <w:tcW w:w="809" w:type="pct"/>
                  <w:vAlign w:val="center"/>
                </w:tcPr>
                <w:p w14:paraId="325B7E18" w14:textId="77777777" w:rsidR="00A001B6" w:rsidRDefault="00000000">
                  <w:pPr>
                    <w:pStyle w:val="afd"/>
                    <w:ind w:left="0"/>
                    <w:rPr>
                      <w:rFonts w:ascii="Times New Roman" w:hAnsi="Times New Roman"/>
                      <w:szCs w:val="21"/>
                    </w:rPr>
                  </w:pPr>
                  <w:r>
                    <w:rPr>
                      <w:rFonts w:ascii="Times New Roman" w:hAnsi="Times New Roman" w:hint="eastAsia"/>
                      <w:szCs w:val="21"/>
                    </w:rPr>
                    <w:t>南</w:t>
                  </w:r>
                  <w:r>
                    <w:rPr>
                      <w:rFonts w:ascii="Times New Roman" w:hAnsi="Times New Roman"/>
                      <w:szCs w:val="21"/>
                    </w:rPr>
                    <w:t>厂界</w:t>
                  </w:r>
                </w:p>
              </w:tc>
              <w:tc>
                <w:tcPr>
                  <w:tcW w:w="1027" w:type="pct"/>
                  <w:vAlign w:val="center"/>
                </w:tcPr>
                <w:p w14:paraId="7B0135EF"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27.18</w:t>
                  </w:r>
                </w:p>
              </w:tc>
              <w:tc>
                <w:tcPr>
                  <w:tcW w:w="2383" w:type="pct"/>
                  <w:vMerge/>
                  <w:tcBorders>
                    <w:top w:val="nil"/>
                  </w:tcBorders>
                  <w:vAlign w:val="center"/>
                </w:tcPr>
                <w:p w14:paraId="787EFC25" w14:textId="77777777" w:rsidR="00A001B6" w:rsidRDefault="00A001B6">
                  <w:pPr>
                    <w:pStyle w:val="afd"/>
                    <w:ind w:left="0"/>
                    <w:rPr>
                      <w:rFonts w:ascii="Times New Roman" w:hAnsi="Times New Roman"/>
                      <w:szCs w:val="21"/>
                    </w:rPr>
                  </w:pPr>
                </w:p>
              </w:tc>
              <w:tc>
                <w:tcPr>
                  <w:tcW w:w="779" w:type="pct"/>
                  <w:vMerge/>
                  <w:tcBorders>
                    <w:top w:val="nil"/>
                  </w:tcBorders>
                  <w:vAlign w:val="center"/>
                </w:tcPr>
                <w:p w14:paraId="3A9C0E0E" w14:textId="77777777" w:rsidR="00A001B6" w:rsidRDefault="00A001B6">
                  <w:pPr>
                    <w:pStyle w:val="afd"/>
                    <w:ind w:left="0"/>
                    <w:rPr>
                      <w:rFonts w:ascii="Times New Roman" w:hAnsi="Times New Roman"/>
                      <w:szCs w:val="21"/>
                    </w:rPr>
                  </w:pPr>
                </w:p>
              </w:tc>
            </w:tr>
            <w:tr w:rsidR="00A001B6" w14:paraId="3B06967F" w14:textId="77777777">
              <w:trPr>
                <w:trHeight w:val="273"/>
                <w:jc w:val="center"/>
              </w:trPr>
              <w:tc>
                <w:tcPr>
                  <w:tcW w:w="809" w:type="pct"/>
                  <w:vAlign w:val="center"/>
                </w:tcPr>
                <w:p w14:paraId="51C0DC4A" w14:textId="77777777" w:rsidR="00A001B6" w:rsidRDefault="00000000">
                  <w:pPr>
                    <w:pStyle w:val="afd"/>
                    <w:ind w:left="0"/>
                    <w:rPr>
                      <w:rFonts w:ascii="Times New Roman" w:hAnsi="Times New Roman"/>
                      <w:szCs w:val="21"/>
                    </w:rPr>
                  </w:pPr>
                  <w:r>
                    <w:rPr>
                      <w:rFonts w:ascii="Times New Roman" w:hAnsi="Times New Roman" w:hint="eastAsia"/>
                      <w:szCs w:val="21"/>
                    </w:rPr>
                    <w:t>北</w:t>
                  </w:r>
                  <w:r>
                    <w:rPr>
                      <w:rFonts w:ascii="Times New Roman" w:hAnsi="Times New Roman"/>
                      <w:szCs w:val="21"/>
                    </w:rPr>
                    <w:t>厂界</w:t>
                  </w:r>
                </w:p>
              </w:tc>
              <w:tc>
                <w:tcPr>
                  <w:tcW w:w="1027" w:type="pct"/>
                  <w:vAlign w:val="center"/>
                </w:tcPr>
                <w:p w14:paraId="6ECFE9C2" w14:textId="77777777" w:rsidR="00A001B6" w:rsidRDefault="00000000">
                  <w:pPr>
                    <w:widowControl/>
                    <w:jc w:val="center"/>
                    <w:textAlignment w:val="center"/>
                    <w:rPr>
                      <w:rFonts w:ascii="Times New Roman" w:hAnsi="Times New Roman"/>
                      <w:szCs w:val="21"/>
                    </w:rPr>
                  </w:pPr>
                  <w:r>
                    <w:rPr>
                      <w:rFonts w:ascii="Times New Roman" w:hAnsi="Times New Roman" w:hint="eastAsia"/>
                      <w:szCs w:val="21"/>
                    </w:rPr>
                    <w:t>47.48</w:t>
                  </w:r>
                </w:p>
              </w:tc>
              <w:tc>
                <w:tcPr>
                  <w:tcW w:w="2383" w:type="pct"/>
                  <w:vMerge/>
                  <w:tcBorders>
                    <w:top w:val="nil"/>
                  </w:tcBorders>
                  <w:vAlign w:val="center"/>
                </w:tcPr>
                <w:p w14:paraId="3947A060" w14:textId="77777777" w:rsidR="00A001B6" w:rsidRDefault="00A001B6">
                  <w:pPr>
                    <w:pStyle w:val="afd"/>
                    <w:ind w:left="0"/>
                    <w:rPr>
                      <w:rFonts w:ascii="Times New Roman" w:hAnsi="Times New Roman"/>
                      <w:szCs w:val="21"/>
                    </w:rPr>
                  </w:pPr>
                </w:p>
              </w:tc>
              <w:tc>
                <w:tcPr>
                  <w:tcW w:w="779" w:type="pct"/>
                  <w:vMerge/>
                  <w:tcBorders>
                    <w:top w:val="nil"/>
                  </w:tcBorders>
                  <w:vAlign w:val="center"/>
                </w:tcPr>
                <w:p w14:paraId="0BE0681B" w14:textId="77777777" w:rsidR="00A001B6" w:rsidRDefault="00A001B6">
                  <w:pPr>
                    <w:pStyle w:val="afd"/>
                    <w:ind w:left="0"/>
                    <w:rPr>
                      <w:rFonts w:ascii="Times New Roman" w:hAnsi="Times New Roman"/>
                      <w:szCs w:val="21"/>
                    </w:rPr>
                  </w:pPr>
                </w:p>
              </w:tc>
            </w:tr>
          </w:tbl>
          <w:p w14:paraId="06C852F1" w14:textId="77777777" w:rsidR="00A001B6" w:rsidRDefault="00000000">
            <w:pPr>
              <w:spacing w:line="360" w:lineRule="auto"/>
              <w:ind w:firstLineChars="200" w:firstLine="480"/>
              <w:rPr>
                <w:rFonts w:ascii="Times New Roman" w:hAnsi="Times New Roman"/>
                <w:sz w:val="24"/>
              </w:rPr>
            </w:pPr>
            <w:r>
              <w:rPr>
                <w:rFonts w:ascii="Times New Roman" w:hAnsi="Times New Roman" w:hint="eastAsia"/>
                <w:sz w:val="24"/>
              </w:rPr>
              <w:t>根据表</w:t>
            </w:r>
            <w:r>
              <w:rPr>
                <w:rFonts w:ascii="Times New Roman" w:hAnsi="Times New Roman" w:hint="eastAsia"/>
                <w:sz w:val="24"/>
              </w:rPr>
              <w:t>4-18</w:t>
            </w:r>
            <w:r>
              <w:rPr>
                <w:rFonts w:ascii="Times New Roman" w:hAnsi="Times New Roman" w:hint="eastAsia"/>
                <w:sz w:val="24"/>
              </w:rPr>
              <w:t>预测结果</w:t>
            </w:r>
            <w:r>
              <w:rPr>
                <w:rFonts w:ascii="Times New Roman" w:hAnsi="Times New Roman"/>
                <w:sz w:val="24"/>
              </w:rPr>
              <w:t>可知，经采取基础减振、厂房隔声及距离衰减等降噪措施后，厂界噪声</w:t>
            </w:r>
            <w:r>
              <w:rPr>
                <w:rFonts w:ascii="Times New Roman" w:hAnsi="Times New Roman" w:hint="eastAsia"/>
                <w:sz w:val="24"/>
              </w:rPr>
              <w:t>贡献值</w:t>
            </w:r>
            <w:r>
              <w:rPr>
                <w:rFonts w:ascii="Times New Roman" w:hAnsi="Times New Roman"/>
                <w:sz w:val="24"/>
              </w:rPr>
              <w:t>满足《工业企业厂界环境噪声排放标准》（</w:t>
            </w:r>
            <w:r>
              <w:rPr>
                <w:rFonts w:ascii="Times New Roman" w:hAnsi="Times New Roman"/>
                <w:sz w:val="24"/>
              </w:rPr>
              <w:t>GB12348-2008</w:t>
            </w:r>
            <w:r>
              <w:rPr>
                <w:rFonts w:ascii="Times New Roman" w:hAnsi="Times New Roman"/>
                <w:sz w:val="24"/>
              </w:rPr>
              <w:t>）中的</w:t>
            </w:r>
            <w:r>
              <w:rPr>
                <w:rFonts w:ascii="Times New Roman" w:hAnsi="Times New Roman" w:hint="eastAsia"/>
                <w:sz w:val="24"/>
              </w:rPr>
              <w:t>3</w:t>
            </w:r>
            <w:r>
              <w:rPr>
                <w:rFonts w:ascii="Times New Roman" w:hAnsi="Times New Roman"/>
                <w:sz w:val="24"/>
              </w:rPr>
              <w:t>类标准要求（昼间</w:t>
            </w:r>
            <w:r>
              <w:rPr>
                <w:rFonts w:ascii="Times New Roman" w:hAnsi="Times New Roman"/>
                <w:sz w:val="24"/>
              </w:rPr>
              <w:t>≤6</w:t>
            </w:r>
            <w:r>
              <w:rPr>
                <w:rFonts w:ascii="Times New Roman" w:hAnsi="Times New Roman" w:hint="eastAsia"/>
                <w:sz w:val="24"/>
              </w:rPr>
              <w:t>5</w:t>
            </w:r>
            <w:r>
              <w:rPr>
                <w:rFonts w:ascii="Times New Roman" w:hAnsi="Times New Roman"/>
                <w:sz w:val="24"/>
              </w:rPr>
              <w:t>dB(A)</w:t>
            </w:r>
            <w:r>
              <w:rPr>
                <w:rFonts w:ascii="Times New Roman" w:hAnsi="Times New Roman" w:hint="eastAsia"/>
                <w:sz w:val="24"/>
              </w:rPr>
              <w:t>、夜间</w:t>
            </w:r>
            <w:r>
              <w:rPr>
                <w:rFonts w:ascii="Times New Roman" w:hAnsi="Times New Roman"/>
                <w:sz w:val="24"/>
              </w:rPr>
              <w:t>≤</w:t>
            </w:r>
            <w:r>
              <w:rPr>
                <w:rFonts w:ascii="Times New Roman" w:hAnsi="Times New Roman" w:hint="eastAsia"/>
                <w:sz w:val="24"/>
              </w:rPr>
              <w:t>55</w:t>
            </w:r>
            <w:r>
              <w:rPr>
                <w:rFonts w:ascii="Times New Roman" w:hAnsi="Times New Roman"/>
                <w:sz w:val="24"/>
              </w:rPr>
              <w:t>dB(A)</w:t>
            </w:r>
            <w:r>
              <w:rPr>
                <w:rFonts w:ascii="Times New Roman" w:hAnsi="Times New Roman"/>
                <w:sz w:val="24"/>
              </w:rPr>
              <w:t>）要求。</w:t>
            </w:r>
          </w:p>
          <w:p w14:paraId="4E22A1FF" w14:textId="77777777" w:rsidR="00A001B6" w:rsidRDefault="00000000">
            <w:pPr>
              <w:spacing w:line="460" w:lineRule="exact"/>
              <w:ind w:firstLineChars="200" w:firstLine="480"/>
              <w:rPr>
                <w:rFonts w:ascii="Times New Roman" w:hAnsi="Times New Roman"/>
                <w:sz w:val="24"/>
              </w:rPr>
            </w:pPr>
            <w:r>
              <w:rPr>
                <w:rFonts w:ascii="Times New Roman" w:hAnsi="Times New Roman"/>
                <w:sz w:val="24"/>
              </w:rPr>
              <w:t>为最大限度的减小噪声对周边环境的影响，建议企业在项目实施过程中采用如下措施控制运营噪声：</w:t>
            </w:r>
            <w:r>
              <w:rPr>
                <w:rFonts w:ascii="Times New Roman" w:hAnsi="Times New Roman"/>
                <w:sz w:val="24"/>
              </w:rPr>
              <w:t xml:space="preserve"> </w:t>
            </w:r>
          </w:p>
          <w:p w14:paraId="21AD8131" w14:textId="77777777" w:rsidR="00A001B6" w:rsidRDefault="00000000">
            <w:pPr>
              <w:spacing w:line="460" w:lineRule="exact"/>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）对高噪声设备做好基础</w:t>
            </w:r>
            <w:r>
              <w:rPr>
                <w:rFonts w:ascii="Times New Roman" w:hAnsi="Times New Roman" w:hint="eastAsia"/>
                <w:sz w:val="24"/>
              </w:rPr>
              <w:t>减振</w:t>
            </w:r>
            <w:r>
              <w:rPr>
                <w:rFonts w:ascii="Times New Roman" w:hAnsi="Times New Roman"/>
                <w:bCs/>
                <w:sz w:val="24"/>
              </w:rPr>
              <w:t>工作和厂房隔声</w:t>
            </w:r>
            <w:r>
              <w:rPr>
                <w:rFonts w:ascii="Times New Roman" w:hAnsi="Times New Roman"/>
                <w:sz w:val="24"/>
              </w:rPr>
              <w:t>。</w:t>
            </w:r>
          </w:p>
          <w:p w14:paraId="1841E834" w14:textId="77777777" w:rsidR="00A001B6" w:rsidRDefault="00000000">
            <w:pPr>
              <w:spacing w:line="460" w:lineRule="exact"/>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）加强工人的日常操作管理和设备日常维护，物品</w:t>
            </w:r>
            <w:proofErr w:type="gramStart"/>
            <w:r>
              <w:rPr>
                <w:rFonts w:ascii="Times New Roman" w:hAnsi="Times New Roman"/>
                <w:sz w:val="24"/>
              </w:rPr>
              <w:t>转运输</w:t>
            </w:r>
            <w:proofErr w:type="gramEnd"/>
            <w:r>
              <w:rPr>
                <w:rFonts w:ascii="Times New Roman" w:hAnsi="Times New Roman"/>
                <w:sz w:val="24"/>
              </w:rPr>
              <w:t>过程中注意轻放，避免非正常噪声的发生。</w:t>
            </w:r>
          </w:p>
          <w:p w14:paraId="3375DD98" w14:textId="77777777" w:rsidR="00A001B6" w:rsidRDefault="00000000">
            <w:pPr>
              <w:spacing w:line="460" w:lineRule="exact"/>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）加强生产管理，教育员工文明生产，减少人为因素造成的噪声，合理安排生产，提高工作效率，减少设备运行时间，以减轻对环境的影响。</w:t>
            </w:r>
          </w:p>
          <w:p w14:paraId="4BC2EDBB" w14:textId="77777777" w:rsidR="00A001B6" w:rsidRDefault="00000000">
            <w:pPr>
              <w:spacing w:line="460" w:lineRule="exact"/>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）对项目高噪声设备进行合理布局。</w:t>
            </w:r>
          </w:p>
          <w:p w14:paraId="1026ECCA"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综上所述，本项目噪声经治理后可以做到达标排放，不会对周围环境产生不利影响。</w:t>
            </w:r>
          </w:p>
          <w:p w14:paraId="4056AA4B"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hint="eastAsia"/>
                <w:sz w:val="24"/>
              </w:rPr>
              <w:t>根据</w:t>
            </w:r>
            <w:r>
              <w:rPr>
                <w:rFonts w:ascii="Times New Roman" w:hAnsi="Times New Roman"/>
                <w:sz w:val="24"/>
              </w:rPr>
              <w:t>《</w:t>
            </w:r>
            <w:r>
              <w:rPr>
                <w:rFonts w:ascii="Times New Roman" w:hAnsi="Times New Roman" w:hint="eastAsia"/>
                <w:sz w:val="24"/>
              </w:rPr>
              <w:t>排污单位自行监测技术指南</w:t>
            </w:r>
            <w:r>
              <w:rPr>
                <w:rFonts w:ascii="Times New Roman" w:hAnsi="Times New Roman" w:hint="eastAsia"/>
                <w:sz w:val="24"/>
              </w:rPr>
              <w:t xml:space="preserve"> </w:t>
            </w:r>
            <w:r>
              <w:rPr>
                <w:rFonts w:ascii="Times New Roman" w:hAnsi="Times New Roman" w:hint="eastAsia"/>
                <w:sz w:val="24"/>
              </w:rPr>
              <w:t>总则</w:t>
            </w:r>
            <w:r>
              <w:rPr>
                <w:rFonts w:ascii="Times New Roman" w:hAnsi="Times New Roman"/>
                <w:sz w:val="24"/>
              </w:rPr>
              <w:t>》</w:t>
            </w:r>
            <w:r>
              <w:rPr>
                <w:rFonts w:ascii="Times New Roman" w:hAnsi="Times New Roman" w:hint="eastAsia"/>
                <w:sz w:val="24"/>
              </w:rPr>
              <w:t>（</w:t>
            </w:r>
            <w:r>
              <w:rPr>
                <w:rFonts w:ascii="Times New Roman" w:hAnsi="Times New Roman" w:hint="eastAsia"/>
                <w:sz w:val="24"/>
              </w:rPr>
              <w:t>HJ819-2017</w:t>
            </w:r>
            <w:r>
              <w:rPr>
                <w:rFonts w:ascii="Times New Roman" w:hAnsi="Times New Roman" w:hint="eastAsia"/>
                <w:sz w:val="24"/>
              </w:rPr>
              <w:t>）</w:t>
            </w:r>
            <w:r>
              <w:rPr>
                <w:rFonts w:ascii="Times New Roman" w:hAnsi="Times New Roman" w:hint="eastAsia"/>
                <w:sz w:val="24"/>
              </w:rPr>
              <w:t>,</w:t>
            </w:r>
            <w:r>
              <w:rPr>
                <w:rFonts w:ascii="Times New Roman" w:hAnsi="Times New Roman"/>
                <w:sz w:val="24"/>
              </w:rPr>
              <w:t>项目噪声</w:t>
            </w:r>
            <w:r>
              <w:rPr>
                <w:rFonts w:ascii="Times New Roman" w:hAnsi="Times New Roman" w:hint="eastAsia"/>
                <w:sz w:val="24"/>
              </w:rPr>
              <w:t>自</w:t>
            </w:r>
            <w:r>
              <w:rPr>
                <w:rFonts w:ascii="Times New Roman" w:hAnsi="Times New Roman" w:hint="eastAsia"/>
                <w:sz w:val="24"/>
              </w:rPr>
              <w:lastRenderedPageBreak/>
              <w:t>行</w:t>
            </w:r>
            <w:r>
              <w:rPr>
                <w:rFonts w:ascii="Times New Roman" w:hAnsi="Times New Roman"/>
                <w:sz w:val="24"/>
              </w:rPr>
              <w:t>监测计划见下表。</w:t>
            </w:r>
          </w:p>
          <w:p w14:paraId="57CFDFD4" w14:textId="77777777" w:rsidR="00A001B6" w:rsidRDefault="00000000">
            <w:pPr>
              <w:pStyle w:val="20"/>
              <w:spacing w:after="0" w:line="440" w:lineRule="exact"/>
              <w:ind w:leftChars="0" w:left="0" w:firstLineChars="0" w:firstLine="0"/>
              <w:jc w:val="center"/>
              <w:rPr>
                <w:rFonts w:ascii="Times New Roman" w:hAnsi="Times New Roman"/>
                <w:szCs w:val="21"/>
              </w:rPr>
            </w:pPr>
            <w:r>
              <w:rPr>
                <w:rFonts w:ascii="Times New Roman" w:hAnsi="Times New Roman"/>
                <w:b/>
                <w:bCs/>
                <w:szCs w:val="21"/>
              </w:rPr>
              <w:t>表</w:t>
            </w:r>
            <w:r>
              <w:rPr>
                <w:rFonts w:ascii="Times New Roman" w:hAnsi="Times New Roman"/>
                <w:b/>
                <w:bCs/>
                <w:szCs w:val="21"/>
              </w:rPr>
              <w:t>4-1</w:t>
            </w:r>
            <w:r>
              <w:rPr>
                <w:rFonts w:ascii="Times New Roman" w:hAnsi="Times New Roman" w:hint="eastAsia"/>
                <w:b/>
                <w:bCs/>
                <w:szCs w:val="21"/>
              </w:rPr>
              <w:t>9</w:t>
            </w:r>
            <w:r>
              <w:rPr>
                <w:rFonts w:ascii="Times New Roman" w:hAnsi="Times New Roman"/>
                <w:b/>
                <w:bCs/>
                <w:szCs w:val="21"/>
              </w:rPr>
              <w:t xml:space="preserve">  </w:t>
            </w:r>
            <w:r>
              <w:rPr>
                <w:rFonts w:ascii="Times New Roman" w:hAnsi="Times New Roman" w:hint="eastAsia"/>
                <w:b/>
                <w:bCs/>
                <w:szCs w:val="21"/>
              </w:rPr>
              <w:t>噪声</w:t>
            </w:r>
            <w:r>
              <w:rPr>
                <w:rFonts w:ascii="Times New Roman" w:hAnsi="Times New Roman"/>
                <w:b/>
                <w:bCs/>
                <w:szCs w:val="21"/>
              </w:rPr>
              <w:t>监测计划内容一览表</w:t>
            </w:r>
          </w:p>
          <w:tbl>
            <w:tblPr>
              <w:tblStyle w:val="ae"/>
              <w:tblW w:w="0" w:type="auto"/>
              <w:tblLayout w:type="fixed"/>
              <w:tblLook w:val="04A0" w:firstRow="1" w:lastRow="0" w:firstColumn="1" w:lastColumn="0" w:noHBand="0" w:noVBand="1"/>
            </w:tblPr>
            <w:tblGrid>
              <w:gridCol w:w="697"/>
              <w:gridCol w:w="911"/>
              <w:gridCol w:w="1258"/>
              <w:gridCol w:w="1096"/>
              <w:gridCol w:w="3878"/>
            </w:tblGrid>
            <w:tr w:rsidR="00A001B6" w14:paraId="353AA94C" w14:textId="77777777">
              <w:tc>
                <w:tcPr>
                  <w:tcW w:w="697" w:type="dxa"/>
                  <w:vAlign w:val="center"/>
                </w:tcPr>
                <w:p w14:paraId="5CCAA706"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监测内容</w:t>
                  </w:r>
                </w:p>
              </w:tc>
              <w:tc>
                <w:tcPr>
                  <w:tcW w:w="911" w:type="dxa"/>
                  <w:vAlign w:val="center"/>
                </w:tcPr>
                <w:p w14:paraId="6576774E"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监测位置</w:t>
                  </w:r>
                </w:p>
              </w:tc>
              <w:tc>
                <w:tcPr>
                  <w:tcW w:w="1258" w:type="dxa"/>
                  <w:vAlign w:val="center"/>
                </w:tcPr>
                <w:p w14:paraId="0CCBDB48"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监测项目</w:t>
                  </w:r>
                </w:p>
              </w:tc>
              <w:tc>
                <w:tcPr>
                  <w:tcW w:w="1096" w:type="dxa"/>
                  <w:vAlign w:val="center"/>
                </w:tcPr>
                <w:p w14:paraId="03A81ADF"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监测频率</w:t>
                  </w:r>
                </w:p>
              </w:tc>
              <w:tc>
                <w:tcPr>
                  <w:tcW w:w="3878" w:type="dxa"/>
                  <w:vAlign w:val="center"/>
                </w:tcPr>
                <w:p w14:paraId="631B9BF3"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执行标准</w:t>
                  </w:r>
                </w:p>
              </w:tc>
            </w:tr>
            <w:tr w:rsidR="00A001B6" w14:paraId="1CA7F3E6" w14:textId="77777777">
              <w:tc>
                <w:tcPr>
                  <w:tcW w:w="697" w:type="dxa"/>
                  <w:vAlign w:val="center"/>
                </w:tcPr>
                <w:p w14:paraId="267D914B"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噪声</w:t>
                  </w:r>
                </w:p>
              </w:tc>
              <w:tc>
                <w:tcPr>
                  <w:tcW w:w="911" w:type="dxa"/>
                  <w:vAlign w:val="center"/>
                </w:tcPr>
                <w:p w14:paraId="3A3BA511"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边界外</w:t>
                  </w:r>
                  <w:r>
                    <w:rPr>
                      <w:rFonts w:ascii="Times New Roman" w:hAnsi="Times New Roman"/>
                      <w:szCs w:val="21"/>
                    </w:rPr>
                    <w:t>1m</w:t>
                  </w:r>
                </w:p>
              </w:tc>
              <w:tc>
                <w:tcPr>
                  <w:tcW w:w="1258" w:type="dxa"/>
                  <w:vAlign w:val="center"/>
                </w:tcPr>
                <w:p w14:paraId="1D384735"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等效连续</w:t>
                  </w:r>
                  <w:r>
                    <w:rPr>
                      <w:rFonts w:ascii="Times New Roman" w:hAnsi="Times New Roman"/>
                      <w:szCs w:val="21"/>
                    </w:rPr>
                    <w:t>A</w:t>
                  </w:r>
                  <w:r>
                    <w:rPr>
                      <w:rFonts w:ascii="Times New Roman" w:hAnsi="Times New Roman"/>
                      <w:szCs w:val="21"/>
                    </w:rPr>
                    <w:t>声级</w:t>
                  </w:r>
                </w:p>
              </w:tc>
              <w:tc>
                <w:tcPr>
                  <w:tcW w:w="1096" w:type="dxa"/>
                  <w:vAlign w:val="center"/>
                </w:tcPr>
                <w:p w14:paraId="1310816A"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1</w:t>
                  </w:r>
                  <w:r>
                    <w:rPr>
                      <w:rFonts w:ascii="Times New Roman" w:hAnsi="Times New Roman"/>
                      <w:szCs w:val="21"/>
                    </w:rPr>
                    <w:t>次</w:t>
                  </w:r>
                  <w:r>
                    <w:rPr>
                      <w:rFonts w:ascii="Times New Roman" w:hAnsi="Times New Roman"/>
                      <w:szCs w:val="21"/>
                    </w:rPr>
                    <w:t>/</w:t>
                  </w:r>
                  <w:r>
                    <w:rPr>
                      <w:rFonts w:ascii="Times New Roman" w:hAnsi="Times New Roman"/>
                      <w:szCs w:val="21"/>
                    </w:rPr>
                    <w:t>季度</w:t>
                  </w:r>
                </w:p>
              </w:tc>
              <w:tc>
                <w:tcPr>
                  <w:tcW w:w="3878" w:type="dxa"/>
                  <w:vAlign w:val="center"/>
                </w:tcPr>
                <w:p w14:paraId="7B418C15" w14:textId="77777777" w:rsidR="00A001B6" w:rsidRDefault="00000000">
                  <w:pPr>
                    <w:pStyle w:val="20"/>
                    <w:spacing w:after="0"/>
                    <w:ind w:leftChars="0" w:left="0" w:firstLineChars="0" w:firstLine="0"/>
                    <w:jc w:val="center"/>
                    <w:rPr>
                      <w:rFonts w:ascii="Times New Roman" w:hAnsi="Times New Roman"/>
                      <w:szCs w:val="21"/>
                    </w:rPr>
                  </w:pPr>
                  <w:r>
                    <w:rPr>
                      <w:rFonts w:ascii="Times New Roman" w:hAnsi="Times New Roman"/>
                      <w:szCs w:val="21"/>
                    </w:rPr>
                    <w:t>《工业企业边界环境噪声排放标准》（</w:t>
                  </w:r>
                  <w:r>
                    <w:rPr>
                      <w:rFonts w:ascii="Times New Roman" w:hAnsi="Times New Roman"/>
                      <w:szCs w:val="21"/>
                    </w:rPr>
                    <w:t>GB12348-2008</w:t>
                  </w:r>
                  <w:r>
                    <w:rPr>
                      <w:rFonts w:ascii="Times New Roman" w:hAnsi="Times New Roman"/>
                      <w:szCs w:val="21"/>
                    </w:rPr>
                    <w:t>）</w:t>
                  </w:r>
                  <w:r>
                    <w:rPr>
                      <w:rFonts w:ascii="Times New Roman" w:hAnsi="Times New Roman" w:hint="eastAsia"/>
                      <w:szCs w:val="21"/>
                    </w:rPr>
                    <w:t>3</w:t>
                  </w:r>
                  <w:r>
                    <w:rPr>
                      <w:rFonts w:ascii="Times New Roman" w:hAnsi="Times New Roman"/>
                      <w:szCs w:val="21"/>
                    </w:rPr>
                    <w:t>类标准</w:t>
                  </w:r>
                </w:p>
              </w:tc>
            </w:tr>
          </w:tbl>
          <w:p w14:paraId="7244722D" w14:textId="77777777" w:rsidR="00A001B6" w:rsidRDefault="00000000">
            <w:pPr>
              <w:pStyle w:val="20"/>
              <w:spacing w:after="0" w:line="440" w:lineRule="exact"/>
              <w:ind w:leftChars="0" w:left="0" w:firstLineChars="0" w:firstLine="0"/>
              <w:rPr>
                <w:rFonts w:ascii="Times New Roman" w:hAnsi="Times New Roman"/>
                <w:b/>
                <w:bCs/>
                <w:sz w:val="24"/>
              </w:rPr>
            </w:pPr>
            <w:r>
              <w:rPr>
                <w:rFonts w:ascii="Times New Roman" w:hAnsi="Times New Roman"/>
                <w:b/>
                <w:bCs/>
                <w:sz w:val="24"/>
              </w:rPr>
              <w:t>4</w:t>
            </w:r>
            <w:r>
              <w:rPr>
                <w:rFonts w:ascii="Times New Roman" w:hAnsi="Times New Roman"/>
                <w:b/>
                <w:bCs/>
                <w:sz w:val="24"/>
              </w:rPr>
              <w:t>、固体废物</w:t>
            </w:r>
          </w:p>
          <w:p w14:paraId="46DD2E52" w14:textId="77777777" w:rsidR="00A001B6" w:rsidRDefault="00000000">
            <w:pPr>
              <w:spacing w:line="440" w:lineRule="exact"/>
              <w:ind w:firstLineChars="200" w:firstLine="480"/>
              <w:rPr>
                <w:rFonts w:ascii="Times New Roman" w:hAnsi="Times New Roman"/>
                <w:kern w:val="0"/>
                <w:sz w:val="24"/>
              </w:rPr>
            </w:pPr>
            <w:r>
              <w:rPr>
                <w:rFonts w:ascii="Times New Roman" w:hAnsi="Times New Roman"/>
                <w:sz w:val="24"/>
              </w:rPr>
              <w:t>本项目固体废物主要为</w:t>
            </w:r>
            <w:r>
              <w:rPr>
                <w:rFonts w:ascii="Times New Roman" w:hAnsi="Times New Roman" w:hint="eastAsia"/>
                <w:kern w:val="0"/>
                <w:sz w:val="24"/>
              </w:rPr>
              <w:t>除尘室</w:t>
            </w:r>
            <w:r>
              <w:rPr>
                <w:rFonts w:ascii="Times New Roman" w:hAnsi="Times New Roman"/>
                <w:kern w:val="0"/>
                <w:sz w:val="24"/>
              </w:rPr>
              <w:t>收集的粉尘、</w:t>
            </w:r>
            <w:r>
              <w:rPr>
                <w:rFonts w:ascii="Times New Roman" w:hAnsi="Times New Roman" w:hint="eastAsia"/>
                <w:kern w:val="0"/>
                <w:sz w:val="24"/>
              </w:rPr>
              <w:t>废包装材料</w:t>
            </w:r>
            <w:r>
              <w:rPr>
                <w:rFonts w:ascii="Times New Roman" w:hAnsi="Times New Roman"/>
                <w:kern w:val="0"/>
                <w:sz w:val="24"/>
              </w:rPr>
              <w:t>和职工生活垃圾</w:t>
            </w:r>
            <w:r>
              <w:rPr>
                <w:rFonts w:ascii="Times New Roman" w:hAnsi="Times New Roman" w:hint="eastAsia"/>
                <w:kern w:val="0"/>
                <w:sz w:val="24"/>
              </w:rPr>
              <w:t>，均为一般固体废物</w:t>
            </w:r>
            <w:r>
              <w:rPr>
                <w:rFonts w:ascii="Times New Roman" w:hAnsi="Times New Roman"/>
                <w:kern w:val="0"/>
                <w:sz w:val="24"/>
              </w:rPr>
              <w:t>。</w:t>
            </w:r>
          </w:p>
          <w:p w14:paraId="2E46D0F0" w14:textId="77777777" w:rsidR="00A001B6" w:rsidRDefault="00000000">
            <w:pPr>
              <w:pStyle w:val="03"/>
              <w:autoSpaceDE/>
              <w:autoSpaceDN/>
              <w:spacing w:line="440" w:lineRule="exact"/>
              <w:ind w:firstLineChars="200" w:firstLine="480"/>
              <w:textAlignment w:val="auto"/>
              <w:rPr>
                <w:rFonts w:eastAsia="宋体" w:hint="default"/>
              </w:rPr>
            </w:pPr>
            <w:r>
              <w:rPr>
                <w:rFonts w:eastAsia="宋体" w:hint="default"/>
              </w:rPr>
              <w:t>（</w:t>
            </w:r>
            <w:r>
              <w:rPr>
                <w:rFonts w:eastAsia="宋体" w:hint="default"/>
              </w:rPr>
              <w:t>1</w:t>
            </w:r>
            <w:r>
              <w:rPr>
                <w:rFonts w:eastAsia="宋体" w:hint="default"/>
              </w:rPr>
              <w:t>）</w:t>
            </w:r>
            <w:r>
              <w:rPr>
                <w:rFonts w:eastAsia="宋体"/>
              </w:rPr>
              <w:t>除尘器</w:t>
            </w:r>
            <w:r>
              <w:rPr>
                <w:rFonts w:eastAsia="宋体" w:hint="default"/>
              </w:rPr>
              <w:t>收集的粉尘</w:t>
            </w:r>
          </w:p>
          <w:p w14:paraId="6DCA5629" w14:textId="77777777" w:rsidR="00A001B6" w:rsidRDefault="00000000">
            <w:pPr>
              <w:pStyle w:val="03"/>
              <w:autoSpaceDE/>
              <w:autoSpaceDN/>
              <w:spacing w:line="440" w:lineRule="exact"/>
              <w:ind w:firstLineChars="200" w:firstLine="480"/>
              <w:textAlignment w:val="auto"/>
              <w:rPr>
                <w:rFonts w:eastAsia="宋体" w:hint="default"/>
              </w:rPr>
            </w:pPr>
            <w:r>
              <w:rPr>
                <w:rFonts w:eastAsia="宋体" w:hint="default"/>
              </w:rPr>
              <w:t>经核算，项目</w:t>
            </w:r>
            <w:r>
              <w:rPr>
                <w:rFonts w:eastAsia="宋体"/>
              </w:rPr>
              <w:t>除尘室</w:t>
            </w:r>
            <w:r>
              <w:rPr>
                <w:rFonts w:eastAsia="宋体" w:hint="default"/>
              </w:rPr>
              <w:t>收集的粉尘</w:t>
            </w:r>
            <w:r>
              <w:rPr>
                <w:rFonts w:eastAsia="宋体"/>
              </w:rPr>
              <w:t>约为</w:t>
            </w:r>
            <w:r>
              <w:rPr>
                <w:rFonts w:eastAsia="宋体"/>
              </w:rPr>
              <w:t>908.10</w:t>
            </w:r>
            <w:r>
              <w:rPr>
                <w:rFonts w:eastAsia="宋体" w:hint="default"/>
              </w:rPr>
              <w:t>t/a</w:t>
            </w:r>
            <w:r>
              <w:rPr>
                <w:rFonts w:eastAsia="宋体"/>
              </w:rPr>
              <w:t>，</w:t>
            </w:r>
            <w:r>
              <w:rPr>
                <w:rFonts w:eastAsia="宋体" w:hint="default"/>
              </w:rPr>
              <w:t>收集后</w:t>
            </w:r>
            <w:r>
              <w:rPr>
                <w:rFonts w:eastAsia="宋体"/>
              </w:rPr>
              <w:t>作为原料回用于生产</w:t>
            </w:r>
            <w:r>
              <w:rPr>
                <w:rFonts w:eastAsia="宋体" w:hint="default"/>
              </w:rPr>
              <w:t>。</w:t>
            </w:r>
          </w:p>
          <w:p w14:paraId="06584DF9" w14:textId="77777777" w:rsidR="00A001B6" w:rsidRDefault="00000000">
            <w:pPr>
              <w:pStyle w:val="03"/>
              <w:autoSpaceDE/>
              <w:autoSpaceDN/>
              <w:spacing w:line="440" w:lineRule="exact"/>
              <w:ind w:firstLineChars="200" w:firstLine="480"/>
              <w:textAlignment w:val="auto"/>
              <w:rPr>
                <w:rFonts w:eastAsia="宋体" w:hint="default"/>
              </w:rPr>
            </w:pPr>
            <w:r>
              <w:rPr>
                <w:rFonts w:eastAsia="宋体"/>
              </w:rPr>
              <w:t>（</w:t>
            </w:r>
            <w:r>
              <w:rPr>
                <w:rFonts w:eastAsia="宋体"/>
              </w:rPr>
              <w:t>2</w:t>
            </w:r>
            <w:r>
              <w:rPr>
                <w:rFonts w:eastAsia="宋体"/>
              </w:rPr>
              <w:t>）废包装材料</w:t>
            </w:r>
          </w:p>
          <w:p w14:paraId="04B3EC4D" w14:textId="77777777" w:rsidR="00A001B6" w:rsidRDefault="00000000">
            <w:pPr>
              <w:pStyle w:val="03"/>
              <w:autoSpaceDE/>
              <w:autoSpaceDN/>
              <w:spacing w:line="440" w:lineRule="exact"/>
              <w:ind w:firstLineChars="200" w:firstLine="480"/>
              <w:textAlignment w:val="auto"/>
              <w:rPr>
                <w:rFonts w:eastAsia="宋体" w:hint="default"/>
              </w:rPr>
            </w:pPr>
            <w:r>
              <w:rPr>
                <w:rFonts w:eastAsia="宋体"/>
              </w:rPr>
              <w:t>项目原料拆包过程会产生废包装材料，产生量约</w:t>
            </w:r>
            <w:r>
              <w:rPr>
                <w:rFonts w:eastAsia="宋体"/>
              </w:rPr>
              <w:t>3</w:t>
            </w:r>
            <w:r>
              <w:rPr>
                <w:rFonts w:eastAsia="宋体" w:hint="default"/>
              </w:rPr>
              <w:t>t/a</w:t>
            </w:r>
            <w:r>
              <w:rPr>
                <w:rFonts w:eastAsia="宋体" w:hint="default"/>
              </w:rPr>
              <w:t>，主要为</w:t>
            </w:r>
            <w:r>
              <w:rPr>
                <w:rFonts w:eastAsia="宋体"/>
              </w:rPr>
              <w:t>废包装袋</w:t>
            </w:r>
            <w:r>
              <w:rPr>
                <w:rFonts w:eastAsia="宋体" w:hint="default"/>
              </w:rPr>
              <w:t>，</w:t>
            </w:r>
            <w:proofErr w:type="spellStart"/>
            <w:r>
              <w:rPr>
                <w:bCs/>
              </w:rPr>
              <w:t>收集后</w:t>
            </w:r>
            <w:proofErr w:type="spellEnd"/>
            <w:r>
              <w:rPr>
                <w:rFonts w:eastAsia="宋体"/>
                <w:bCs/>
              </w:rPr>
              <w:t>定期外售综合利用</w:t>
            </w:r>
            <w:r>
              <w:rPr>
                <w:rFonts w:eastAsia="宋体" w:hint="default"/>
              </w:rPr>
              <w:t>。</w:t>
            </w:r>
          </w:p>
          <w:p w14:paraId="057D0B36" w14:textId="77777777" w:rsidR="00A001B6" w:rsidRDefault="00000000">
            <w:pPr>
              <w:pStyle w:val="03"/>
              <w:autoSpaceDE/>
              <w:autoSpaceDN/>
              <w:spacing w:line="440" w:lineRule="exact"/>
              <w:ind w:firstLineChars="200" w:firstLine="480"/>
              <w:textAlignment w:val="auto"/>
              <w:rPr>
                <w:rFonts w:eastAsia="宋体" w:hint="default"/>
              </w:rPr>
            </w:pPr>
            <w:r>
              <w:rPr>
                <w:rFonts w:eastAsia="宋体" w:hint="default"/>
              </w:rPr>
              <w:t>（</w:t>
            </w:r>
            <w:r>
              <w:rPr>
                <w:rFonts w:eastAsia="宋体"/>
              </w:rPr>
              <w:t>3</w:t>
            </w:r>
            <w:r>
              <w:rPr>
                <w:rFonts w:eastAsia="宋体" w:hint="default"/>
              </w:rPr>
              <w:t>）</w:t>
            </w:r>
            <w:r>
              <w:rPr>
                <w:rFonts w:eastAsia="宋体"/>
              </w:rPr>
              <w:t>生活垃圾</w:t>
            </w:r>
          </w:p>
          <w:p w14:paraId="2923C3CD"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生活垃圾来源于厂内员工的日常办公生活，本项目</w:t>
            </w:r>
            <w:r>
              <w:rPr>
                <w:rFonts w:ascii="Times New Roman" w:hAnsi="Times New Roman" w:hint="eastAsia"/>
                <w:sz w:val="24"/>
              </w:rPr>
              <w:t>新增</w:t>
            </w:r>
            <w:r>
              <w:rPr>
                <w:rFonts w:ascii="Times New Roman" w:hAnsi="Times New Roman"/>
                <w:sz w:val="24"/>
              </w:rPr>
              <w:t>劳动定员</w:t>
            </w:r>
            <w:r>
              <w:rPr>
                <w:rFonts w:ascii="Times New Roman" w:hAnsi="Times New Roman" w:hint="eastAsia"/>
                <w:sz w:val="24"/>
              </w:rPr>
              <w:t>100</w:t>
            </w:r>
            <w:r>
              <w:rPr>
                <w:rFonts w:ascii="Times New Roman" w:hAnsi="Times New Roman"/>
                <w:sz w:val="24"/>
              </w:rPr>
              <w:t>人，生活垃圾产生量按</w:t>
            </w:r>
            <w:r>
              <w:rPr>
                <w:rFonts w:ascii="Times New Roman" w:hAnsi="Times New Roman"/>
                <w:sz w:val="24"/>
              </w:rPr>
              <w:t xml:space="preserve">0.5kg/d </w:t>
            </w:r>
            <w:r>
              <w:rPr>
                <w:rFonts w:ascii="Times New Roman" w:hAnsi="Times New Roman"/>
                <w:sz w:val="24"/>
              </w:rPr>
              <w:t>计，则员工生活垃圾产生量为</w:t>
            </w:r>
            <w:r>
              <w:rPr>
                <w:rFonts w:ascii="Times New Roman" w:hAnsi="Times New Roman" w:hint="eastAsia"/>
                <w:sz w:val="24"/>
              </w:rPr>
              <w:t>50</w:t>
            </w:r>
            <w:r>
              <w:rPr>
                <w:rFonts w:ascii="Times New Roman" w:hAnsi="Times New Roman"/>
                <w:sz w:val="24"/>
              </w:rPr>
              <w:t>kg/d</w:t>
            </w:r>
            <w:r>
              <w:rPr>
                <w:rFonts w:ascii="Times New Roman" w:hAnsi="Times New Roman"/>
                <w:sz w:val="24"/>
              </w:rPr>
              <w:t>，</w:t>
            </w:r>
            <w:r>
              <w:rPr>
                <w:rFonts w:ascii="Times New Roman" w:hAnsi="Times New Roman" w:hint="eastAsia"/>
                <w:sz w:val="24"/>
              </w:rPr>
              <w:t>13</w:t>
            </w:r>
            <w:r>
              <w:rPr>
                <w:rFonts w:ascii="Times New Roman" w:hAnsi="Times New Roman"/>
                <w:sz w:val="24"/>
              </w:rPr>
              <w:t>t/a</w:t>
            </w:r>
            <w:r>
              <w:rPr>
                <w:rFonts w:ascii="Times New Roman" w:hAnsi="Times New Roman"/>
                <w:sz w:val="24"/>
              </w:rPr>
              <w:t>。生活垃圾统一收集后交环卫部门统一处置。</w:t>
            </w:r>
          </w:p>
          <w:p w14:paraId="5C1B5741" w14:textId="77777777" w:rsidR="00A001B6" w:rsidRDefault="00000000">
            <w:pPr>
              <w:spacing w:line="360" w:lineRule="auto"/>
              <w:jc w:val="center"/>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20</w:t>
            </w:r>
            <w:r>
              <w:rPr>
                <w:rFonts w:ascii="Times New Roman" w:hAnsi="Times New Roman"/>
                <w:b/>
                <w:bCs/>
                <w:szCs w:val="21"/>
              </w:rPr>
              <w:t xml:space="preserve">   </w:t>
            </w:r>
            <w:r>
              <w:rPr>
                <w:rFonts w:ascii="Times New Roman" w:hAnsi="Times New Roman"/>
                <w:b/>
                <w:bCs/>
                <w:szCs w:val="21"/>
              </w:rPr>
              <w:t>固</w:t>
            </w:r>
            <w:proofErr w:type="gramStart"/>
            <w:r>
              <w:rPr>
                <w:rFonts w:ascii="Times New Roman" w:hAnsi="Times New Roman"/>
                <w:b/>
                <w:bCs/>
                <w:szCs w:val="21"/>
              </w:rPr>
              <w:t>废产生</w:t>
            </w:r>
            <w:proofErr w:type="gramEnd"/>
            <w:r>
              <w:rPr>
                <w:rFonts w:ascii="Times New Roman" w:hAnsi="Times New Roman"/>
                <w:b/>
                <w:bCs/>
                <w:szCs w:val="21"/>
              </w:rPr>
              <w:t>及处理情况一览表</w:t>
            </w:r>
          </w:p>
          <w:tbl>
            <w:tblPr>
              <w:tblW w:w="4977"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68"/>
              <w:gridCol w:w="2008"/>
              <w:gridCol w:w="1589"/>
              <w:gridCol w:w="2849"/>
            </w:tblGrid>
            <w:tr w:rsidR="00A001B6" w14:paraId="002E37C5" w14:textId="77777777">
              <w:trPr>
                <w:trHeight w:val="340"/>
                <w:jc w:val="center"/>
              </w:trPr>
              <w:tc>
                <w:tcPr>
                  <w:tcW w:w="875" w:type="pct"/>
                  <w:tcBorders>
                    <w:tl2br w:val="nil"/>
                    <w:tr2bl w:val="nil"/>
                  </w:tcBorders>
                  <w:vAlign w:val="center"/>
                </w:tcPr>
                <w:p w14:paraId="1FEF32E7" w14:textId="77777777" w:rsidR="00A001B6" w:rsidRDefault="00000000">
                  <w:pPr>
                    <w:jc w:val="center"/>
                    <w:rPr>
                      <w:rFonts w:ascii="Times New Roman" w:hAnsi="Times New Roman"/>
                      <w:szCs w:val="21"/>
                    </w:rPr>
                  </w:pPr>
                  <w:r>
                    <w:rPr>
                      <w:rFonts w:ascii="Times New Roman" w:hAnsi="Times New Roman"/>
                      <w:szCs w:val="21"/>
                    </w:rPr>
                    <w:t>类型</w:t>
                  </w:r>
                </w:p>
              </w:tc>
              <w:tc>
                <w:tcPr>
                  <w:tcW w:w="1284" w:type="pct"/>
                  <w:tcBorders>
                    <w:tl2br w:val="nil"/>
                    <w:tr2bl w:val="nil"/>
                  </w:tcBorders>
                  <w:vAlign w:val="center"/>
                </w:tcPr>
                <w:p w14:paraId="36809D0A" w14:textId="77777777" w:rsidR="00A001B6" w:rsidRDefault="00000000">
                  <w:pPr>
                    <w:jc w:val="center"/>
                    <w:rPr>
                      <w:rFonts w:ascii="Times New Roman" w:hAnsi="Times New Roman"/>
                      <w:szCs w:val="21"/>
                    </w:rPr>
                  </w:pPr>
                  <w:r>
                    <w:rPr>
                      <w:rFonts w:ascii="Times New Roman" w:hAnsi="Times New Roman"/>
                      <w:szCs w:val="21"/>
                    </w:rPr>
                    <w:t>名称</w:t>
                  </w:r>
                </w:p>
              </w:tc>
              <w:tc>
                <w:tcPr>
                  <w:tcW w:w="1016" w:type="pct"/>
                  <w:tcBorders>
                    <w:tl2br w:val="nil"/>
                    <w:tr2bl w:val="nil"/>
                  </w:tcBorders>
                  <w:vAlign w:val="center"/>
                </w:tcPr>
                <w:p w14:paraId="7F15494B" w14:textId="77777777" w:rsidR="00A001B6" w:rsidRDefault="00000000">
                  <w:pPr>
                    <w:jc w:val="center"/>
                    <w:rPr>
                      <w:rFonts w:ascii="Times New Roman" w:hAnsi="Times New Roman"/>
                      <w:szCs w:val="21"/>
                    </w:rPr>
                  </w:pPr>
                  <w:r>
                    <w:rPr>
                      <w:rFonts w:ascii="Times New Roman" w:hAnsi="Times New Roman"/>
                      <w:szCs w:val="21"/>
                    </w:rPr>
                    <w:t>产生量</w:t>
                  </w:r>
                </w:p>
              </w:tc>
              <w:tc>
                <w:tcPr>
                  <w:tcW w:w="1822" w:type="pct"/>
                  <w:tcBorders>
                    <w:tl2br w:val="nil"/>
                    <w:tr2bl w:val="nil"/>
                  </w:tcBorders>
                  <w:vAlign w:val="center"/>
                </w:tcPr>
                <w:p w14:paraId="6EA9B914" w14:textId="77777777" w:rsidR="00A001B6" w:rsidRDefault="00000000">
                  <w:pPr>
                    <w:jc w:val="center"/>
                    <w:rPr>
                      <w:rFonts w:ascii="Times New Roman" w:hAnsi="Times New Roman"/>
                      <w:szCs w:val="21"/>
                    </w:rPr>
                  </w:pPr>
                  <w:r>
                    <w:rPr>
                      <w:rFonts w:ascii="Times New Roman" w:hAnsi="Times New Roman"/>
                      <w:szCs w:val="21"/>
                    </w:rPr>
                    <w:t>处置方式</w:t>
                  </w:r>
                </w:p>
              </w:tc>
            </w:tr>
            <w:tr w:rsidR="00A001B6" w14:paraId="37759D22" w14:textId="77777777">
              <w:trPr>
                <w:trHeight w:val="340"/>
                <w:jc w:val="center"/>
              </w:trPr>
              <w:tc>
                <w:tcPr>
                  <w:tcW w:w="875" w:type="pct"/>
                  <w:vMerge w:val="restart"/>
                  <w:tcBorders>
                    <w:tl2br w:val="nil"/>
                    <w:tr2bl w:val="nil"/>
                  </w:tcBorders>
                  <w:vAlign w:val="center"/>
                </w:tcPr>
                <w:p w14:paraId="081E2BA7" w14:textId="77777777" w:rsidR="00A001B6" w:rsidRDefault="00000000">
                  <w:pPr>
                    <w:jc w:val="center"/>
                    <w:rPr>
                      <w:rFonts w:ascii="Times New Roman" w:hAnsi="Times New Roman"/>
                      <w:szCs w:val="21"/>
                    </w:rPr>
                  </w:pPr>
                  <w:r>
                    <w:rPr>
                      <w:rFonts w:ascii="Times New Roman" w:hAnsi="Times New Roman"/>
                      <w:szCs w:val="21"/>
                    </w:rPr>
                    <w:t>一般固废</w:t>
                  </w:r>
                </w:p>
              </w:tc>
              <w:tc>
                <w:tcPr>
                  <w:tcW w:w="1284" w:type="pct"/>
                  <w:tcBorders>
                    <w:tl2br w:val="nil"/>
                    <w:tr2bl w:val="nil"/>
                  </w:tcBorders>
                  <w:vAlign w:val="center"/>
                </w:tcPr>
                <w:p w14:paraId="087D6A28" w14:textId="77777777" w:rsidR="00A001B6" w:rsidRDefault="00000000">
                  <w:pPr>
                    <w:jc w:val="center"/>
                    <w:rPr>
                      <w:rFonts w:ascii="Times New Roman" w:hAnsi="Times New Roman"/>
                      <w:szCs w:val="21"/>
                    </w:rPr>
                  </w:pPr>
                  <w:r>
                    <w:rPr>
                      <w:rFonts w:ascii="Times New Roman" w:hAnsi="Times New Roman" w:hint="eastAsia"/>
                      <w:szCs w:val="21"/>
                    </w:rPr>
                    <w:t>除尘器</w:t>
                  </w:r>
                  <w:r>
                    <w:rPr>
                      <w:rFonts w:ascii="Times New Roman" w:hAnsi="Times New Roman"/>
                      <w:szCs w:val="21"/>
                    </w:rPr>
                    <w:t>收集的粉尘</w:t>
                  </w:r>
                </w:p>
              </w:tc>
              <w:tc>
                <w:tcPr>
                  <w:tcW w:w="1016" w:type="pct"/>
                  <w:tcBorders>
                    <w:tl2br w:val="nil"/>
                    <w:tr2bl w:val="nil"/>
                  </w:tcBorders>
                  <w:vAlign w:val="center"/>
                </w:tcPr>
                <w:p w14:paraId="4E5E4322" w14:textId="77777777" w:rsidR="00A001B6" w:rsidRDefault="00000000">
                  <w:pPr>
                    <w:jc w:val="center"/>
                    <w:rPr>
                      <w:rFonts w:ascii="Times New Roman" w:hAnsi="Times New Roman"/>
                      <w:szCs w:val="21"/>
                    </w:rPr>
                  </w:pPr>
                  <w:r>
                    <w:rPr>
                      <w:rFonts w:ascii="Times New Roman" w:hAnsi="Times New Roman" w:hint="eastAsia"/>
                      <w:szCs w:val="21"/>
                    </w:rPr>
                    <w:t>908.10</w:t>
                  </w:r>
                  <w:r>
                    <w:rPr>
                      <w:rFonts w:ascii="Times New Roman" w:hAnsi="Times New Roman"/>
                      <w:szCs w:val="21"/>
                    </w:rPr>
                    <w:t>t/a</w:t>
                  </w:r>
                </w:p>
              </w:tc>
              <w:tc>
                <w:tcPr>
                  <w:tcW w:w="1822" w:type="pct"/>
                  <w:tcBorders>
                    <w:tl2br w:val="nil"/>
                    <w:tr2bl w:val="nil"/>
                  </w:tcBorders>
                  <w:vAlign w:val="center"/>
                </w:tcPr>
                <w:p w14:paraId="11424C4B" w14:textId="77777777" w:rsidR="00A001B6" w:rsidRDefault="00000000">
                  <w:pPr>
                    <w:jc w:val="center"/>
                    <w:rPr>
                      <w:rFonts w:ascii="Times New Roman" w:hAnsi="Times New Roman"/>
                      <w:szCs w:val="21"/>
                    </w:rPr>
                  </w:pPr>
                  <w:r>
                    <w:rPr>
                      <w:rFonts w:ascii="Times New Roman" w:hAnsi="Times New Roman"/>
                      <w:szCs w:val="21"/>
                    </w:rPr>
                    <w:t>收集后</w:t>
                  </w:r>
                  <w:r>
                    <w:rPr>
                      <w:rFonts w:ascii="Times New Roman" w:hAnsi="Times New Roman" w:hint="eastAsia"/>
                      <w:szCs w:val="21"/>
                    </w:rPr>
                    <w:t>作为原料回用于生产</w:t>
                  </w:r>
                </w:p>
              </w:tc>
            </w:tr>
            <w:tr w:rsidR="00A001B6" w14:paraId="16C054CA" w14:textId="77777777">
              <w:trPr>
                <w:trHeight w:val="340"/>
                <w:jc w:val="center"/>
              </w:trPr>
              <w:tc>
                <w:tcPr>
                  <w:tcW w:w="875" w:type="pct"/>
                  <w:vMerge/>
                  <w:tcBorders>
                    <w:tl2br w:val="nil"/>
                    <w:tr2bl w:val="nil"/>
                  </w:tcBorders>
                  <w:vAlign w:val="center"/>
                </w:tcPr>
                <w:p w14:paraId="3619EA8F" w14:textId="77777777" w:rsidR="00A001B6" w:rsidRDefault="00A001B6">
                  <w:pPr>
                    <w:jc w:val="center"/>
                    <w:rPr>
                      <w:rFonts w:ascii="Times New Roman" w:hAnsi="Times New Roman"/>
                      <w:szCs w:val="21"/>
                    </w:rPr>
                  </w:pPr>
                </w:p>
              </w:tc>
              <w:tc>
                <w:tcPr>
                  <w:tcW w:w="1284" w:type="pct"/>
                  <w:tcBorders>
                    <w:tl2br w:val="nil"/>
                    <w:tr2bl w:val="nil"/>
                  </w:tcBorders>
                  <w:vAlign w:val="center"/>
                </w:tcPr>
                <w:p w14:paraId="1B48352F" w14:textId="77777777" w:rsidR="00A001B6" w:rsidRDefault="00000000">
                  <w:pPr>
                    <w:jc w:val="center"/>
                    <w:rPr>
                      <w:rFonts w:ascii="Times New Roman" w:hAnsi="Times New Roman"/>
                      <w:szCs w:val="21"/>
                    </w:rPr>
                  </w:pPr>
                  <w:r>
                    <w:rPr>
                      <w:rFonts w:ascii="Times New Roman" w:hAnsi="Times New Roman" w:hint="eastAsia"/>
                      <w:szCs w:val="21"/>
                    </w:rPr>
                    <w:t>废包装材料</w:t>
                  </w:r>
                </w:p>
              </w:tc>
              <w:tc>
                <w:tcPr>
                  <w:tcW w:w="1016" w:type="pct"/>
                  <w:tcBorders>
                    <w:tl2br w:val="nil"/>
                    <w:tr2bl w:val="nil"/>
                  </w:tcBorders>
                  <w:vAlign w:val="center"/>
                </w:tcPr>
                <w:p w14:paraId="3C2D1F9F" w14:textId="77777777" w:rsidR="00A001B6" w:rsidRDefault="00000000">
                  <w:pPr>
                    <w:jc w:val="center"/>
                    <w:rPr>
                      <w:rFonts w:ascii="Times New Roman" w:hAnsi="Times New Roman"/>
                      <w:szCs w:val="21"/>
                    </w:rPr>
                  </w:pPr>
                  <w:r>
                    <w:rPr>
                      <w:rFonts w:ascii="Times New Roman" w:hAnsi="Times New Roman" w:hint="eastAsia"/>
                      <w:szCs w:val="21"/>
                    </w:rPr>
                    <w:t>3</w:t>
                  </w:r>
                  <w:r>
                    <w:rPr>
                      <w:rFonts w:ascii="Times New Roman" w:hAnsi="Times New Roman"/>
                      <w:szCs w:val="21"/>
                    </w:rPr>
                    <w:t>t/a</w:t>
                  </w:r>
                </w:p>
              </w:tc>
              <w:tc>
                <w:tcPr>
                  <w:tcW w:w="1822" w:type="pct"/>
                  <w:tcBorders>
                    <w:tl2br w:val="nil"/>
                    <w:tr2bl w:val="nil"/>
                  </w:tcBorders>
                  <w:vAlign w:val="center"/>
                </w:tcPr>
                <w:p w14:paraId="2A22DE8B" w14:textId="77777777" w:rsidR="00A001B6" w:rsidRDefault="00000000">
                  <w:pPr>
                    <w:jc w:val="center"/>
                    <w:rPr>
                      <w:rFonts w:ascii="Times New Roman" w:hAnsi="Times New Roman"/>
                      <w:szCs w:val="21"/>
                    </w:rPr>
                  </w:pPr>
                  <w:r>
                    <w:rPr>
                      <w:rFonts w:ascii="Times New Roman" w:hAnsi="Times New Roman"/>
                      <w:szCs w:val="21"/>
                    </w:rPr>
                    <w:t>收集后</w:t>
                  </w:r>
                  <w:r>
                    <w:rPr>
                      <w:rFonts w:ascii="Times New Roman" w:hAnsi="Times New Roman" w:hint="eastAsia"/>
                      <w:szCs w:val="21"/>
                    </w:rPr>
                    <w:t>定期外售</w:t>
                  </w:r>
                </w:p>
              </w:tc>
            </w:tr>
            <w:tr w:rsidR="00A001B6" w14:paraId="74792BF3" w14:textId="77777777">
              <w:trPr>
                <w:trHeight w:val="340"/>
                <w:jc w:val="center"/>
              </w:trPr>
              <w:tc>
                <w:tcPr>
                  <w:tcW w:w="875" w:type="pct"/>
                  <w:tcBorders>
                    <w:tl2br w:val="nil"/>
                    <w:tr2bl w:val="nil"/>
                  </w:tcBorders>
                  <w:vAlign w:val="center"/>
                </w:tcPr>
                <w:p w14:paraId="6B817823" w14:textId="77777777" w:rsidR="00A001B6" w:rsidRDefault="00000000">
                  <w:pPr>
                    <w:jc w:val="center"/>
                    <w:rPr>
                      <w:rFonts w:ascii="Times New Roman" w:hAnsi="Times New Roman"/>
                      <w:szCs w:val="21"/>
                    </w:rPr>
                  </w:pPr>
                  <w:r>
                    <w:rPr>
                      <w:rFonts w:ascii="Times New Roman" w:hAnsi="Times New Roman"/>
                      <w:szCs w:val="21"/>
                    </w:rPr>
                    <w:t>生活垃圾</w:t>
                  </w:r>
                </w:p>
              </w:tc>
              <w:tc>
                <w:tcPr>
                  <w:tcW w:w="1284" w:type="pct"/>
                  <w:tcBorders>
                    <w:tl2br w:val="nil"/>
                    <w:tr2bl w:val="nil"/>
                  </w:tcBorders>
                  <w:vAlign w:val="center"/>
                </w:tcPr>
                <w:p w14:paraId="60EABDBD" w14:textId="77777777" w:rsidR="00A001B6" w:rsidRDefault="00000000">
                  <w:pPr>
                    <w:jc w:val="center"/>
                    <w:rPr>
                      <w:rFonts w:ascii="Times New Roman" w:hAnsi="Times New Roman"/>
                      <w:szCs w:val="21"/>
                    </w:rPr>
                  </w:pPr>
                  <w:r>
                    <w:rPr>
                      <w:rFonts w:ascii="Times New Roman" w:hAnsi="Times New Roman"/>
                      <w:szCs w:val="21"/>
                    </w:rPr>
                    <w:t>生活垃圾</w:t>
                  </w:r>
                </w:p>
              </w:tc>
              <w:tc>
                <w:tcPr>
                  <w:tcW w:w="1016" w:type="pct"/>
                  <w:tcBorders>
                    <w:tl2br w:val="nil"/>
                    <w:tr2bl w:val="nil"/>
                  </w:tcBorders>
                  <w:vAlign w:val="center"/>
                </w:tcPr>
                <w:p w14:paraId="287DF293" w14:textId="77777777" w:rsidR="00A001B6" w:rsidRDefault="00000000">
                  <w:pPr>
                    <w:jc w:val="center"/>
                    <w:rPr>
                      <w:rFonts w:ascii="Times New Roman" w:hAnsi="Times New Roman"/>
                      <w:szCs w:val="21"/>
                    </w:rPr>
                  </w:pPr>
                  <w:r>
                    <w:rPr>
                      <w:rFonts w:ascii="Times New Roman" w:hAnsi="Times New Roman" w:hint="eastAsia"/>
                      <w:szCs w:val="21"/>
                    </w:rPr>
                    <w:t>13</w:t>
                  </w:r>
                  <w:r>
                    <w:rPr>
                      <w:rFonts w:ascii="Times New Roman" w:hAnsi="Times New Roman"/>
                      <w:szCs w:val="21"/>
                    </w:rPr>
                    <w:t>t/a</w:t>
                  </w:r>
                </w:p>
              </w:tc>
              <w:tc>
                <w:tcPr>
                  <w:tcW w:w="1822" w:type="pct"/>
                  <w:tcBorders>
                    <w:tl2br w:val="nil"/>
                    <w:tr2bl w:val="nil"/>
                  </w:tcBorders>
                  <w:vAlign w:val="center"/>
                </w:tcPr>
                <w:p w14:paraId="02CFAEFF" w14:textId="77777777" w:rsidR="00A001B6" w:rsidRDefault="00000000">
                  <w:pPr>
                    <w:jc w:val="center"/>
                    <w:rPr>
                      <w:rFonts w:ascii="Times New Roman" w:hAnsi="Times New Roman"/>
                      <w:szCs w:val="21"/>
                    </w:rPr>
                  </w:pPr>
                  <w:r>
                    <w:rPr>
                      <w:rFonts w:ascii="Times New Roman" w:hAnsi="Times New Roman"/>
                      <w:szCs w:val="21"/>
                    </w:rPr>
                    <w:t>交环卫部门处置</w:t>
                  </w:r>
                </w:p>
              </w:tc>
            </w:tr>
          </w:tbl>
          <w:p w14:paraId="6797F5C6"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评价建议在办公区、生产区设置垃圾桶，将生活垃圾分类收集；</w:t>
            </w:r>
            <w:r>
              <w:rPr>
                <w:rFonts w:ascii="Times New Roman" w:hAnsi="Times New Roman" w:hint="eastAsia"/>
                <w:sz w:val="24"/>
              </w:rPr>
              <w:t>针对生产过程产生的一般固体废物，建设一座</w:t>
            </w:r>
            <w:r>
              <w:rPr>
                <w:rFonts w:ascii="Times New Roman" w:hAnsi="Times New Roman" w:hint="eastAsia"/>
                <w:sz w:val="24"/>
              </w:rPr>
              <w:t>2</w:t>
            </w:r>
            <w:r>
              <w:rPr>
                <w:rFonts w:ascii="Times New Roman" w:hAnsi="Times New Roman"/>
                <w:sz w:val="24"/>
              </w:rPr>
              <w:t>0m</w:t>
            </w:r>
            <w:r>
              <w:rPr>
                <w:rFonts w:ascii="Times New Roman" w:hAnsi="Times New Roman"/>
                <w:sz w:val="24"/>
                <w:vertAlign w:val="superscript"/>
              </w:rPr>
              <w:t>2</w:t>
            </w:r>
            <w:r>
              <w:rPr>
                <w:rFonts w:ascii="Times New Roman" w:hAnsi="Times New Roman"/>
                <w:sz w:val="24"/>
              </w:rPr>
              <w:t>一般固废暂存间</w:t>
            </w:r>
            <w:r>
              <w:rPr>
                <w:rFonts w:ascii="Times New Roman" w:hAnsi="Times New Roman" w:hint="eastAsia"/>
                <w:sz w:val="24"/>
              </w:rPr>
              <w:t>用于一般固废的临时存储，</w:t>
            </w:r>
            <w:r>
              <w:rPr>
                <w:rFonts w:ascii="Times New Roman" w:hAnsi="Times New Roman"/>
                <w:b/>
                <w:bCs/>
                <w:sz w:val="24"/>
                <w:u w:val="single"/>
              </w:rPr>
              <w:t>一般固废暂存间要求按照《排污许可证申请与核发技术规范</w:t>
            </w:r>
            <w:r>
              <w:rPr>
                <w:rFonts w:ascii="Times New Roman" w:hAnsi="Times New Roman"/>
                <w:b/>
                <w:bCs/>
                <w:sz w:val="24"/>
                <w:u w:val="single"/>
              </w:rPr>
              <w:t xml:space="preserve"> </w:t>
            </w:r>
            <w:r>
              <w:rPr>
                <w:rFonts w:ascii="Times New Roman" w:hAnsi="Times New Roman" w:hint="eastAsia"/>
                <w:b/>
                <w:bCs/>
                <w:sz w:val="24"/>
                <w:u w:val="single"/>
              </w:rPr>
              <w:t>工业固体废物</w:t>
            </w:r>
            <w:r>
              <w:rPr>
                <w:rFonts w:ascii="Times New Roman" w:hAnsi="Times New Roman"/>
                <w:b/>
                <w:bCs/>
                <w:sz w:val="24"/>
                <w:u w:val="single"/>
              </w:rPr>
              <w:t>》（</w:t>
            </w:r>
            <w:r>
              <w:rPr>
                <w:rFonts w:ascii="Times New Roman" w:hAnsi="Times New Roman"/>
                <w:b/>
                <w:bCs/>
                <w:sz w:val="24"/>
                <w:u w:val="single"/>
              </w:rPr>
              <w:t>HJ</w:t>
            </w:r>
            <w:r>
              <w:rPr>
                <w:rFonts w:ascii="Times New Roman" w:hAnsi="Times New Roman" w:hint="eastAsia"/>
                <w:b/>
                <w:bCs/>
                <w:sz w:val="24"/>
                <w:u w:val="single"/>
              </w:rPr>
              <w:t>1200-2021</w:t>
            </w:r>
            <w:r>
              <w:rPr>
                <w:rFonts w:ascii="Times New Roman" w:hAnsi="Times New Roman"/>
                <w:b/>
                <w:bCs/>
                <w:sz w:val="24"/>
                <w:u w:val="single"/>
              </w:rPr>
              <w:t>）</w:t>
            </w:r>
            <w:r>
              <w:rPr>
                <w:rFonts w:ascii="Times New Roman" w:hAnsi="Times New Roman" w:hint="eastAsia"/>
                <w:b/>
                <w:bCs/>
                <w:sz w:val="24"/>
                <w:u w:val="single"/>
              </w:rPr>
              <w:t>及环境管理</w:t>
            </w:r>
            <w:r>
              <w:rPr>
                <w:rFonts w:ascii="Times New Roman" w:hAnsi="Times New Roman"/>
                <w:b/>
                <w:bCs/>
                <w:sz w:val="24"/>
                <w:u w:val="single"/>
              </w:rPr>
              <w:t>要求</w:t>
            </w:r>
            <w:r>
              <w:rPr>
                <w:rFonts w:ascii="Times New Roman" w:hAnsi="Times New Roman" w:hint="eastAsia"/>
                <w:b/>
                <w:bCs/>
                <w:sz w:val="24"/>
                <w:u w:val="single"/>
              </w:rPr>
              <w:t>进行建设和管理</w:t>
            </w:r>
            <w:r>
              <w:rPr>
                <w:rFonts w:ascii="Times New Roman" w:hAnsi="Times New Roman"/>
                <w:sz w:val="24"/>
              </w:rPr>
              <w:t>。</w:t>
            </w:r>
          </w:p>
          <w:p w14:paraId="4BBC9E72" w14:textId="77777777" w:rsidR="00A001B6" w:rsidRDefault="00000000">
            <w:pPr>
              <w:pStyle w:val="20"/>
              <w:spacing w:after="0" w:line="440" w:lineRule="exact"/>
              <w:ind w:leftChars="0" w:left="0" w:firstLine="482"/>
              <w:rPr>
                <w:rFonts w:ascii="Times New Roman" w:hAnsi="Times New Roman"/>
                <w:b/>
                <w:bCs/>
                <w:sz w:val="24"/>
                <w:u w:val="single"/>
              </w:rPr>
            </w:pPr>
            <w:r>
              <w:rPr>
                <w:rFonts w:ascii="Times New Roman" w:hAnsi="Times New Roman" w:hint="eastAsia"/>
                <w:b/>
                <w:bCs/>
                <w:sz w:val="24"/>
                <w:u w:val="single"/>
              </w:rPr>
              <w:t>一般固废</w:t>
            </w:r>
            <w:r>
              <w:rPr>
                <w:rFonts w:ascii="Times New Roman" w:hAnsi="Times New Roman"/>
                <w:b/>
                <w:bCs/>
                <w:sz w:val="24"/>
                <w:u w:val="single"/>
              </w:rPr>
              <w:t>贮存过程应满足相应防渗漏、防雨淋、防扬尘等环境保护要求；危险废物和生活垃圾不得进入一般固废</w:t>
            </w:r>
            <w:r>
              <w:rPr>
                <w:rFonts w:ascii="Times New Roman" w:hAnsi="Times New Roman" w:hint="eastAsia"/>
                <w:b/>
                <w:bCs/>
                <w:sz w:val="24"/>
                <w:u w:val="single"/>
              </w:rPr>
              <w:t>暂存间</w:t>
            </w:r>
            <w:r>
              <w:rPr>
                <w:rFonts w:ascii="Times New Roman" w:hAnsi="Times New Roman"/>
                <w:b/>
                <w:bCs/>
                <w:sz w:val="24"/>
                <w:u w:val="single"/>
              </w:rPr>
              <w:t>；不相容的一般工业固体废物应设置不同的分区进行贮存；</w:t>
            </w:r>
            <w:r>
              <w:rPr>
                <w:rFonts w:ascii="Times New Roman" w:hAnsi="Times New Roman" w:hint="eastAsia"/>
                <w:b/>
                <w:bCs/>
                <w:sz w:val="24"/>
                <w:u w:val="single"/>
              </w:rPr>
              <w:t>一般固废暂存间内</w:t>
            </w:r>
            <w:r>
              <w:rPr>
                <w:rFonts w:ascii="Times New Roman" w:hAnsi="Times New Roman"/>
                <w:b/>
                <w:bCs/>
                <w:sz w:val="24"/>
                <w:u w:val="single"/>
              </w:rPr>
              <w:t>应设置清晰、完整的一般工业固体废物标志牌等。</w:t>
            </w:r>
            <w:r>
              <w:rPr>
                <w:rFonts w:ascii="Times New Roman" w:hAnsi="Times New Roman" w:hint="eastAsia"/>
                <w:b/>
                <w:bCs/>
                <w:sz w:val="24"/>
                <w:u w:val="single"/>
              </w:rPr>
              <w:t>建设单位</w:t>
            </w:r>
            <w:r>
              <w:rPr>
                <w:rFonts w:ascii="Times New Roman" w:hAnsi="Times New Roman"/>
                <w:b/>
                <w:bCs/>
                <w:sz w:val="24"/>
                <w:u w:val="single"/>
              </w:rPr>
              <w:t>应建立环境管理台账制度，一般工业固体废物环境管理台</w:t>
            </w:r>
            <w:proofErr w:type="gramStart"/>
            <w:r>
              <w:rPr>
                <w:rFonts w:ascii="Times New Roman" w:hAnsi="Times New Roman"/>
                <w:b/>
                <w:bCs/>
                <w:sz w:val="24"/>
                <w:u w:val="single"/>
              </w:rPr>
              <w:t>账记录</w:t>
            </w:r>
            <w:proofErr w:type="gramEnd"/>
            <w:r>
              <w:rPr>
                <w:rFonts w:ascii="Times New Roman" w:hAnsi="Times New Roman"/>
                <w:b/>
                <w:bCs/>
                <w:sz w:val="24"/>
                <w:u w:val="single"/>
              </w:rPr>
              <w:t>应符合生态环境部规定的一般工业固体废物环境管理</w:t>
            </w:r>
            <w:r>
              <w:rPr>
                <w:rFonts w:ascii="Times New Roman" w:hAnsi="Times New Roman"/>
                <w:b/>
                <w:bCs/>
                <w:sz w:val="24"/>
                <w:u w:val="single"/>
              </w:rPr>
              <w:lastRenderedPageBreak/>
              <w:t>台</w:t>
            </w:r>
            <w:proofErr w:type="gramStart"/>
            <w:r>
              <w:rPr>
                <w:rFonts w:ascii="Times New Roman" w:hAnsi="Times New Roman"/>
                <w:b/>
                <w:bCs/>
                <w:sz w:val="24"/>
                <w:u w:val="single"/>
              </w:rPr>
              <w:t>账相关</w:t>
            </w:r>
            <w:proofErr w:type="gramEnd"/>
            <w:r>
              <w:rPr>
                <w:rFonts w:ascii="Times New Roman" w:hAnsi="Times New Roman"/>
                <w:b/>
                <w:bCs/>
                <w:sz w:val="24"/>
                <w:u w:val="single"/>
              </w:rPr>
              <w:t>标准及管理文件要求。</w:t>
            </w:r>
          </w:p>
          <w:p w14:paraId="1E175C60" w14:textId="77777777" w:rsidR="00A001B6" w:rsidRDefault="00000000">
            <w:pPr>
              <w:pStyle w:val="20"/>
              <w:snapToGrid w:val="0"/>
              <w:spacing w:after="0" w:line="440" w:lineRule="exact"/>
              <w:ind w:leftChars="0" w:left="0" w:firstLine="480"/>
              <w:rPr>
                <w:rFonts w:ascii="Times New Roman" w:hAnsi="Times New Roman"/>
                <w:sz w:val="24"/>
              </w:rPr>
            </w:pPr>
            <w:r>
              <w:rPr>
                <w:rFonts w:ascii="Times New Roman" w:hAnsi="Times New Roman"/>
                <w:sz w:val="24"/>
              </w:rPr>
              <w:t>本项目产生的各种固体废物均得到了妥善处置，不会造成二次污染，对周围环境影响较小。</w:t>
            </w:r>
          </w:p>
          <w:p w14:paraId="013F8401" w14:textId="77777777" w:rsidR="00A001B6" w:rsidRDefault="00000000">
            <w:pPr>
              <w:pStyle w:val="20"/>
              <w:spacing w:after="0" w:line="440" w:lineRule="exact"/>
              <w:ind w:leftChars="0" w:left="0" w:firstLineChars="0" w:firstLine="0"/>
              <w:rPr>
                <w:rFonts w:ascii="Times New Roman" w:hAnsi="Times New Roman"/>
                <w:b/>
                <w:bCs/>
                <w:sz w:val="24"/>
              </w:rPr>
            </w:pPr>
            <w:r>
              <w:rPr>
                <w:rFonts w:ascii="Times New Roman" w:hAnsi="Times New Roman"/>
                <w:b/>
                <w:bCs/>
                <w:sz w:val="24"/>
              </w:rPr>
              <w:t>5</w:t>
            </w:r>
            <w:r>
              <w:rPr>
                <w:rFonts w:ascii="Times New Roman" w:hAnsi="Times New Roman"/>
                <w:b/>
                <w:bCs/>
                <w:sz w:val="24"/>
              </w:rPr>
              <w:t>、地下水、土壤</w:t>
            </w:r>
          </w:p>
          <w:p w14:paraId="7CB7C585"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本项目可能对地下水及土壤产生污染的途径主要为</w:t>
            </w:r>
            <w:r>
              <w:rPr>
                <w:rFonts w:ascii="Times New Roman" w:hAnsi="Times New Roman" w:hint="eastAsia"/>
                <w:sz w:val="24"/>
              </w:rPr>
              <w:t>隔油池</w:t>
            </w:r>
            <w:r>
              <w:rPr>
                <w:rFonts w:ascii="Times New Roman" w:hAnsi="Times New Roman"/>
                <w:sz w:val="24"/>
              </w:rPr>
              <w:t>、化粪池中的废水下渗。</w:t>
            </w:r>
          </w:p>
          <w:p w14:paraId="31217123" w14:textId="77777777" w:rsidR="00A001B6" w:rsidRDefault="00000000">
            <w:pPr>
              <w:pStyle w:val="a6"/>
              <w:spacing w:before="0" w:line="440" w:lineRule="exact"/>
              <w:ind w:firstLineChars="200" w:firstLine="480"/>
              <w:rPr>
                <w:rFonts w:ascii="Times New Roman" w:hAnsi="Times New Roman"/>
              </w:rPr>
            </w:pPr>
            <w:r>
              <w:rPr>
                <w:rFonts w:ascii="Times New Roman" w:hAnsi="Times New Roman"/>
              </w:rPr>
              <w:t>根据工程物理或者污染物泄漏的途径和生产功能单元所处的位置，厂区可划分为非污染防治区、一般污染防治区和重点污染防治区。</w:t>
            </w:r>
          </w:p>
          <w:p w14:paraId="6AFE076E" w14:textId="77777777" w:rsidR="00A001B6" w:rsidRDefault="00000000">
            <w:pPr>
              <w:pStyle w:val="a6"/>
              <w:spacing w:before="0" w:line="440" w:lineRule="exact"/>
              <w:ind w:firstLineChars="200" w:firstLine="480"/>
              <w:rPr>
                <w:rFonts w:ascii="Times New Roman" w:hAnsi="Times New Roman"/>
              </w:rPr>
            </w:pPr>
            <w:r>
              <w:rPr>
                <w:rFonts w:ascii="Times New Roman" w:hAnsi="Times New Roman"/>
              </w:rPr>
              <w:t>一般污染防治区：指裸露地面的生产功能单元，污染地下水环境的物料泄漏容易及时发现和处理的区域；</w:t>
            </w:r>
          </w:p>
          <w:p w14:paraId="2E6FFE40" w14:textId="77777777" w:rsidR="00A001B6" w:rsidRDefault="00000000">
            <w:pPr>
              <w:pStyle w:val="a6"/>
              <w:spacing w:before="0" w:line="440" w:lineRule="exact"/>
              <w:ind w:firstLineChars="200" w:firstLine="480"/>
              <w:rPr>
                <w:rFonts w:ascii="Times New Roman" w:hAnsi="Times New Roman"/>
              </w:rPr>
            </w:pPr>
            <w:r>
              <w:rPr>
                <w:rFonts w:ascii="Times New Roman" w:hAnsi="Times New Roman"/>
              </w:rPr>
              <w:t>重点污染防治区：指位于地下或半地下的生产功能单元，对地下水环境有污染的物料或污染物泄漏后，不能及时发现和处理的区域或部位。</w:t>
            </w:r>
          </w:p>
          <w:p w14:paraId="19799752" w14:textId="77777777" w:rsidR="00A001B6" w:rsidRDefault="00000000">
            <w:pPr>
              <w:pStyle w:val="a6"/>
              <w:spacing w:before="0" w:line="440" w:lineRule="exact"/>
              <w:ind w:firstLineChars="200" w:firstLine="480"/>
              <w:rPr>
                <w:rFonts w:ascii="Times New Roman" w:hAnsi="Times New Roman"/>
              </w:rPr>
            </w:pPr>
            <w:r>
              <w:rPr>
                <w:rFonts w:ascii="Times New Roman" w:hAnsi="Times New Roman"/>
              </w:rPr>
              <w:t>非污染防治区：一般和重点污染防治区以外的区域或部位。</w:t>
            </w:r>
          </w:p>
          <w:p w14:paraId="68AEF5DC" w14:textId="77777777" w:rsidR="00A001B6" w:rsidRDefault="00000000">
            <w:pPr>
              <w:pStyle w:val="a6"/>
              <w:snapToGrid w:val="0"/>
              <w:spacing w:before="0" w:line="440" w:lineRule="exact"/>
              <w:ind w:firstLineChars="200" w:firstLine="480"/>
              <w:rPr>
                <w:rFonts w:ascii="Times New Roman" w:hAnsi="Times New Roman"/>
              </w:rPr>
            </w:pPr>
            <w:r>
              <w:rPr>
                <w:rFonts w:ascii="Times New Roman" w:hAnsi="Times New Roman"/>
              </w:rPr>
              <w:t>本项目整个厂区分为非污染防治区、一般污染防治区和重点污染防治区，见表</w:t>
            </w:r>
            <w:r>
              <w:rPr>
                <w:rFonts w:ascii="Times New Roman" w:hAnsi="Times New Roman"/>
              </w:rPr>
              <w:t>4-</w:t>
            </w:r>
            <w:r>
              <w:rPr>
                <w:rFonts w:ascii="Times New Roman" w:hAnsi="Times New Roman" w:hint="eastAsia"/>
              </w:rPr>
              <w:t>21</w:t>
            </w:r>
            <w:r>
              <w:rPr>
                <w:rFonts w:ascii="Times New Roman" w:hAnsi="Times New Roman"/>
              </w:rPr>
              <w:t>。</w:t>
            </w:r>
          </w:p>
          <w:p w14:paraId="1B1AE74B" w14:textId="77777777" w:rsidR="00A001B6" w:rsidRDefault="00000000">
            <w:pPr>
              <w:snapToGrid w:val="0"/>
              <w:spacing w:line="440" w:lineRule="exact"/>
              <w:ind w:firstLineChars="200" w:firstLine="422"/>
              <w:jc w:val="center"/>
              <w:textAlignment w:val="baseline"/>
              <w:rPr>
                <w:rFonts w:ascii="Times New Roman" w:hAnsi="Times New Roman"/>
                <w:b/>
                <w:bCs/>
                <w:szCs w:val="21"/>
              </w:rPr>
            </w:pPr>
            <w:r>
              <w:rPr>
                <w:rFonts w:ascii="Times New Roman" w:hAnsi="Times New Roman"/>
                <w:b/>
                <w:bCs/>
                <w:szCs w:val="21"/>
              </w:rPr>
              <w:t>表</w:t>
            </w:r>
            <w:r>
              <w:rPr>
                <w:rFonts w:ascii="Times New Roman" w:hAnsi="Times New Roman"/>
                <w:b/>
                <w:bCs/>
                <w:szCs w:val="21"/>
              </w:rPr>
              <w:t>4-</w:t>
            </w:r>
            <w:r>
              <w:rPr>
                <w:rFonts w:ascii="Times New Roman" w:hAnsi="Times New Roman" w:hint="eastAsia"/>
                <w:b/>
                <w:bCs/>
                <w:szCs w:val="21"/>
              </w:rPr>
              <w:t>21</w:t>
            </w:r>
            <w:r>
              <w:rPr>
                <w:rFonts w:ascii="Times New Roman" w:hAnsi="Times New Roman"/>
                <w:b/>
                <w:bCs/>
                <w:szCs w:val="21"/>
              </w:rPr>
              <w:t xml:space="preserve"> </w:t>
            </w:r>
            <w:r>
              <w:rPr>
                <w:rFonts w:ascii="Times New Roman" w:hAnsi="Times New Roman"/>
                <w:b/>
                <w:bCs/>
                <w:szCs w:val="21"/>
              </w:rPr>
              <w:t>本项目污染区划分及分区防渗要求</w:t>
            </w:r>
          </w:p>
          <w:tbl>
            <w:tblPr>
              <w:tblStyle w:val="ae"/>
              <w:tblW w:w="4999" w:type="pct"/>
              <w:tblLayout w:type="fixed"/>
              <w:tblLook w:val="04A0" w:firstRow="1" w:lastRow="0" w:firstColumn="1" w:lastColumn="0" w:noHBand="0" w:noVBand="1"/>
            </w:tblPr>
            <w:tblGrid>
              <w:gridCol w:w="1514"/>
              <w:gridCol w:w="2199"/>
              <w:gridCol w:w="4131"/>
            </w:tblGrid>
            <w:tr w:rsidR="00A001B6" w14:paraId="261037E0" w14:textId="77777777">
              <w:tc>
                <w:tcPr>
                  <w:tcW w:w="965" w:type="pct"/>
                  <w:vAlign w:val="center"/>
                </w:tcPr>
                <w:p w14:paraId="7227F113" w14:textId="77777777" w:rsidR="00A001B6" w:rsidRDefault="00000000">
                  <w:pPr>
                    <w:pStyle w:val="a6"/>
                    <w:spacing w:line="240" w:lineRule="auto"/>
                    <w:ind w:firstLine="0"/>
                    <w:jc w:val="center"/>
                    <w:rPr>
                      <w:rFonts w:ascii="Times New Roman" w:hAnsi="Times New Roman"/>
                      <w:sz w:val="21"/>
                      <w:szCs w:val="21"/>
                    </w:rPr>
                  </w:pPr>
                  <w:r>
                    <w:rPr>
                      <w:rFonts w:ascii="Times New Roman" w:hAnsi="Times New Roman"/>
                      <w:sz w:val="21"/>
                      <w:szCs w:val="21"/>
                    </w:rPr>
                    <w:t>分区类别</w:t>
                  </w:r>
                </w:p>
              </w:tc>
              <w:tc>
                <w:tcPr>
                  <w:tcW w:w="1402" w:type="pct"/>
                  <w:vAlign w:val="center"/>
                </w:tcPr>
                <w:p w14:paraId="01585506" w14:textId="77777777" w:rsidR="00A001B6" w:rsidRDefault="00000000">
                  <w:pPr>
                    <w:pStyle w:val="a6"/>
                    <w:spacing w:line="240" w:lineRule="auto"/>
                    <w:ind w:firstLine="0"/>
                    <w:jc w:val="center"/>
                    <w:rPr>
                      <w:rFonts w:ascii="Times New Roman" w:hAnsi="Times New Roman"/>
                      <w:sz w:val="21"/>
                      <w:szCs w:val="21"/>
                    </w:rPr>
                  </w:pPr>
                  <w:r>
                    <w:rPr>
                      <w:rFonts w:ascii="Times New Roman" w:hAnsi="Times New Roman"/>
                      <w:sz w:val="21"/>
                      <w:szCs w:val="21"/>
                    </w:rPr>
                    <w:t>本项目情况</w:t>
                  </w:r>
                </w:p>
              </w:tc>
              <w:tc>
                <w:tcPr>
                  <w:tcW w:w="2632" w:type="pct"/>
                  <w:vAlign w:val="center"/>
                </w:tcPr>
                <w:p w14:paraId="34C2890B" w14:textId="77777777" w:rsidR="00A001B6" w:rsidRDefault="00000000">
                  <w:pPr>
                    <w:pStyle w:val="a6"/>
                    <w:spacing w:line="240" w:lineRule="auto"/>
                    <w:ind w:firstLine="0"/>
                    <w:jc w:val="center"/>
                    <w:rPr>
                      <w:rFonts w:ascii="Times New Roman" w:hAnsi="Times New Roman"/>
                      <w:sz w:val="21"/>
                      <w:szCs w:val="21"/>
                    </w:rPr>
                  </w:pPr>
                  <w:r>
                    <w:rPr>
                      <w:rFonts w:ascii="Times New Roman" w:hAnsi="Times New Roman"/>
                      <w:sz w:val="21"/>
                      <w:szCs w:val="21"/>
                    </w:rPr>
                    <w:t>防渗要求</w:t>
                  </w:r>
                </w:p>
              </w:tc>
            </w:tr>
            <w:tr w:rsidR="00A001B6" w14:paraId="149DB7C4" w14:textId="77777777">
              <w:tc>
                <w:tcPr>
                  <w:tcW w:w="965" w:type="pct"/>
                  <w:vAlign w:val="center"/>
                </w:tcPr>
                <w:p w14:paraId="573C594A" w14:textId="77777777" w:rsidR="00A001B6" w:rsidRDefault="00000000">
                  <w:pPr>
                    <w:pStyle w:val="a6"/>
                    <w:spacing w:line="240" w:lineRule="auto"/>
                    <w:ind w:firstLine="0"/>
                    <w:jc w:val="center"/>
                    <w:rPr>
                      <w:rFonts w:ascii="Times New Roman" w:hAnsi="Times New Roman"/>
                      <w:sz w:val="21"/>
                      <w:szCs w:val="21"/>
                    </w:rPr>
                  </w:pPr>
                  <w:r>
                    <w:rPr>
                      <w:rFonts w:ascii="Times New Roman" w:hAnsi="Times New Roman"/>
                      <w:sz w:val="21"/>
                      <w:szCs w:val="21"/>
                    </w:rPr>
                    <w:t>非污染区</w:t>
                  </w:r>
                </w:p>
              </w:tc>
              <w:tc>
                <w:tcPr>
                  <w:tcW w:w="1402" w:type="pct"/>
                  <w:vAlign w:val="center"/>
                </w:tcPr>
                <w:p w14:paraId="413A43F6" w14:textId="77777777" w:rsidR="00A001B6" w:rsidRDefault="00000000">
                  <w:pPr>
                    <w:pStyle w:val="a6"/>
                    <w:spacing w:line="240" w:lineRule="auto"/>
                    <w:ind w:firstLine="0"/>
                    <w:jc w:val="center"/>
                    <w:rPr>
                      <w:rFonts w:ascii="Times New Roman" w:hAnsi="Times New Roman"/>
                      <w:sz w:val="21"/>
                      <w:szCs w:val="21"/>
                    </w:rPr>
                  </w:pPr>
                  <w:r>
                    <w:rPr>
                      <w:rFonts w:ascii="Times New Roman" w:hAnsi="Times New Roman" w:hint="eastAsia"/>
                      <w:sz w:val="21"/>
                      <w:szCs w:val="21"/>
                    </w:rPr>
                    <w:t>办公楼、食堂</w:t>
                  </w:r>
                </w:p>
              </w:tc>
              <w:tc>
                <w:tcPr>
                  <w:tcW w:w="2632" w:type="pct"/>
                  <w:vAlign w:val="center"/>
                </w:tcPr>
                <w:p w14:paraId="734E0EE1" w14:textId="77777777" w:rsidR="00A001B6" w:rsidRDefault="00000000">
                  <w:pPr>
                    <w:pStyle w:val="a6"/>
                    <w:spacing w:line="240" w:lineRule="auto"/>
                    <w:ind w:firstLine="0"/>
                    <w:jc w:val="center"/>
                    <w:rPr>
                      <w:rFonts w:ascii="Times New Roman" w:hAnsi="Times New Roman"/>
                      <w:sz w:val="21"/>
                      <w:szCs w:val="21"/>
                    </w:rPr>
                  </w:pPr>
                  <w:r>
                    <w:rPr>
                      <w:rFonts w:ascii="Times New Roman" w:hAnsi="Times New Roman"/>
                      <w:sz w:val="21"/>
                      <w:szCs w:val="21"/>
                    </w:rPr>
                    <w:t>不需要设置专门的防渗层</w:t>
                  </w:r>
                </w:p>
              </w:tc>
            </w:tr>
            <w:tr w:rsidR="00A001B6" w14:paraId="1AF8BDE6" w14:textId="77777777">
              <w:tc>
                <w:tcPr>
                  <w:tcW w:w="965" w:type="pct"/>
                  <w:vAlign w:val="center"/>
                </w:tcPr>
                <w:p w14:paraId="019F8E95" w14:textId="77777777" w:rsidR="00A001B6" w:rsidRDefault="00000000">
                  <w:pPr>
                    <w:pStyle w:val="a6"/>
                    <w:spacing w:line="240" w:lineRule="auto"/>
                    <w:ind w:firstLine="0"/>
                    <w:jc w:val="center"/>
                    <w:rPr>
                      <w:rFonts w:ascii="Times New Roman" w:hAnsi="Times New Roman"/>
                      <w:sz w:val="21"/>
                      <w:szCs w:val="21"/>
                    </w:rPr>
                  </w:pPr>
                  <w:r>
                    <w:rPr>
                      <w:rFonts w:ascii="Times New Roman" w:hAnsi="Times New Roman"/>
                      <w:sz w:val="21"/>
                      <w:szCs w:val="21"/>
                    </w:rPr>
                    <w:t>一般防渗区</w:t>
                  </w:r>
                </w:p>
              </w:tc>
              <w:tc>
                <w:tcPr>
                  <w:tcW w:w="1402" w:type="pct"/>
                  <w:vAlign w:val="center"/>
                </w:tcPr>
                <w:p w14:paraId="612D9C54" w14:textId="77777777" w:rsidR="00A001B6" w:rsidRDefault="00000000">
                  <w:pPr>
                    <w:pStyle w:val="a6"/>
                    <w:spacing w:line="240" w:lineRule="auto"/>
                    <w:ind w:firstLine="0"/>
                    <w:jc w:val="center"/>
                    <w:rPr>
                      <w:rFonts w:ascii="Times New Roman" w:hAnsi="Times New Roman"/>
                      <w:sz w:val="21"/>
                      <w:szCs w:val="21"/>
                    </w:rPr>
                  </w:pPr>
                  <w:r>
                    <w:rPr>
                      <w:rFonts w:ascii="Times New Roman" w:hAnsi="Times New Roman"/>
                      <w:sz w:val="21"/>
                      <w:szCs w:val="21"/>
                    </w:rPr>
                    <w:t>生产车间、一般固废暂存间</w:t>
                  </w:r>
                </w:p>
              </w:tc>
              <w:tc>
                <w:tcPr>
                  <w:tcW w:w="2632" w:type="pct"/>
                  <w:vAlign w:val="center"/>
                </w:tcPr>
                <w:p w14:paraId="2DD3372E" w14:textId="77777777" w:rsidR="00A001B6" w:rsidRDefault="00000000">
                  <w:pPr>
                    <w:pStyle w:val="a6"/>
                    <w:spacing w:line="240" w:lineRule="auto"/>
                    <w:ind w:firstLine="0"/>
                    <w:rPr>
                      <w:rFonts w:ascii="Times New Roman" w:hAnsi="Times New Roman"/>
                      <w:sz w:val="21"/>
                      <w:szCs w:val="21"/>
                    </w:rPr>
                  </w:pPr>
                  <w:r>
                    <w:rPr>
                      <w:rFonts w:ascii="Times New Roman" w:hAnsi="Times New Roman"/>
                      <w:sz w:val="21"/>
                      <w:szCs w:val="21"/>
                    </w:rPr>
                    <w:t>等效粘土防渗层</w:t>
                  </w:r>
                  <w:r>
                    <w:rPr>
                      <w:rFonts w:ascii="Times New Roman" w:hAnsi="Times New Roman"/>
                      <w:sz w:val="21"/>
                      <w:szCs w:val="21"/>
                    </w:rPr>
                    <w:t xml:space="preserve"> Mb≥1.5m</w:t>
                  </w:r>
                  <w:r>
                    <w:rPr>
                      <w:rFonts w:ascii="Times New Roman" w:hAnsi="Times New Roman"/>
                      <w:sz w:val="21"/>
                      <w:szCs w:val="21"/>
                    </w:rPr>
                    <w:t>，渗透系数</w:t>
                  </w:r>
                  <w:r>
                    <w:rPr>
                      <w:rFonts w:ascii="Times New Roman" w:hAnsi="Times New Roman"/>
                      <w:sz w:val="21"/>
                      <w:szCs w:val="21"/>
                    </w:rPr>
                    <w:t>K≤10</w:t>
                  </w:r>
                  <w:r>
                    <w:rPr>
                      <w:rFonts w:ascii="Times New Roman" w:hAnsi="Times New Roman"/>
                      <w:sz w:val="21"/>
                      <w:szCs w:val="21"/>
                      <w:vertAlign w:val="superscript"/>
                    </w:rPr>
                    <w:t xml:space="preserve"> -7</w:t>
                  </w:r>
                  <w:r>
                    <w:rPr>
                      <w:rFonts w:ascii="Times New Roman" w:hAnsi="Times New Roman"/>
                      <w:sz w:val="21"/>
                      <w:szCs w:val="21"/>
                    </w:rPr>
                    <w:t xml:space="preserve"> cm/s</w:t>
                  </w:r>
                  <w:r>
                    <w:rPr>
                      <w:rFonts w:ascii="Times New Roman" w:hAnsi="Times New Roman"/>
                      <w:sz w:val="21"/>
                      <w:szCs w:val="21"/>
                    </w:rPr>
                    <w:t>，或参照</w:t>
                  </w:r>
                  <w:r>
                    <w:rPr>
                      <w:rFonts w:ascii="Times New Roman" w:hAnsi="Times New Roman"/>
                      <w:sz w:val="21"/>
                      <w:szCs w:val="21"/>
                    </w:rPr>
                    <w:t xml:space="preserve">GB18598 </w:t>
                  </w:r>
                  <w:r>
                    <w:rPr>
                      <w:rFonts w:ascii="Times New Roman" w:hAnsi="Times New Roman"/>
                      <w:sz w:val="21"/>
                      <w:szCs w:val="21"/>
                    </w:rPr>
                    <w:t>执行</w:t>
                  </w:r>
                </w:p>
              </w:tc>
            </w:tr>
            <w:tr w:rsidR="00A001B6" w14:paraId="689C5136" w14:textId="77777777">
              <w:tc>
                <w:tcPr>
                  <w:tcW w:w="965" w:type="pct"/>
                  <w:vAlign w:val="center"/>
                </w:tcPr>
                <w:p w14:paraId="5399E065" w14:textId="77777777" w:rsidR="00A001B6" w:rsidRDefault="00000000">
                  <w:pPr>
                    <w:pStyle w:val="a6"/>
                    <w:spacing w:line="240" w:lineRule="auto"/>
                    <w:ind w:firstLine="0"/>
                    <w:jc w:val="center"/>
                    <w:rPr>
                      <w:rFonts w:ascii="Times New Roman" w:hAnsi="Times New Roman"/>
                      <w:sz w:val="21"/>
                      <w:szCs w:val="21"/>
                    </w:rPr>
                  </w:pPr>
                  <w:r>
                    <w:rPr>
                      <w:rFonts w:ascii="Times New Roman" w:hAnsi="Times New Roman"/>
                      <w:sz w:val="21"/>
                      <w:szCs w:val="21"/>
                    </w:rPr>
                    <w:t>重点防渗区</w:t>
                  </w:r>
                </w:p>
              </w:tc>
              <w:tc>
                <w:tcPr>
                  <w:tcW w:w="1402" w:type="pct"/>
                  <w:vAlign w:val="center"/>
                </w:tcPr>
                <w:p w14:paraId="5142533D" w14:textId="77777777" w:rsidR="00A001B6" w:rsidRDefault="00000000">
                  <w:pPr>
                    <w:pStyle w:val="a6"/>
                    <w:spacing w:line="240" w:lineRule="auto"/>
                    <w:ind w:firstLine="0"/>
                    <w:jc w:val="center"/>
                    <w:rPr>
                      <w:rFonts w:ascii="Times New Roman" w:hAnsi="Times New Roman"/>
                      <w:sz w:val="21"/>
                      <w:szCs w:val="21"/>
                    </w:rPr>
                  </w:pPr>
                  <w:r>
                    <w:rPr>
                      <w:rFonts w:ascii="Times New Roman" w:hAnsi="Times New Roman" w:hint="eastAsia"/>
                      <w:sz w:val="21"/>
                      <w:szCs w:val="21"/>
                    </w:rPr>
                    <w:t>隔油池</w:t>
                  </w:r>
                  <w:r>
                    <w:rPr>
                      <w:rFonts w:ascii="Times New Roman" w:hAnsi="Times New Roman"/>
                      <w:sz w:val="21"/>
                      <w:szCs w:val="21"/>
                    </w:rPr>
                    <w:t>、化粪池</w:t>
                  </w:r>
                </w:p>
              </w:tc>
              <w:tc>
                <w:tcPr>
                  <w:tcW w:w="2632" w:type="pct"/>
                  <w:vAlign w:val="center"/>
                </w:tcPr>
                <w:p w14:paraId="78802F1D" w14:textId="77777777" w:rsidR="00A001B6" w:rsidRDefault="00000000">
                  <w:pPr>
                    <w:pStyle w:val="a6"/>
                    <w:spacing w:line="240" w:lineRule="auto"/>
                    <w:ind w:firstLine="0"/>
                    <w:rPr>
                      <w:rFonts w:ascii="Times New Roman" w:hAnsi="Times New Roman"/>
                      <w:sz w:val="21"/>
                      <w:szCs w:val="21"/>
                    </w:rPr>
                  </w:pPr>
                  <w:r>
                    <w:rPr>
                      <w:rFonts w:ascii="Times New Roman" w:hAnsi="Times New Roman"/>
                      <w:sz w:val="21"/>
                      <w:szCs w:val="21"/>
                    </w:rPr>
                    <w:t>等效粘土防渗层</w:t>
                  </w:r>
                  <w:r>
                    <w:rPr>
                      <w:rFonts w:ascii="Times New Roman" w:hAnsi="Times New Roman"/>
                      <w:sz w:val="21"/>
                      <w:szCs w:val="21"/>
                    </w:rPr>
                    <w:t xml:space="preserve"> Mb≥6.0m</w:t>
                  </w:r>
                  <w:r>
                    <w:rPr>
                      <w:rFonts w:ascii="Times New Roman" w:hAnsi="Times New Roman"/>
                      <w:sz w:val="21"/>
                      <w:szCs w:val="21"/>
                    </w:rPr>
                    <w:t>，渗透系数</w:t>
                  </w:r>
                  <w:r>
                    <w:rPr>
                      <w:rFonts w:ascii="Times New Roman" w:hAnsi="Times New Roman"/>
                      <w:sz w:val="21"/>
                      <w:szCs w:val="21"/>
                    </w:rPr>
                    <w:t>K≤10</w:t>
                  </w:r>
                  <w:r>
                    <w:rPr>
                      <w:rFonts w:ascii="Times New Roman" w:hAnsi="Times New Roman"/>
                      <w:sz w:val="21"/>
                      <w:szCs w:val="21"/>
                      <w:vertAlign w:val="superscript"/>
                    </w:rPr>
                    <w:t xml:space="preserve"> -7</w:t>
                  </w:r>
                  <w:r>
                    <w:rPr>
                      <w:rFonts w:ascii="Times New Roman" w:hAnsi="Times New Roman"/>
                      <w:sz w:val="21"/>
                      <w:szCs w:val="21"/>
                    </w:rPr>
                    <w:t xml:space="preserve"> cm/s</w:t>
                  </w:r>
                  <w:r>
                    <w:rPr>
                      <w:rFonts w:ascii="Times New Roman" w:hAnsi="Times New Roman"/>
                      <w:sz w:val="21"/>
                      <w:szCs w:val="21"/>
                    </w:rPr>
                    <w:t>，或参照</w:t>
                  </w:r>
                  <w:r>
                    <w:rPr>
                      <w:rFonts w:ascii="Times New Roman" w:hAnsi="Times New Roman"/>
                      <w:sz w:val="21"/>
                      <w:szCs w:val="21"/>
                    </w:rPr>
                    <w:t xml:space="preserve"> GB18598 </w:t>
                  </w:r>
                  <w:r>
                    <w:rPr>
                      <w:rFonts w:ascii="Times New Roman" w:hAnsi="Times New Roman"/>
                      <w:sz w:val="21"/>
                      <w:szCs w:val="21"/>
                    </w:rPr>
                    <w:t>执行</w:t>
                  </w:r>
                </w:p>
              </w:tc>
            </w:tr>
          </w:tbl>
          <w:p w14:paraId="4FE47130"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本项目生产车间、一般固废暂存间地面全部硬化，</w:t>
            </w:r>
            <w:r>
              <w:rPr>
                <w:rFonts w:ascii="Times New Roman" w:hAnsi="Times New Roman" w:hint="eastAsia"/>
                <w:sz w:val="24"/>
              </w:rPr>
              <w:t>隔油池</w:t>
            </w:r>
            <w:r>
              <w:rPr>
                <w:rFonts w:ascii="Times New Roman" w:hAnsi="Times New Roman"/>
                <w:sz w:val="24"/>
              </w:rPr>
              <w:t>、化粪池池</w:t>
            </w:r>
            <w:proofErr w:type="gramStart"/>
            <w:r>
              <w:rPr>
                <w:rFonts w:ascii="Times New Roman" w:hAnsi="Times New Roman"/>
                <w:sz w:val="24"/>
              </w:rPr>
              <w:t>体采取</w:t>
            </w:r>
            <w:proofErr w:type="gramEnd"/>
            <w:r>
              <w:rPr>
                <w:rFonts w:ascii="Times New Roman" w:hAnsi="Times New Roman"/>
                <w:sz w:val="24"/>
              </w:rPr>
              <w:t>防渗处理，同时加强生产运行中的管理，可有效降低垂直渗入对地下水和土壤的污染影响。</w:t>
            </w:r>
          </w:p>
          <w:p w14:paraId="09D71FD9" w14:textId="77777777" w:rsidR="00A001B6" w:rsidRDefault="00000000">
            <w:pPr>
              <w:pStyle w:val="20"/>
              <w:spacing w:after="0" w:line="440" w:lineRule="exact"/>
              <w:ind w:leftChars="0" w:left="0" w:firstLine="480"/>
              <w:rPr>
                <w:rFonts w:ascii="Times New Roman" w:hAnsi="Times New Roman"/>
                <w:b/>
                <w:bCs/>
                <w:sz w:val="24"/>
              </w:rPr>
            </w:pPr>
            <w:r>
              <w:rPr>
                <w:rFonts w:ascii="Times New Roman" w:hAnsi="Times New Roman"/>
                <w:sz w:val="24"/>
              </w:rPr>
              <w:t>采取分区防渗措施后，本项目对周边地下水和土壤环境影响较小。</w:t>
            </w:r>
          </w:p>
          <w:p w14:paraId="1CED8068" w14:textId="77777777" w:rsidR="00A001B6" w:rsidRDefault="00000000">
            <w:pPr>
              <w:pStyle w:val="20"/>
              <w:spacing w:after="0" w:line="440" w:lineRule="exact"/>
              <w:ind w:leftChars="0" w:left="0" w:firstLineChars="0" w:firstLine="0"/>
              <w:rPr>
                <w:rFonts w:ascii="Times New Roman" w:hAnsi="Times New Roman"/>
                <w:b/>
                <w:bCs/>
                <w:sz w:val="24"/>
              </w:rPr>
            </w:pPr>
            <w:r>
              <w:rPr>
                <w:rFonts w:ascii="Times New Roman" w:hAnsi="Times New Roman"/>
                <w:b/>
                <w:bCs/>
                <w:sz w:val="24"/>
              </w:rPr>
              <w:t>6</w:t>
            </w:r>
            <w:r>
              <w:rPr>
                <w:rFonts w:ascii="Times New Roman" w:hAnsi="Times New Roman"/>
                <w:b/>
                <w:bCs/>
                <w:sz w:val="24"/>
              </w:rPr>
              <w:t>、环境风险</w:t>
            </w:r>
          </w:p>
          <w:p w14:paraId="5E63CE93" w14:textId="77777777" w:rsidR="00A001B6" w:rsidRDefault="00000000">
            <w:pPr>
              <w:pStyle w:val="20"/>
              <w:spacing w:after="0" w:line="440" w:lineRule="exact"/>
              <w:ind w:leftChars="0" w:left="0" w:firstLineChars="0" w:firstLine="0"/>
              <w:rPr>
                <w:rFonts w:ascii="Times New Roman" w:hAnsi="Times New Roman"/>
                <w:b/>
                <w:bCs/>
                <w:sz w:val="24"/>
              </w:rPr>
            </w:pPr>
            <w:r>
              <w:rPr>
                <w:rFonts w:ascii="Times New Roman" w:hAnsi="Times New Roman" w:hint="eastAsia"/>
                <w:b/>
                <w:bCs/>
                <w:sz w:val="24"/>
              </w:rPr>
              <w:t>6.1</w:t>
            </w:r>
            <w:r>
              <w:rPr>
                <w:rFonts w:ascii="Times New Roman" w:hAnsi="Times New Roman"/>
                <w:b/>
                <w:bCs/>
                <w:sz w:val="24"/>
              </w:rPr>
              <w:t>风险调查</w:t>
            </w:r>
          </w:p>
          <w:p w14:paraId="35F8D178"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①</w:t>
            </w:r>
            <w:r>
              <w:rPr>
                <w:rFonts w:ascii="Times New Roman" w:hAnsi="Times New Roman"/>
                <w:sz w:val="24"/>
              </w:rPr>
              <w:t>建设项目风险源调查</w:t>
            </w:r>
          </w:p>
          <w:p w14:paraId="2588A9EF"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本项目主要原料为</w:t>
            </w:r>
            <w:r>
              <w:rPr>
                <w:rFonts w:ascii="Times New Roman" w:hAnsi="Times New Roman" w:hint="eastAsia"/>
                <w:sz w:val="24"/>
              </w:rPr>
              <w:t>尿素、磷酸</w:t>
            </w:r>
            <w:proofErr w:type="gramStart"/>
            <w:r>
              <w:rPr>
                <w:rFonts w:ascii="Times New Roman" w:hAnsi="Times New Roman" w:hint="eastAsia"/>
                <w:sz w:val="24"/>
              </w:rPr>
              <w:t>一</w:t>
            </w:r>
            <w:proofErr w:type="gramEnd"/>
            <w:r>
              <w:rPr>
                <w:rFonts w:ascii="Times New Roman" w:hAnsi="Times New Roman" w:hint="eastAsia"/>
                <w:sz w:val="24"/>
              </w:rPr>
              <w:t>铵、氯化铵</w:t>
            </w:r>
            <w:r>
              <w:rPr>
                <w:rFonts w:ascii="Times New Roman" w:hAnsi="Times New Roman"/>
                <w:sz w:val="24"/>
              </w:rPr>
              <w:t>等，不具有危险性，营运过程中主要风险源来自于</w:t>
            </w:r>
            <w:r>
              <w:rPr>
                <w:rFonts w:ascii="Times New Roman" w:hAnsi="Times New Roman" w:hint="eastAsia"/>
                <w:sz w:val="24"/>
              </w:rPr>
              <w:t>锅炉和烘干机使用的燃料天然气</w:t>
            </w:r>
            <w:r>
              <w:rPr>
                <w:rFonts w:ascii="Times New Roman" w:hAnsi="Times New Roman"/>
                <w:sz w:val="24"/>
              </w:rPr>
              <w:t>。</w:t>
            </w:r>
          </w:p>
          <w:p w14:paraId="06EBF84A"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②</w:t>
            </w:r>
            <w:r>
              <w:rPr>
                <w:rFonts w:ascii="Times New Roman" w:hAnsi="Times New Roman"/>
                <w:sz w:val="24"/>
              </w:rPr>
              <w:t>环境敏感目标调查</w:t>
            </w:r>
          </w:p>
          <w:p w14:paraId="25A0E6C8"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lastRenderedPageBreak/>
              <w:t>根据危险物质可能的影响途径，确定项目环境敏感目标主要为评价范围内的居住区、医疗卫生、文化教育、科研、行政办公等人口集中区，项目事故情况下可能影响的地表水体、地下水及土壤。项目周边</w:t>
            </w:r>
            <w:r>
              <w:rPr>
                <w:rFonts w:ascii="Times New Roman" w:hAnsi="Times New Roman"/>
                <w:sz w:val="24"/>
              </w:rPr>
              <w:t>500m</w:t>
            </w:r>
            <w:r>
              <w:rPr>
                <w:rFonts w:ascii="Times New Roman" w:hAnsi="Times New Roman"/>
                <w:sz w:val="24"/>
              </w:rPr>
              <w:t>范围内</w:t>
            </w:r>
            <w:r>
              <w:rPr>
                <w:rFonts w:ascii="Times New Roman" w:hAnsi="Times New Roman" w:hint="eastAsia"/>
                <w:sz w:val="24"/>
              </w:rPr>
              <w:t>主要环境保护目标为南侧</w:t>
            </w:r>
            <w:r>
              <w:rPr>
                <w:rFonts w:ascii="Times New Roman" w:hAnsi="Times New Roman" w:hint="eastAsia"/>
                <w:sz w:val="24"/>
              </w:rPr>
              <w:t>320</w:t>
            </w:r>
            <w:r>
              <w:rPr>
                <w:rFonts w:ascii="Times New Roman" w:hAnsi="Times New Roman" w:hint="eastAsia"/>
                <w:sz w:val="24"/>
              </w:rPr>
              <w:t>米的郭大庄</w:t>
            </w:r>
            <w:r>
              <w:rPr>
                <w:rFonts w:ascii="Times New Roman" w:hAnsi="Times New Roman"/>
                <w:sz w:val="24"/>
              </w:rPr>
              <w:t>。</w:t>
            </w:r>
          </w:p>
          <w:p w14:paraId="28C24D77" w14:textId="77777777" w:rsidR="00A001B6" w:rsidRDefault="00000000">
            <w:pPr>
              <w:pStyle w:val="20"/>
              <w:spacing w:after="0" w:line="440" w:lineRule="exact"/>
              <w:ind w:leftChars="0" w:left="0" w:firstLineChars="0" w:firstLine="0"/>
              <w:rPr>
                <w:rFonts w:ascii="Times New Roman" w:hAnsi="Times New Roman"/>
                <w:b/>
                <w:bCs/>
                <w:sz w:val="24"/>
              </w:rPr>
            </w:pPr>
            <w:r>
              <w:rPr>
                <w:rFonts w:ascii="Times New Roman" w:hAnsi="Times New Roman" w:hint="eastAsia"/>
                <w:b/>
                <w:bCs/>
                <w:sz w:val="24"/>
              </w:rPr>
              <w:t>6.2</w:t>
            </w:r>
            <w:r>
              <w:rPr>
                <w:rFonts w:ascii="Times New Roman" w:hAnsi="Times New Roman"/>
                <w:b/>
                <w:bCs/>
                <w:sz w:val="24"/>
              </w:rPr>
              <w:t>风险物质识别</w:t>
            </w:r>
          </w:p>
          <w:p w14:paraId="41229AA8"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根据建设项目涉及的物质和工艺系统的危险性及其所在地的环境敏感程度，结合事故情形下环境影响途径，对建设项目潜在环境危害程度</w:t>
            </w:r>
            <w:proofErr w:type="gramStart"/>
            <w:r>
              <w:rPr>
                <w:rFonts w:ascii="Times New Roman" w:hAnsi="Times New Roman"/>
                <w:sz w:val="24"/>
              </w:rPr>
              <w:t>进行概化分析</w:t>
            </w:r>
            <w:proofErr w:type="gramEnd"/>
            <w:r>
              <w:rPr>
                <w:rFonts w:ascii="Times New Roman" w:hAnsi="Times New Roman"/>
                <w:sz w:val="24"/>
              </w:rPr>
              <w:t>，确定环境风险潜势。</w:t>
            </w:r>
          </w:p>
          <w:p w14:paraId="6794035C"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根据《建设项目环境风险评价技术导则》（</w:t>
            </w:r>
            <w:r>
              <w:rPr>
                <w:rFonts w:ascii="Times New Roman" w:hAnsi="Times New Roman"/>
                <w:sz w:val="24"/>
              </w:rPr>
              <w:t>HJ169-2018</w:t>
            </w:r>
            <w:r>
              <w:rPr>
                <w:rFonts w:ascii="Times New Roman" w:hAnsi="Times New Roman"/>
                <w:sz w:val="24"/>
              </w:rPr>
              <w:t>），本项目涉及附录</w:t>
            </w:r>
            <w:r>
              <w:rPr>
                <w:rFonts w:ascii="Times New Roman" w:hAnsi="Times New Roman"/>
                <w:sz w:val="24"/>
              </w:rPr>
              <w:t>B</w:t>
            </w:r>
            <w:r>
              <w:rPr>
                <w:rFonts w:ascii="Times New Roman" w:hAnsi="Times New Roman"/>
                <w:sz w:val="24"/>
              </w:rPr>
              <w:t>中的风险物质为</w:t>
            </w:r>
            <w:r>
              <w:rPr>
                <w:rFonts w:ascii="Times New Roman" w:hAnsi="Times New Roman" w:hint="eastAsia"/>
                <w:sz w:val="24"/>
              </w:rPr>
              <w:t>天然气</w:t>
            </w:r>
            <w:r>
              <w:rPr>
                <w:rFonts w:ascii="Times New Roman" w:hAnsi="Times New Roman"/>
                <w:sz w:val="24"/>
              </w:rPr>
              <w:t>。</w:t>
            </w:r>
          </w:p>
          <w:p w14:paraId="3451C294"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据《建设项目环境风险评价技术导则》（</w:t>
            </w:r>
            <w:r>
              <w:rPr>
                <w:rFonts w:ascii="Times New Roman" w:hAnsi="Times New Roman"/>
                <w:sz w:val="24"/>
              </w:rPr>
              <w:t>HJ169-2018</w:t>
            </w:r>
            <w:r>
              <w:rPr>
                <w:rFonts w:ascii="Times New Roman" w:hAnsi="Times New Roman"/>
                <w:sz w:val="24"/>
              </w:rPr>
              <w:t>）：当企业只涉及一种环境风险物质时，计算该物质的总数量与其临界量比值，即为</w:t>
            </w:r>
            <w:r>
              <w:rPr>
                <w:rFonts w:ascii="Times New Roman" w:hAnsi="Times New Roman"/>
                <w:sz w:val="24"/>
              </w:rPr>
              <w:t>Q</w:t>
            </w:r>
            <w:r>
              <w:rPr>
                <w:rFonts w:ascii="Times New Roman" w:hAnsi="Times New Roman"/>
                <w:sz w:val="24"/>
              </w:rPr>
              <w:t>；当企业存在多种环境风险物质时，则按式（</w:t>
            </w:r>
            <w:r>
              <w:rPr>
                <w:rFonts w:ascii="Times New Roman" w:hAnsi="Times New Roman"/>
                <w:sz w:val="24"/>
              </w:rPr>
              <w:t>1</w:t>
            </w:r>
            <w:r>
              <w:rPr>
                <w:rFonts w:ascii="Times New Roman" w:hAnsi="Times New Roman"/>
                <w:sz w:val="24"/>
              </w:rPr>
              <w:t>）计算物质数量与其临界量比值（</w:t>
            </w:r>
            <w:r>
              <w:rPr>
                <w:rFonts w:ascii="Times New Roman" w:hAnsi="Times New Roman"/>
                <w:sz w:val="24"/>
              </w:rPr>
              <w:t>Q</w:t>
            </w:r>
            <w:r>
              <w:rPr>
                <w:rFonts w:ascii="Times New Roman" w:hAnsi="Times New Roman"/>
                <w:sz w:val="24"/>
              </w:rPr>
              <w:t>）。</w:t>
            </w:r>
          </w:p>
          <w:p w14:paraId="3FA27FA8" w14:textId="77777777" w:rsidR="00A001B6" w:rsidRDefault="00000000">
            <w:pPr>
              <w:spacing w:line="440" w:lineRule="exact"/>
              <w:ind w:firstLineChars="200" w:firstLine="480"/>
              <w:rPr>
                <w:rFonts w:ascii="Times New Roman" w:hAnsi="Times New Roman"/>
                <w:sz w:val="24"/>
              </w:rPr>
            </w:pPr>
            <w:r>
              <w:rPr>
                <w:rFonts w:ascii="Times New Roman" w:hAnsi="Times New Roman"/>
                <w:noProof/>
                <w:sz w:val="24"/>
              </w:rPr>
              <w:drawing>
                <wp:anchor distT="0" distB="0" distL="114300" distR="114300" simplePos="0" relativeHeight="251621888" behindDoc="1" locked="0" layoutInCell="1" allowOverlap="1" wp14:anchorId="634BBCCD" wp14:editId="6B96E19B">
                  <wp:simplePos x="0" y="0"/>
                  <wp:positionH relativeFrom="column">
                    <wp:posOffset>1316355</wp:posOffset>
                  </wp:positionH>
                  <wp:positionV relativeFrom="paragraph">
                    <wp:posOffset>16510</wp:posOffset>
                  </wp:positionV>
                  <wp:extent cx="2533650" cy="581025"/>
                  <wp:effectExtent l="0" t="0" r="0" b="9525"/>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34"/>
                          <a:srcRect t="11594"/>
                          <a:stretch>
                            <a:fillRect/>
                          </a:stretch>
                        </pic:blipFill>
                        <pic:spPr>
                          <a:xfrm>
                            <a:off x="0" y="0"/>
                            <a:ext cx="2533650" cy="581025"/>
                          </a:xfrm>
                          <a:prstGeom prst="rect">
                            <a:avLst/>
                          </a:prstGeom>
                          <a:noFill/>
                          <a:ln>
                            <a:noFill/>
                          </a:ln>
                        </pic:spPr>
                      </pic:pic>
                    </a:graphicData>
                  </a:graphic>
                </wp:anchor>
              </w:drawing>
            </w:r>
          </w:p>
          <w:p w14:paraId="58082C57" w14:textId="77777777" w:rsidR="00A001B6" w:rsidRDefault="00A001B6">
            <w:pPr>
              <w:spacing w:line="440" w:lineRule="exact"/>
              <w:ind w:firstLineChars="200" w:firstLine="482"/>
              <w:rPr>
                <w:rFonts w:ascii="Times New Roman" w:hAnsi="Times New Roman"/>
                <w:b/>
                <w:bCs/>
                <w:sz w:val="24"/>
              </w:rPr>
            </w:pPr>
          </w:p>
          <w:p w14:paraId="4C99FD6A" w14:textId="77777777" w:rsidR="00A001B6" w:rsidRDefault="00000000">
            <w:pPr>
              <w:spacing w:line="440" w:lineRule="exact"/>
              <w:ind w:firstLineChars="200" w:firstLine="480"/>
              <w:rPr>
                <w:rFonts w:ascii="Times New Roman" w:hAnsi="Times New Roman"/>
                <w:sz w:val="24"/>
              </w:rPr>
            </w:pPr>
            <w:r>
              <w:rPr>
                <w:rFonts w:ascii="Times New Roman" w:hAnsi="Times New Roman"/>
                <w:sz w:val="24"/>
              </w:rPr>
              <w:t>式中：</w:t>
            </w:r>
            <w:r>
              <w:rPr>
                <w:rFonts w:ascii="Times New Roman" w:hAnsi="Times New Roman"/>
                <w:sz w:val="24"/>
              </w:rPr>
              <w:t>q</w:t>
            </w:r>
            <w:r>
              <w:rPr>
                <w:rFonts w:ascii="Times New Roman" w:hAnsi="Times New Roman"/>
                <w:sz w:val="24"/>
                <w:vertAlign w:val="subscript"/>
              </w:rPr>
              <w:t>1</w:t>
            </w:r>
            <w:r>
              <w:rPr>
                <w:rFonts w:ascii="Times New Roman" w:hAnsi="Times New Roman"/>
                <w:sz w:val="24"/>
              </w:rPr>
              <w:t>，</w:t>
            </w:r>
            <w:r>
              <w:rPr>
                <w:rFonts w:ascii="Times New Roman" w:hAnsi="Times New Roman"/>
                <w:sz w:val="24"/>
              </w:rPr>
              <w:t>q</w:t>
            </w:r>
            <w:r>
              <w:rPr>
                <w:rFonts w:ascii="Times New Roman" w:hAnsi="Times New Roman"/>
                <w:sz w:val="24"/>
                <w:vertAlign w:val="subscript"/>
              </w:rPr>
              <w:t>2</w:t>
            </w:r>
            <w:r>
              <w:rPr>
                <w:rFonts w:ascii="Times New Roman" w:hAnsi="Times New Roman"/>
                <w:sz w:val="24"/>
              </w:rPr>
              <w:t xml:space="preserve"> </w:t>
            </w:r>
            <w:r>
              <w:rPr>
                <w:rFonts w:ascii="Times New Roman" w:hAnsi="Times New Roman"/>
                <w:sz w:val="24"/>
              </w:rPr>
              <w:t>，</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w:t>
            </w:r>
            <w:proofErr w:type="spellStart"/>
            <w:r>
              <w:rPr>
                <w:rFonts w:ascii="Times New Roman" w:hAnsi="Times New Roman"/>
                <w:sz w:val="24"/>
              </w:rPr>
              <w:t>q</w:t>
            </w:r>
            <w:r>
              <w:rPr>
                <w:rFonts w:ascii="Times New Roman" w:hAnsi="Times New Roman"/>
                <w:sz w:val="24"/>
                <w:vertAlign w:val="subscript"/>
              </w:rPr>
              <w:t>n</w:t>
            </w:r>
            <w:proofErr w:type="spellEnd"/>
            <w:r>
              <w:rPr>
                <w:rFonts w:ascii="Times New Roman" w:hAnsi="Times New Roman"/>
                <w:sz w:val="24"/>
              </w:rPr>
              <w:t xml:space="preserve"> —</w:t>
            </w:r>
            <w:r>
              <w:rPr>
                <w:rFonts w:ascii="Times New Roman" w:hAnsi="Times New Roman"/>
                <w:sz w:val="24"/>
              </w:rPr>
              <w:t>每种环境风险物质的最大存在总量，</w:t>
            </w:r>
            <w:r>
              <w:rPr>
                <w:rFonts w:ascii="Times New Roman" w:hAnsi="Times New Roman"/>
                <w:sz w:val="24"/>
              </w:rPr>
              <w:t>t</w:t>
            </w:r>
            <w:r>
              <w:rPr>
                <w:rFonts w:ascii="Times New Roman" w:hAnsi="Times New Roman"/>
                <w:sz w:val="24"/>
              </w:rPr>
              <w:t>；</w:t>
            </w:r>
          </w:p>
          <w:p w14:paraId="4A9BB65B" w14:textId="77777777" w:rsidR="00A001B6" w:rsidRDefault="00000000">
            <w:pPr>
              <w:spacing w:line="440" w:lineRule="exact"/>
              <w:ind w:firstLineChars="200" w:firstLine="480"/>
              <w:rPr>
                <w:rFonts w:ascii="Times New Roman" w:hAnsi="Times New Roman"/>
                <w:sz w:val="24"/>
              </w:rPr>
            </w:pPr>
            <w:r>
              <w:rPr>
                <w:rFonts w:ascii="Times New Roman" w:hAnsi="Times New Roman"/>
                <w:sz w:val="24"/>
              </w:rPr>
              <w:t>Q</w:t>
            </w:r>
            <w:r>
              <w:rPr>
                <w:rFonts w:ascii="Times New Roman" w:hAnsi="Times New Roman"/>
                <w:sz w:val="24"/>
                <w:vertAlign w:val="subscript"/>
              </w:rPr>
              <w:t>1</w:t>
            </w:r>
            <w:r>
              <w:rPr>
                <w:rFonts w:ascii="Times New Roman" w:hAnsi="Times New Roman"/>
                <w:sz w:val="24"/>
              </w:rPr>
              <w:t>，</w:t>
            </w:r>
            <w:r>
              <w:rPr>
                <w:rFonts w:ascii="Times New Roman" w:hAnsi="Times New Roman"/>
                <w:sz w:val="24"/>
              </w:rPr>
              <w:t>Q</w:t>
            </w:r>
            <w:r>
              <w:rPr>
                <w:rFonts w:ascii="Times New Roman" w:hAnsi="Times New Roman"/>
                <w:sz w:val="24"/>
                <w:vertAlign w:val="subscript"/>
              </w:rPr>
              <w:t>2</w:t>
            </w:r>
            <w:r>
              <w:rPr>
                <w:rFonts w:ascii="Times New Roman" w:hAnsi="Times New Roman"/>
                <w:sz w:val="24"/>
              </w:rPr>
              <w:t>，</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w:t>
            </w:r>
            <w:proofErr w:type="spellStart"/>
            <w:r>
              <w:rPr>
                <w:rFonts w:ascii="Times New Roman" w:hAnsi="Times New Roman"/>
                <w:sz w:val="24"/>
              </w:rPr>
              <w:t>Q</w:t>
            </w:r>
            <w:r>
              <w:rPr>
                <w:rFonts w:ascii="Times New Roman" w:hAnsi="Times New Roman"/>
                <w:sz w:val="24"/>
                <w:vertAlign w:val="subscript"/>
              </w:rPr>
              <w:t>n</w:t>
            </w:r>
            <w:proofErr w:type="spellEnd"/>
            <w:r>
              <w:rPr>
                <w:rFonts w:ascii="Times New Roman" w:hAnsi="Times New Roman"/>
                <w:sz w:val="24"/>
              </w:rPr>
              <w:t xml:space="preserve"> —</w:t>
            </w:r>
            <w:r>
              <w:rPr>
                <w:rFonts w:ascii="Times New Roman" w:hAnsi="Times New Roman"/>
                <w:sz w:val="24"/>
              </w:rPr>
              <w:t>每种环境风险物质的临界量，</w:t>
            </w:r>
            <w:r>
              <w:rPr>
                <w:rFonts w:ascii="Times New Roman" w:hAnsi="Times New Roman"/>
                <w:sz w:val="24"/>
              </w:rPr>
              <w:t>t</w:t>
            </w:r>
            <w:r>
              <w:rPr>
                <w:rFonts w:ascii="Times New Roman" w:hAnsi="Times New Roman"/>
                <w:sz w:val="24"/>
              </w:rPr>
              <w:t>。</w:t>
            </w:r>
          </w:p>
          <w:p w14:paraId="52AF9BA5" w14:textId="77777777" w:rsidR="00A001B6" w:rsidRDefault="00000000">
            <w:pPr>
              <w:spacing w:line="440" w:lineRule="exact"/>
              <w:ind w:firstLineChars="200" w:firstLine="480"/>
              <w:rPr>
                <w:rFonts w:ascii="Times New Roman" w:hAnsi="Times New Roman"/>
                <w:sz w:val="24"/>
              </w:rPr>
            </w:pPr>
            <w:r>
              <w:rPr>
                <w:rFonts w:ascii="Times New Roman" w:hAnsi="Times New Roman"/>
                <w:sz w:val="24"/>
              </w:rPr>
              <w:t>当</w:t>
            </w:r>
            <w:r>
              <w:rPr>
                <w:rFonts w:ascii="Times New Roman" w:hAnsi="Times New Roman"/>
                <w:sz w:val="24"/>
              </w:rPr>
              <w:t>Q</w:t>
            </w:r>
            <w:r>
              <w:rPr>
                <w:rFonts w:ascii="Times New Roman" w:hAnsi="Times New Roman"/>
                <w:sz w:val="24"/>
              </w:rPr>
              <w:t>＜</w:t>
            </w:r>
            <w:r>
              <w:rPr>
                <w:rFonts w:ascii="Times New Roman" w:hAnsi="Times New Roman"/>
                <w:sz w:val="24"/>
              </w:rPr>
              <w:t>1</w:t>
            </w:r>
            <w:r>
              <w:rPr>
                <w:rFonts w:ascii="Times New Roman" w:hAnsi="Times New Roman"/>
                <w:sz w:val="24"/>
              </w:rPr>
              <w:t>时，企业直接评为一般环境风险等级，以</w:t>
            </w:r>
            <w:r>
              <w:rPr>
                <w:rFonts w:ascii="Times New Roman" w:hAnsi="Times New Roman"/>
                <w:sz w:val="24"/>
              </w:rPr>
              <w:t>Q</w:t>
            </w:r>
            <w:r>
              <w:rPr>
                <w:rFonts w:ascii="Times New Roman" w:hAnsi="Times New Roman"/>
                <w:sz w:val="24"/>
              </w:rPr>
              <w:t>表示。</w:t>
            </w:r>
          </w:p>
          <w:p w14:paraId="35F2F9EF" w14:textId="77777777" w:rsidR="00A001B6" w:rsidRDefault="00000000">
            <w:pPr>
              <w:spacing w:line="440" w:lineRule="exact"/>
              <w:ind w:firstLineChars="200" w:firstLine="480"/>
              <w:rPr>
                <w:rFonts w:ascii="Times New Roman" w:hAnsi="Times New Roman"/>
                <w:sz w:val="24"/>
              </w:rPr>
            </w:pPr>
            <w:r>
              <w:rPr>
                <w:rFonts w:ascii="Times New Roman" w:hAnsi="Times New Roman"/>
                <w:sz w:val="24"/>
              </w:rPr>
              <w:t>当</w:t>
            </w:r>
            <w:r>
              <w:rPr>
                <w:rFonts w:ascii="Times New Roman" w:hAnsi="Times New Roman"/>
                <w:sz w:val="24"/>
              </w:rPr>
              <w:t xml:space="preserve">Q≥1 </w:t>
            </w:r>
            <w:r>
              <w:rPr>
                <w:rFonts w:ascii="Times New Roman" w:hAnsi="Times New Roman"/>
                <w:sz w:val="24"/>
              </w:rPr>
              <w:t>时，将</w:t>
            </w:r>
            <w:r>
              <w:rPr>
                <w:rFonts w:ascii="Times New Roman" w:hAnsi="Times New Roman"/>
                <w:sz w:val="24"/>
              </w:rPr>
              <w:t>Q</w:t>
            </w:r>
            <w:r>
              <w:rPr>
                <w:rFonts w:ascii="Times New Roman" w:hAnsi="Times New Roman"/>
                <w:sz w:val="24"/>
              </w:rPr>
              <w:t>值划分为：（</w:t>
            </w:r>
            <w:r>
              <w:rPr>
                <w:rFonts w:ascii="Times New Roman" w:hAnsi="Times New Roman"/>
                <w:sz w:val="24"/>
              </w:rPr>
              <w:t>1</w:t>
            </w:r>
            <w:r>
              <w:rPr>
                <w:rFonts w:ascii="Times New Roman" w:hAnsi="Times New Roman"/>
                <w:sz w:val="24"/>
              </w:rPr>
              <w:t>）</w:t>
            </w:r>
            <w:r>
              <w:rPr>
                <w:rFonts w:ascii="Times New Roman" w:hAnsi="Times New Roman"/>
                <w:sz w:val="24"/>
              </w:rPr>
              <w:t>1≤Q</w:t>
            </w:r>
            <w:r>
              <w:rPr>
                <w:rFonts w:ascii="Times New Roman" w:hAnsi="Times New Roman"/>
                <w:sz w:val="24"/>
              </w:rPr>
              <w:t>＜</w:t>
            </w:r>
            <w:r>
              <w:rPr>
                <w:rFonts w:ascii="Times New Roman" w:hAnsi="Times New Roman"/>
                <w:sz w:val="24"/>
              </w:rPr>
              <w:t>10</w:t>
            </w:r>
            <w:r>
              <w:rPr>
                <w:rFonts w:ascii="Times New Roman" w:hAnsi="Times New Roman"/>
                <w:sz w:val="24"/>
              </w:rPr>
              <w:t>；（</w:t>
            </w:r>
            <w:r>
              <w:rPr>
                <w:rFonts w:ascii="Times New Roman" w:hAnsi="Times New Roman"/>
                <w:sz w:val="24"/>
              </w:rPr>
              <w:t>2</w:t>
            </w:r>
            <w:r>
              <w:rPr>
                <w:rFonts w:ascii="Times New Roman" w:hAnsi="Times New Roman"/>
                <w:sz w:val="24"/>
              </w:rPr>
              <w:t>）</w:t>
            </w:r>
            <w:r>
              <w:rPr>
                <w:rFonts w:ascii="Times New Roman" w:hAnsi="Times New Roman"/>
                <w:sz w:val="24"/>
              </w:rPr>
              <w:t>10≤Q</w:t>
            </w:r>
            <w:r>
              <w:rPr>
                <w:rFonts w:ascii="Times New Roman" w:hAnsi="Times New Roman"/>
                <w:sz w:val="24"/>
              </w:rPr>
              <w:t>＜</w:t>
            </w:r>
            <w:r>
              <w:rPr>
                <w:rFonts w:ascii="Times New Roman" w:hAnsi="Times New Roman"/>
                <w:sz w:val="24"/>
              </w:rPr>
              <w:t>100</w:t>
            </w: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Q≥100</w:t>
            </w:r>
            <w:r>
              <w:rPr>
                <w:rFonts w:ascii="Times New Roman" w:hAnsi="Times New Roman"/>
                <w:sz w:val="24"/>
              </w:rPr>
              <w:t>。</w:t>
            </w:r>
          </w:p>
          <w:p w14:paraId="456B1C5E"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本项目</w:t>
            </w:r>
            <w:r>
              <w:rPr>
                <w:rFonts w:ascii="Times New Roman" w:hAnsi="Times New Roman" w:hint="eastAsia"/>
                <w:sz w:val="24"/>
              </w:rPr>
              <w:t>使用的</w:t>
            </w:r>
            <w:r>
              <w:rPr>
                <w:rFonts w:ascii="Times New Roman" w:hAnsi="Times New Roman"/>
                <w:sz w:val="24"/>
              </w:rPr>
              <w:t>天然气为管道天然气，无储存量，因此项目</w:t>
            </w:r>
            <w:r>
              <w:rPr>
                <w:rFonts w:ascii="Times New Roman" w:hAnsi="Times New Roman"/>
                <w:sz w:val="24"/>
              </w:rPr>
              <w:t>Q</w:t>
            </w:r>
            <w:r>
              <w:rPr>
                <w:rFonts w:ascii="Times New Roman" w:hAnsi="Times New Roman"/>
                <w:sz w:val="24"/>
              </w:rPr>
              <w:t>＜</w:t>
            </w:r>
            <w:r>
              <w:rPr>
                <w:rFonts w:ascii="Times New Roman" w:hAnsi="Times New Roman"/>
                <w:sz w:val="24"/>
              </w:rPr>
              <w:t>1</w:t>
            </w:r>
            <w:r>
              <w:rPr>
                <w:rFonts w:ascii="Times New Roman" w:hAnsi="Times New Roman"/>
                <w:sz w:val="24"/>
              </w:rPr>
              <w:t>。项目风险潜势为</w:t>
            </w:r>
            <w:r>
              <w:rPr>
                <w:rFonts w:ascii="Times New Roman" w:hAnsi="Times New Roman"/>
                <w:sz w:val="24"/>
              </w:rPr>
              <w:t>Ⅰ</w:t>
            </w:r>
            <w:r>
              <w:rPr>
                <w:rFonts w:ascii="Times New Roman" w:hAnsi="Times New Roman"/>
                <w:sz w:val="24"/>
              </w:rPr>
              <w:t>，本次评价对项目风险进行简单分析。</w:t>
            </w:r>
          </w:p>
          <w:p w14:paraId="392C141F" w14:textId="77777777" w:rsidR="00A001B6" w:rsidRDefault="00000000">
            <w:pPr>
              <w:pStyle w:val="20"/>
              <w:spacing w:after="0" w:line="440" w:lineRule="exact"/>
              <w:ind w:leftChars="0" w:left="0" w:firstLineChars="0" w:firstLine="0"/>
              <w:rPr>
                <w:rFonts w:ascii="Times New Roman" w:hAnsi="Times New Roman"/>
                <w:b/>
                <w:bCs/>
                <w:sz w:val="24"/>
              </w:rPr>
            </w:pPr>
            <w:r>
              <w:rPr>
                <w:rFonts w:ascii="Times New Roman" w:hAnsi="Times New Roman" w:hint="eastAsia"/>
                <w:b/>
                <w:bCs/>
                <w:sz w:val="24"/>
              </w:rPr>
              <w:t>6.3</w:t>
            </w:r>
            <w:r>
              <w:rPr>
                <w:rFonts w:ascii="Times New Roman" w:hAnsi="Times New Roman"/>
                <w:b/>
                <w:bCs/>
                <w:sz w:val="24"/>
              </w:rPr>
              <w:t>生产设施风险识别</w:t>
            </w:r>
          </w:p>
          <w:p w14:paraId="6B0CB829"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经对项目存在的风险源进行分析，项目存在发生以下突发环境事件的可能：</w:t>
            </w:r>
          </w:p>
          <w:p w14:paraId="6201E0FF"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1</w:t>
            </w:r>
            <w:r>
              <w:rPr>
                <w:rFonts w:ascii="Times New Roman" w:hAnsi="Times New Roman"/>
                <w:sz w:val="24"/>
              </w:rPr>
              <w:t>）项目</w:t>
            </w:r>
            <w:r>
              <w:rPr>
                <w:rFonts w:ascii="Times New Roman" w:hAnsi="Times New Roman" w:hint="eastAsia"/>
                <w:sz w:val="24"/>
              </w:rPr>
              <w:t>生产线废气治理设施故障，造成废气超标排放</w:t>
            </w:r>
            <w:r>
              <w:rPr>
                <w:rFonts w:ascii="Times New Roman" w:hAnsi="Times New Roman"/>
                <w:sz w:val="24"/>
              </w:rPr>
              <w:t>；</w:t>
            </w:r>
          </w:p>
          <w:p w14:paraId="7D218A3F"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2</w:t>
            </w:r>
            <w:r>
              <w:rPr>
                <w:rFonts w:ascii="Times New Roman" w:hAnsi="Times New Roman"/>
                <w:sz w:val="24"/>
              </w:rPr>
              <w:t>）项目</w:t>
            </w:r>
            <w:r>
              <w:rPr>
                <w:rFonts w:ascii="Times New Roman" w:hAnsi="Times New Roman" w:hint="eastAsia"/>
                <w:sz w:val="24"/>
              </w:rPr>
              <w:t>厂区天然气管道发生泄漏，引发火灾或爆炸</w:t>
            </w:r>
            <w:r>
              <w:rPr>
                <w:rFonts w:ascii="Times New Roman" w:hAnsi="Times New Roman"/>
                <w:sz w:val="24"/>
              </w:rPr>
              <w:t>；</w:t>
            </w:r>
          </w:p>
          <w:p w14:paraId="0AC19D82"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3</w:t>
            </w:r>
            <w:r>
              <w:rPr>
                <w:rFonts w:ascii="Times New Roman" w:hAnsi="Times New Roman"/>
                <w:sz w:val="24"/>
              </w:rPr>
              <w:t>）生产设备可能因电气系统出现故障或操作失误，引发火灾等事故</w:t>
            </w:r>
            <w:r>
              <w:rPr>
                <w:rFonts w:ascii="Times New Roman" w:hAnsi="Times New Roman" w:hint="eastAsia"/>
                <w:sz w:val="24"/>
              </w:rPr>
              <w:t>。</w:t>
            </w:r>
          </w:p>
          <w:p w14:paraId="40C43933" w14:textId="77777777" w:rsidR="00A001B6" w:rsidRDefault="00000000">
            <w:pPr>
              <w:pStyle w:val="20"/>
              <w:spacing w:after="0" w:line="440" w:lineRule="exact"/>
              <w:ind w:leftChars="0" w:left="0" w:firstLineChars="0" w:firstLine="0"/>
              <w:rPr>
                <w:rFonts w:ascii="Times New Roman" w:hAnsi="Times New Roman"/>
                <w:b/>
                <w:bCs/>
                <w:sz w:val="24"/>
              </w:rPr>
            </w:pPr>
            <w:r>
              <w:rPr>
                <w:rFonts w:ascii="Times New Roman" w:hAnsi="Times New Roman" w:hint="eastAsia"/>
                <w:b/>
                <w:bCs/>
                <w:sz w:val="24"/>
              </w:rPr>
              <w:t>6.4</w:t>
            </w:r>
            <w:r>
              <w:rPr>
                <w:rFonts w:ascii="Times New Roman" w:hAnsi="Times New Roman"/>
                <w:b/>
                <w:bCs/>
                <w:sz w:val="24"/>
              </w:rPr>
              <w:t>风险防范措施</w:t>
            </w:r>
          </w:p>
          <w:p w14:paraId="42D3437A"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评价建议建设单位在运营过程中应采取以下风险防范措施：</w:t>
            </w:r>
          </w:p>
          <w:p w14:paraId="3DD07304"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①</w:t>
            </w:r>
            <w:r>
              <w:rPr>
                <w:rFonts w:ascii="Times New Roman" w:hAnsi="Times New Roman"/>
                <w:sz w:val="24"/>
              </w:rPr>
              <w:t>消除和控制明火源：在</w:t>
            </w:r>
            <w:r>
              <w:rPr>
                <w:rFonts w:ascii="Times New Roman" w:hAnsi="Times New Roman" w:hint="eastAsia"/>
                <w:sz w:val="24"/>
              </w:rPr>
              <w:t>仓库</w:t>
            </w:r>
            <w:r>
              <w:rPr>
                <w:rFonts w:ascii="Times New Roman" w:hAnsi="Times New Roman"/>
                <w:sz w:val="24"/>
              </w:rPr>
              <w:t>原材料及成品堆放位置设置醒目的严禁烟</w:t>
            </w:r>
            <w:r>
              <w:rPr>
                <w:rFonts w:ascii="Times New Roman" w:hAnsi="Times New Roman"/>
                <w:sz w:val="24"/>
              </w:rPr>
              <w:lastRenderedPageBreak/>
              <w:t>火标志，禁止吸烟；进入作业区的人员，按规定做好登记，严禁携带火柴、打火机等；使用气焊、电焊等进行维修时，必须按照规定办理动火批准手续，领取动火证，采取防护措施，确保安全无误后，方可动火作业，作业时严格遵守安全技术规程，同时备好灭火器材。</w:t>
            </w:r>
          </w:p>
          <w:p w14:paraId="00D9362D"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②</w:t>
            </w:r>
            <w:r>
              <w:rPr>
                <w:rFonts w:ascii="Times New Roman" w:hAnsi="Times New Roman"/>
                <w:sz w:val="24"/>
              </w:rPr>
              <w:t>防止电气火花：采取有效措施防止电气线路和电气设施在开关断开、接触不良、短路、漏电时产生火花，同时防止静电放电火花；采取防雷接地措施，防止雷电放电火花。</w:t>
            </w:r>
          </w:p>
          <w:p w14:paraId="28000808"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③</w:t>
            </w:r>
            <w:r>
              <w:rPr>
                <w:rFonts w:ascii="Times New Roman" w:hAnsi="Times New Roman" w:hint="eastAsia"/>
                <w:sz w:val="24"/>
              </w:rPr>
              <w:t>项目运营后严格按照制定的自行监测计划开展自行监测，</w:t>
            </w:r>
            <w:r>
              <w:rPr>
                <w:rFonts w:ascii="Times New Roman" w:hAnsi="Times New Roman"/>
                <w:sz w:val="24"/>
              </w:rPr>
              <w:t>了解治污设施运行情况及废气排放情况，及时调节运行工况，严禁长时间超负荷运行。</w:t>
            </w:r>
          </w:p>
          <w:p w14:paraId="2440F0C7"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④</w:t>
            </w:r>
            <w:r>
              <w:rPr>
                <w:rFonts w:ascii="Times New Roman" w:hAnsi="Times New Roman"/>
                <w:sz w:val="24"/>
              </w:rPr>
              <w:t>建立企业内部应急救援组织机构，配备必要的应急救援器材和设备，厂内配备充足的消防器材，安排专人对厂内消防设施定期检查，保证消防设施的有效性。</w:t>
            </w:r>
          </w:p>
          <w:p w14:paraId="6A61C769"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⑤</w:t>
            </w:r>
            <w:r>
              <w:rPr>
                <w:rFonts w:ascii="Times New Roman" w:hAnsi="Times New Roman"/>
                <w:sz w:val="24"/>
              </w:rPr>
              <w:t>定期对天然气管道进行渗漏检测，保证管道的完好。</w:t>
            </w:r>
          </w:p>
          <w:p w14:paraId="442C09C8" w14:textId="77777777" w:rsidR="00A001B6" w:rsidRDefault="00000000">
            <w:pPr>
              <w:pStyle w:val="20"/>
              <w:spacing w:after="0" w:line="440" w:lineRule="exact"/>
              <w:ind w:leftChars="0" w:left="0" w:firstLine="480"/>
              <w:rPr>
                <w:rFonts w:ascii="Times New Roman" w:hAnsi="Times New Roman"/>
                <w:sz w:val="24"/>
              </w:rPr>
            </w:pPr>
            <w:r>
              <w:rPr>
                <w:rFonts w:ascii="Times New Roman" w:hAnsi="Times New Roman"/>
                <w:sz w:val="24"/>
              </w:rPr>
              <w:t>本项目在采取必要的风险防范措施后，可以将环境风险降至可接受的水平。</w:t>
            </w:r>
          </w:p>
          <w:p w14:paraId="68801EC3" w14:textId="77777777" w:rsidR="00A001B6" w:rsidRDefault="00000000">
            <w:pPr>
              <w:adjustRightInd w:val="0"/>
              <w:snapToGrid w:val="0"/>
              <w:spacing w:line="360" w:lineRule="auto"/>
              <w:rPr>
                <w:rFonts w:ascii="Times New Roman" w:hAnsi="Times New Roman"/>
                <w:b/>
                <w:bCs/>
                <w:sz w:val="24"/>
              </w:rPr>
            </w:pPr>
            <w:r>
              <w:rPr>
                <w:rFonts w:ascii="Times New Roman" w:hAnsi="Times New Roman"/>
                <w:b/>
                <w:bCs/>
                <w:sz w:val="24"/>
              </w:rPr>
              <w:t>7</w:t>
            </w:r>
            <w:r>
              <w:rPr>
                <w:rFonts w:ascii="Times New Roman" w:hAnsi="Times New Roman"/>
                <w:b/>
                <w:bCs/>
                <w:sz w:val="24"/>
              </w:rPr>
              <w:t>、项目三本</w:t>
            </w:r>
            <w:proofErr w:type="gramStart"/>
            <w:r>
              <w:rPr>
                <w:rFonts w:ascii="Times New Roman" w:hAnsi="Times New Roman"/>
                <w:b/>
                <w:bCs/>
                <w:sz w:val="24"/>
              </w:rPr>
              <w:t>账</w:t>
            </w:r>
            <w:proofErr w:type="gramEnd"/>
            <w:r>
              <w:rPr>
                <w:rFonts w:ascii="Times New Roman" w:hAnsi="Times New Roman"/>
                <w:b/>
                <w:bCs/>
                <w:sz w:val="24"/>
              </w:rPr>
              <w:t>分析</w:t>
            </w:r>
          </w:p>
          <w:p w14:paraId="16290844" w14:textId="77777777" w:rsidR="00A001B6" w:rsidRDefault="00000000">
            <w:pPr>
              <w:adjustRightInd w:val="0"/>
              <w:snapToGrid w:val="0"/>
              <w:spacing w:line="360" w:lineRule="auto"/>
              <w:ind w:leftChars="200" w:left="420"/>
              <w:rPr>
                <w:rFonts w:ascii="Times New Roman" w:hAnsi="Times New Roman"/>
                <w:bCs/>
                <w:szCs w:val="21"/>
                <w:lang w:bidi="ar"/>
              </w:rPr>
            </w:pPr>
            <w:r>
              <w:rPr>
                <w:rFonts w:ascii="Times New Roman" w:hAnsi="Times New Roman"/>
                <w:bCs/>
                <w:sz w:val="24"/>
                <w:lang w:bidi="ar"/>
              </w:rPr>
              <w:t>本次扩建项目完成后全厂污染物排放情况三本</w:t>
            </w:r>
            <w:proofErr w:type="gramStart"/>
            <w:r>
              <w:rPr>
                <w:rFonts w:ascii="Times New Roman" w:hAnsi="Times New Roman"/>
                <w:bCs/>
                <w:sz w:val="24"/>
                <w:lang w:bidi="ar"/>
              </w:rPr>
              <w:t>账</w:t>
            </w:r>
            <w:proofErr w:type="gramEnd"/>
            <w:r>
              <w:rPr>
                <w:rFonts w:ascii="Times New Roman" w:hAnsi="Times New Roman"/>
                <w:bCs/>
                <w:sz w:val="24"/>
                <w:lang w:bidi="ar"/>
              </w:rPr>
              <w:t>分析见下表。</w:t>
            </w:r>
          </w:p>
          <w:p w14:paraId="3F2EE1FC" w14:textId="77777777" w:rsidR="00A001B6" w:rsidRDefault="00000000">
            <w:pPr>
              <w:pStyle w:val="Default1"/>
              <w:ind w:firstLineChars="200" w:firstLine="422"/>
              <w:jc w:val="center"/>
              <w:rPr>
                <w:rFonts w:ascii="Times New Roman" w:cs="Times New Roman"/>
                <w:b/>
                <w:bCs/>
                <w:color w:val="auto"/>
                <w:sz w:val="21"/>
                <w:szCs w:val="20"/>
                <w:u w:val="single"/>
              </w:rPr>
            </w:pPr>
            <w:r>
              <w:rPr>
                <w:rFonts w:ascii="Times New Roman" w:cs="Times New Roman"/>
                <w:b/>
                <w:bCs/>
                <w:color w:val="auto"/>
                <w:sz w:val="21"/>
                <w:szCs w:val="20"/>
                <w:u w:val="single"/>
              </w:rPr>
              <w:t>表</w:t>
            </w:r>
            <w:r>
              <w:rPr>
                <w:rFonts w:ascii="Times New Roman" w:cs="Times New Roman"/>
                <w:b/>
                <w:bCs/>
                <w:color w:val="auto"/>
                <w:sz w:val="21"/>
                <w:szCs w:val="20"/>
                <w:u w:val="single"/>
              </w:rPr>
              <w:t>4-</w:t>
            </w:r>
            <w:r>
              <w:rPr>
                <w:rFonts w:ascii="Times New Roman" w:cs="Times New Roman" w:hint="eastAsia"/>
                <w:b/>
                <w:bCs/>
                <w:color w:val="auto"/>
                <w:sz w:val="21"/>
                <w:szCs w:val="20"/>
                <w:u w:val="single"/>
              </w:rPr>
              <w:t>22</w:t>
            </w:r>
            <w:r>
              <w:rPr>
                <w:rFonts w:ascii="Times New Roman" w:cs="Times New Roman"/>
                <w:b/>
                <w:bCs/>
                <w:color w:val="auto"/>
                <w:sz w:val="21"/>
                <w:szCs w:val="20"/>
                <w:u w:val="single"/>
              </w:rPr>
              <w:t xml:space="preserve"> </w:t>
            </w:r>
            <w:r>
              <w:rPr>
                <w:rFonts w:ascii="Times New Roman" w:cs="Times New Roman"/>
                <w:b/>
                <w:bCs/>
                <w:color w:val="auto"/>
                <w:sz w:val="21"/>
                <w:szCs w:val="20"/>
                <w:u w:val="single"/>
              </w:rPr>
              <w:t>项目</w:t>
            </w:r>
            <w:r>
              <w:rPr>
                <w:rFonts w:ascii="Times New Roman" w:cs="Times New Roman"/>
                <w:b/>
                <w:bCs/>
                <w:color w:val="auto"/>
                <w:sz w:val="21"/>
                <w:szCs w:val="20"/>
                <w:u w:val="single"/>
              </w:rPr>
              <w:t>“</w:t>
            </w:r>
            <w:r>
              <w:rPr>
                <w:rFonts w:ascii="Times New Roman" w:cs="Times New Roman"/>
                <w:b/>
                <w:bCs/>
                <w:color w:val="auto"/>
                <w:sz w:val="21"/>
                <w:szCs w:val="20"/>
                <w:u w:val="single"/>
              </w:rPr>
              <w:t>三本账</w:t>
            </w:r>
            <w:r>
              <w:rPr>
                <w:rFonts w:ascii="Times New Roman" w:cs="Times New Roman"/>
                <w:b/>
                <w:bCs/>
                <w:color w:val="auto"/>
                <w:sz w:val="21"/>
                <w:szCs w:val="20"/>
                <w:u w:val="single"/>
              </w:rPr>
              <w:t>”</w:t>
            </w:r>
            <w:r>
              <w:rPr>
                <w:rFonts w:ascii="Times New Roman" w:cs="Times New Roman"/>
                <w:b/>
                <w:bCs/>
                <w:color w:val="auto"/>
                <w:sz w:val="21"/>
                <w:szCs w:val="20"/>
                <w:u w:val="single"/>
              </w:rPr>
              <w:t>一览表</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7"/>
              <w:gridCol w:w="738"/>
              <w:gridCol w:w="940"/>
              <w:gridCol w:w="1255"/>
              <w:gridCol w:w="1115"/>
              <w:gridCol w:w="1399"/>
              <w:gridCol w:w="990"/>
              <w:gridCol w:w="968"/>
            </w:tblGrid>
            <w:tr w:rsidR="00A001B6" w14:paraId="2C199694" w14:textId="77777777">
              <w:trPr>
                <w:trHeight w:val="301"/>
              </w:trPr>
              <w:tc>
                <w:tcPr>
                  <w:tcW w:w="273" w:type="pct"/>
                  <w:tcBorders>
                    <w:tl2br w:val="nil"/>
                    <w:tr2bl w:val="nil"/>
                  </w:tcBorders>
                  <w:vAlign w:val="center"/>
                </w:tcPr>
                <w:p w14:paraId="04A04CC1" w14:textId="77777777" w:rsidR="00A001B6" w:rsidRDefault="00000000">
                  <w:pPr>
                    <w:jc w:val="center"/>
                    <w:rPr>
                      <w:rFonts w:ascii="Times New Roman" w:hAnsi="Times New Roman"/>
                      <w:b/>
                      <w:bCs/>
                      <w:szCs w:val="21"/>
                    </w:rPr>
                  </w:pPr>
                  <w:r>
                    <w:rPr>
                      <w:rFonts w:ascii="Times New Roman" w:hAnsi="Times New Roman"/>
                      <w:b/>
                      <w:bCs/>
                      <w:szCs w:val="21"/>
                    </w:rPr>
                    <w:t>项目</w:t>
                  </w:r>
                </w:p>
              </w:tc>
              <w:tc>
                <w:tcPr>
                  <w:tcW w:w="471" w:type="pct"/>
                  <w:tcBorders>
                    <w:tl2br w:val="nil"/>
                    <w:tr2bl w:val="nil"/>
                  </w:tcBorders>
                  <w:vAlign w:val="center"/>
                </w:tcPr>
                <w:p w14:paraId="14AD312D" w14:textId="77777777" w:rsidR="00A001B6" w:rsidRDefault="00000000">
                  <w:pPr>
                    <w:widowControl/>
                    <w:jc w:val="center"/>
                    <w:textAlignment w:val="top"/>
                    <w:rPr>
                      <w:rFonts w:ascii="Times New Roman" w:hAnsi="Times New Roman"/>
                      <w:b/>
                      <w:bCs/>
                      <w:szCs w:val="21"/>
                    </w:rPr>
                  </w:pPr>
                  <w:r>
                    <w:rPr>
                      <w:rFonts w:ascii="Times New Roman" w:hAnsi="Times New Roman"/>
                      <w:b/>
                      <w:bCs/>
                      <w:kern w:val="0"/>
                      <w:szCs w:val="21"/>
                      <w:lang w:bidi="ar"/>
                    </w:rPr>
                    <w:t>排放源</w:t>
                  </w:r>
                </w:p>
              </w:tc>
              <w:tc>
                <w:tcPr>
                  <w:tcW w:w="600" w:type="pct"/>
                  <w:tcBorders>
                    <w:tl2br w:val="nil"/>
                    <w:tr2bl w:val="nil"/>
                  </w:tcBorders>
                  <w:vAlign w:val="center"/>
                </w:tcPr>
                <w:p w14:paraId="53445381" w14:textId="77777777" w:rsidR="00A001B6" w:rsidRDefault="00000000">
                  <w:pPr>
                    <w:widowControl/>
                    <w:jc w:val="center"/>
                    <w:textAlignment w:val="top"/>
                    <w:rPr>
                      <w:rFonts w:ascii="Times New Roman" w:hAnsi="Times New Roman"/>
                      <w:b/>
                      <w:bCs/>
                      <w:szCs w:val="21"/>
                    </w:rPr>
                  </w:pPr>
                  <w:r>
                    <w:rPr>
                      <w:rFonts w:ascii="Times New Roman" w:hAnsi="Times New Roman"/>
                      <w:b/>
                      <w:bCs/>
                      <w:kern w:val="0"/>
                      <w:szCs w:val="21"/>
                      <w:lang w:bidi="ar"/>
                    </w:rPr>
                    <w:t>污染物名称</w:t>
                  </w:r>
                </w:p>
              </w:tc>
              <w:tc>
                <w:tcPr>
                  <w:tcW w:w="800" w:type="pct"/>
                  <w:tcBorders>
                    <w:tl2br w:val="nil"/>
                    <w:tr2bl w:val="nil"/>
                  </w:tcBorders>
                  <w:vAlign w:val="center"/>
                </w:tcPr>
                <w:p w14:paraId="7F4452A0" w14:textId="77777777" w:rsidR="00A001B6" w:rsidRDefault="00000000">
                  <w:pPr>
                    <w:jc w:val="center"/>
                    <w:rPr>
                      <w:rFonts w:ascii="Times New Roman" w:hAnsi="Times New Roman"/>
                      <w:b/>
                      <w:bCs/>
                      <w:szCs w:val="21"/>
                    </w:rPr>
                  </w:pPr>
                  <w:r>
                    <w:rPr>
                      <w:rFonts w:ascii="Times New Roman" w:hAnsi="Times New Roman"/>
                      <w:b/>
                      <w:bCs/>
                      <w:szCs w:val="21"/>
                    </w:rPr>
                    <w:t>现有工程排放量（</w:t>
                  </w:r>
                  <w:r>
                    <w:rPr>
                      <w:rFonts w:ascii="Times New Roman" w:hAnsi="Times New Roman"/>
                      <w:b/>
                      <w:bCs/>
                      <w:szCs w:val="21"/>
                    </w:rPr>
                    <w:t>t/a</w:t>
                  </w:r>
                  <w:r>
                    <w:rPr>
                      <w:rFonts w:ascii="Times New Roman" w:hAnsi="Times New Roman"/>
                      <w:b/>
                      <w:bCs/>
                      <w:szCs w:val="21"/>
                    </w:rPr>
                    <w:t>）</w:t>
                  </w:r>
                </w:p>
              </w:tc>
              <w:tc>
                <w:tcPr>
                  <w:tcW w:w="711" w:type="pct"/>
                  <w:tcBorders>
                    <w:tl2br w:val="nil"/>
                    <w:tr2bl w:val="nil"/>
                  </w:tcBorders>
                  <w:vAlign w:val="center"/>
                </w:tcPr>
                <w:p w14:paraId="7B22D15D" w14:textId="77777777" w:rsidR="00A001B6" w:rsidRDefault="00000000">
                  <w:pPr>
                    <w:jc w:val="center"/>
                    <w:rPr>
                      <w:rFonts w:ascii="Times New Roman" w:hAnsi="Times New Roman"/>
                      <w:b/>
                      <w:bCs/>
                      <w:szCs w:val="21"/>
                    </w:rPr>
                  </w:pPr>
                  <w:r>
                    <w:rPr>
                      <w:rFonts w:ascii="Times New Roman" w:hAnsi="Times New Roman"/>
                      <w:b/>
                      <w:bCs/>
                      <w:szCs w:val="21"/>
                    </w:rPr>
                    <w:t>本项目排放量（</w:t>
                  </w:r>
                  <w:r>
                    <w:rPr>
                      <w:rFonts w:ascii="Times New Roman" w:hAnsi="Times New Roman"/>
                      <w:b/>
                      <w:bCs/>
                      <w:szCs w:val="21"/>
                    </w:rPr>
                    <w:t>t/a</w:t>
                  </w:r>
                  <w:r>
                    <w:rPr>
                      <w:rFonts w:ascii="Times New Roman" w:hAnsi="Times New Roman"/>
                      <w:b/>
                      <w:bCs/>
                      <w:szCs w:val="21"/>
                    </w:rPr>
                    <w:t>）</w:t>
                  </w:r>
                </w:p>
              </w:tc>
              <w:tc>
                <w:tcPr>
                  <w:tcW w:w="892" w:type="pct"/>
                  <w:tcBorders>
                    <w:tl2br w:val="nil"/>
                    <w:tr2bl w:val="nil"/>
                  </w:tcBorders>
                  <w:vAlign w:val="center"/>
                </w:tcPr>
                <w:p w14:paraId="01C6C5C4" w14:textId="77777777" w:rsidR="00A001B6" w:rsidRDefault="00000000">
                  <w:pPr>
                    <w:jc w:val="center"/>
                    <w:rPr>
                      <w:rFonts w:ascii="Times New Roman" w:hAnsi="Times New Roman"/>
                      <w:b/>
                      <w:bCs/>
                      <w:kern w:val="0"/>
                      <w:szCs w:val="21"/>
                      <w:lang w:bidi="ar"/>
                    </w:rPr>
                  </w:pPr>
                  <w:r>
                    <w:rPr>
                      <w:rFonts w:ascii="Times New Roman" w:hAnsi="Times New Roman"/>
                      <w:b/>
                      <w:bCs/>
                      <w:szCs w:val="21"/>
                    </w:rPr>
                    <w:t>“</w:t>
                  </w:r>
                  <w:r>
                    <w:rPr>
                      <w:rFonts w:ascii="Times New Roman" w:hAnsi="Times New Roman"/>
                      <w:b/>
                      <w:bCs/>
                      <w:szCs w:val="21"/>
                    </w:rPr>
                    <w:t>以新带老</w:t>
                  </w:r>
                  <w:r>
                    <w:rPr>
                      <w:rFonts w:ascii="Times New Roman" w:hAnsi="Times New Roman"/>
                      <w:b/>
                      <w:bCs/>
                      <w:szCs w:val="21"/>
                    </w:rPr>
                    <w:t>”</w:t>
                  </w:r>
                  <w:r>
                    <w:rPr>
                      <w:rFonts w:ascii="Times New Roman" w:hAnsi="Times New Roman"/>
                      <w:b/>
                      <w:bCs/>
                      <w:szCs w:val="21"/>
                    </w:rPr>
                    <w:t>削减量（</w:t>
                  </w:r>
                  <w:r>
                    <w:rPr>
                      <w:rFonts w:ascii="Times New Roman" w:hAnsi="Times New Roman"/>
                      <w:b/>
                      <w:bCs/>
                      <w:szCs w:val="21"/>
                    </w:rPr>
                    <w:t>t/a</w:t>
                  </w:r>
                  <w:r>
                    <w:rPr>
                      <w:rFonts w:ascii="Times New Roman" w:hAnsi="Times New Roman"/>
                      <w:b/>
                      <w:bCs/>
                      <w:szCs w:val="21"/>
                    </w:rPr>
                    <w:t>）</w:t>
                  </w:r>
                </w:p>
              </w:tc>
              <w:tc>
                <w:tcPr>
                  <w:tcW w:w="631" w:type="pct"/>
                  <w:tcBorders>
                    <w:tl2br w:val="nil"/>
                    <w:tr2bl w:val="nil"/>
                  </w:tcBorders>
                  <w:vAlign w:val="center"/>
                </w:tcPr>
                <w:p w14:paraId="419D8FC0" w14:textId="77777777" w:rsidR="00A001B6" w:rsidRDefault="00000000">
                  <w:pPr>
                    <w:jc w:val="center"/>
                    <w:rPr>
                      <w:rFonts w:ascii="Times New Roman" w:hAnsi="Times New Roman"/>
                      <w:b/>
                      <w:bCs/>
                      <w:kern w:val="0"/>
                      <w:szCs w:val="21"/>
                      <w:lang w:bidi="ar"/>
                    </w:rPr>
                  </w:pPr>
                  <w:r>
                    <w:rPr>
                      <w:rFonts w:ascii="Times New Roman" w:hAnsi="Times New Roman"/>
                      <w:b/>
                      <w:bCs/>
                      <w:szCs w:val="21"/>
                    </w:rPr>
                    <w:t>完成后整体工程最终排放量（</w:t>
                  </w:r>
                  <w:r>
                    <w:rPr>
                      <w:rFonts w:ascii="Times New Roman" w:hAnsi="Times New Roman"/>
                      <w:b/>
                      <w:bCs/>
                      <w:szCs w:val="21"/>
                    </w:rPr>
                    <w:t>t/a</w:t>
                  </w:r>
                  <w:r>
                    <w:rPr>
                      <w:rFonts w:ascii="Times New Roman" w:hAnsi="Times New Roman"/>
                      <w:b/>
                      <w:bCs/>
                      <w:szCs w:val="21"/>
                    </w:rPr>
                    <w:t>）</w:t>
                  </w:r>
                </w:p>
              </w:tc>
              <w:tc>
                <w:tcPr>
                  <w:tcW w:w="618" w:type="pct"/>
                  <w:tcBorders>
                    <w:tl2br w:val="nil"/>
                    <w:tr2bl w:val="nil"/>
                  </w:tcBorders>
                  <w:vAlign w:val="center"/>
                </w:tcPr>
                <w:p w14:paraId="54A07E49" w14:textId="77777777" w:rsidR="00A001B6" w:rsidRDefault="00000000">
                  <w:pPr>
                    <w:jc w:val="center"/>
                    <w:rPr>
                      <w:rFonts w:ascii="Times New Roman" w:hAnsi="Times New Roman"/>
                      <w:b/>
                      <w:bCs/>
                      <w:kern w:val="0"/>
                      <w:szCs w:val="21"/>
                      <w:lang w:bidi="ar"/>
                    </w:rPr>
                  </w:pPr>
                  <w:r>
                    <w:rPr>
                      <w:rFonts w:ascii="Times New Roman" w:hAnsi="Times New Roman"/>
                      <w:b/>
                      <w:bCs/>
                      <w:szCs w:val="21"/>
                    </w:rPr>
                    <w:t>增减量变化（</w:t>
                  </w:r>
                  <w:r>
                    <w:rPr>
                      <w:rFonts w:ascii="Times New Roman" w:hAnsi="Times New Roman"/>
                      <w:b/>
                      <w:bCs/>
                      <w:szCs w:val="21"/>
                    </w:rPr>
                    <w:t>t/a</w:t>
                  </w:r>
                  <w:r>
                    <w:rPr>
                      <w:rFonts w:ascii="Times New Roman" w:hAnsi="Times New Roman"/>
                      <w:b/>
                      <w:bCs/>
                      <w:szCs w:val="21"/>
                    </w:rPr>
                    <w:t>）</w:t>
                  </w:r>
                </w:p>
              </w:tc>
            </w:tr>
            <w:tr w:rsidR="00A001B6" w14:paraId="798A9CED" w14:textId="77777777">
              <w:trPr>
                <w:trHeight w:val="525"/>
              </w:trPr>
              <w:tc>
                <w:tcPr>
                  <w:tcW w:w="273" w:type="pct"/>
                  <w:vMerge w:val="restart"/>
                  <w:tcBorders>
                    <w:tl2br w:val="nil"/>
                    <w:tr2bl w:val="nil"/>
                  </w:tcBorders>
                  <w:vAlign w:val="center"/>
                </w:tcPr>
                <w:p w14:paraId="6CB2805B" w14:textId="77777777" w:rsidR="00A001B6" w:rsidRDefault="00000000">
                  <w:pPr>
                    <w:widowControl/>
                    <w:jc w:val="center"/>
                    <w:textAlignment w:val="top"/>
                    <w:rPr>
                      <w:rFonts w:ascii="Times New Roman" w:hAnsi="Times New Roman"/>
                      <w:szCs w:val="21"/>
                    </w:rPr>
                  </w:pPr>
                  <w:r>
                    <w:rPr>
                      <w:rFonts w:ascii="Times New Roman" w:hAnsi="Times New Roman"/>
                      <w:kern w:val="0"/>
                      <w:szCs w:val="21"/>
                      <w:lang w:bidi="ar"/>
                    </w:rPr>
                    <w:t>大气污染物</w:t>
                  </w:r>
                </w:p>
              </w:tc>
              <w:tc>
                <w:tcPr>
                  <w:tcW w:w="471" w:type="pct"/>
                  <w:vMerge w:val="restart"/>
                  <w:vAlign w:val="center"/>
                </w:tcPr>
                <w:p w14:paraId="16F32609" w14:textId="77777777" w:rsidR="00A001B6" w:rsidRDefault="00000000">
                  <w:pPr>
                    <w:pStyle w:val="TableParagraph"/>
                    <w:jc w:val="center"/>
                    <w:rPr>
                      <w:rFonts w:ascii="Times New Roman" w:hAnsi="Times New Roman"/>
                      <w:szCs w:val="21"/>
                    </w:rPr>
                  </w:pPr>
                  <w:r>
                    <w:rPr>
                      <w:rFonts w:ascii="Times New Roman" w:hAnsi="Times New Roman" w:hint="eastAsia"/>
                      <w:szCs w:val="21"/>
                    </w:rPr>
                    <w:t>生产过程</w:t>
                  </w:r>
                </w:p>
              </w:tc>
              <w:tc>
                <w:tcPr>
                  <w:tcW w:w="600" w:type="pct"/>
                  <w:vAlign w:val="center"/>
                </w:tcPr>
                <w:p w14:paraId="0906EE3B" w14:textId="77777777" w:rsidR="00A001B6" w:rsidRDefault="00000000">
                  <w:pPr>
                    <w:pStyle w:val="TableParagraph"/>
                    <w:jc w:val="center"/>
                    <w:rPr>
                      <w:rFonts w:ascii="Times New Roman" w:hAnsi="Times New Roman"/>
                      <w:bCs/>
                      <w:szCs w:val="21"/>
                      <w:lang w:val="zh-CN" w:bidi="zh-CN"/>
                    </w:rPr>
                  </w:pPr>
                  <w:r>
                    <w:rPr>
                      <w:rFonts w:ascii="Times New Roman" w:hAnsi="Times New Roman"/>
                      <w:szCs w:val="21"/>
                    </w:rPr>
                    <w:t>颗粒物</w:t>
                  </w:r>
                </w:p>
              </w:tc>
              <w:tc>
                <w:tcPr>
                  <w:tcW w:w="800" w:type="pct"/>
                  <w:tcBorders>
                    <w:tl2br w:val="nil"/>
                    <w:tr2bl w:val="nil"/>
                  </w:tcBorders>
                  <w:vAlign w:val="center"/>
                </w:tcPr>
                <w:p w14:paraId="69EE016E" w14:textId="77777777" w:rsidR="00A001B6" w:rsidRDefault="00000000">
                  <w:pPr>
                    <w:spacing w:line="360" w:lineRule="exact"/>
                    <w:jc w:val="center"/>
                    <w:rPr>
                      <w:rFonts w:ascii="Times New Roman" w:hAnsi="Times New Roman"/>
                      <w:bCs/>
                      <w:kern w:val="0"/>
                      <w:szCs w:val="21"/>
                    </w:rPr>
                  </w:pPr>
                  <w:r>
                    <w:rPr>
                      <w:rFonts w:ascii="Times New Roman" w:hAnsi="Times New Roman" w:hint="eastAsia"/>
                      <w:szCs w:val="21"/>
                    </w:rPr>
                    <w:t>1.32</w:t>
                  </w:r>
                </w:p>
              </w:tc>
              <w:tc>
                <w:tcPr>
                  <w:tcW w:w="711" w:type="pct"/>
                  <w:tcBorders>
                    <w:tl2br w:val="nil"/>
                    <w:tr2bl w:val="nil"/>
                  </w:tcBorders>
                  <w:vAlign w:val="center"/>
                </w:tcPr>
                <w:p w14:paraId="6AB9DB69" w14:textId="77777777" w:rsidR="00A001B6" w:rsidRDefault="00000000">
                  <w:pPr>
                    <w:jc w:val="center"/>
                    <w:rPr>
                      <w:rFonts w:ascii="Times New Roman" w:hAnsi="Times New Roman"/>
                      <w:szCs w:val="21"/>
                    </w:rPr>
                  </w:pPr>
                  <w:r>
                    <w:rPr>
                      <w:rFonts w:ascii="Times New Roman" w:hAnsi="Times New Roman" w:hint="eastAsia"/>
                      <w:szCs w:val="21"/>
                    </w:rPr>
                    <w:t>11.1375</w:t>
                  </w:r>
                </w:p>
              </w:tc>
              <w:tc>
                <w:tcPr>
                  <w:tcW w:w="892" w:type="pct"/>
                  <w:tcBorders>
                    <w:tl2br w:val="nil"/>
                    <w:tr2bl w:val="nil"/>
                  </w:tcBorders>
                  <w:vAlign w:val="center"/>
                </w:tcPr>
                <w:p w14:paraId="77232E0C" w14:textId="77777777" w:rsidR="00A001B6" w:rsidRDefault="00000000">
                  <w:pPr>
                    <w:pStyle w:val="TableParagraph"/>
                    <w:jc w:val="center"/>
                    <w:rPr>
                      <w:rFonts w:ascii="Times New Roman" w:eastAsia="Times New Roman" w:hAnsi="Times New Roman"/>
                      <w:bCs/>
                      <w:szCs w:val="21"/>
                      <w:lang w:bidi="zh-CN"/>
                    </w:rPr>
                  </w:pPr>
                  <w:r>
                    <w:rPr>
                      <w:rFonts w:ascii="Times New Roman" w:eastAsia="Times New Roman" w:hAnsi="Times New Roman"/>
                      <w:bCs/>
                      <w:szCs w:val="21"/>
                      <w:lang w:bidi="zh-CN"/>
                    </w:rPr>
                    <w:t>0</w:t>
                  </w:r>
                </w:p>
              </w:tc>
              <w:tc>
                <w:tcPr>
                  <w:tcW w:w="631" w:type="pct"/>
                  <w:tcBorders>
                    <w:tl2br w:val="nil"/>
                    <w:tr2bl w:val="nil"/>
                  </w:tcBorders>
                  <w:vAlign w:val="center"/>
                </w:tcPr>
                <w:p w14:paraId="1BAA7993" w14:textId="77777777" w:rsidR="00A001B6" w:rsidRDefault="00000000">
                  <w:pPr>
                    <w:spacing w:line="360" w:lineRule="exact"/>
                    <w:jc w:val="center"/>
                    <w:rPr>
                      <w:rFonts w:ascii="Times New Roman" w:hAnsi="Times New Roman"/>
                      <w:b/>
                      <w:bCs/>
                      <w:szCs w:val="21"/>
                    </w:rPr>
                  </w:pPr>
                  <w:r>
                    <w:rPr>
                      <w:rFonts w:ascii="Times New Roman" w:hAnsi="Times New Roman" w:hint="eastAsia"/>
                      <w:bCs/>
                      <w:szCs w:val="21"/>
                    </w:rPr>
                    <w:t>12.4575</w:t>
                  </w:r>
                </w:p>
              </w:tc>
              <w:tc>
                <w:tcPr>
                  <w:tcW w:w="618" w:type="pct"/>
                  <w:tcBorders>
                    <w:tl2br w:val="nil"/>
                    <w:tr2bl w:val="nil"/>
                  </w:tcBorders>
                  <w:vAlign w:val="center"/>
                </w:tcPr>
                <w:p w14:paraId="7606AF93" w14:textId="77777777" w:rsidR="00A001B6" w:rsidRDefault="00000000">
                  <w:pPr>
                    <w:pStyle w:val="TableParagraph"/>
                    <w:jc w:val="center"/>
                    <w:rPr>
                      <w:rFonts w:ascii="Times New Roman" w:hAnsi="Times New Roman"/>
                      <w:szCs w:val="21"/>
                    </w:rPr>
                  </w:pPr>
                  <w:r>
                    <w:rPr>
                      <w:rFonts w:ascii="Times New Roman" w:eastAsia="Times New Roman" w:hAnsi="Times New Roman" w:hint="eastAsia"/>
                      <w:bCs/>
                      <w:szCs w:val="21"/>
                      <w:lang w:bidi="zh-CN"/>
                    </w:rPr>
                    <w:t>+11.1375</w:t>
                  </w:r>
                </w:p>
              </w:tc>
            </w:tr>
            <w:tr w:rsidR="00A001B6" w14:paraId="488BCCEE" w14:textId="77777777">
              <w:trPr>
                <w:trHeight w:val="525"/>
              </w:trPr>
              <w:tc>
                <w:tcPr>
                  <w:tcW w:w="273" w:type="pct"/>
                  <w:vMerge/>
                  <w:tcBorders>
                    <w:tl2br w:val="nil"/>
                    <w:tr2bl w:val="nil"/>
                  </w:tcBorders>
                  <w:vAlign w:val="center"/>
                </w:tcPr>
                <w:p w14:paraId="55B31A1F" w14:textId="77777777" w:rsidR="00A001B6" w:rsidRDefault="00A001B6">
                  <w:pPr>
                    <w:widowControl/>
                    <w:jc w:val="center"/>
                    <w:textAlignment w:val="top"/>
                    <w:rPr>
                      <w:rFonts w:ascii="Times New Roman" w:hAnsi="Times New Roman"/>
                      <w:kern w:val="0"/>
                      <w:szCs w:val="21"/>
                      <w:lang w:bidi="ar"/>
                    </w:rPr>
                  </w:pPr>
                </w:p>
              </w:tc>
              <w:tc>
                <w:tcPr>
                  <w:tcW w:w="471" w:type="pct"/>
                  <w:vMerge/>
                  <w:vAlign w:val="center"/>
                </w:tcPr>
                <w:p w14:paraId="52FDF200" w14:textId="77777777" w:rsidR="00A001B6" w:rsidRDefault="00A001B6">
                  <w:pPr>
                    <w:pStyle w:val="TableParagraph"/>
                    <w:jc w:val="center"/>
                    <w:rPr>
                      <w:rFonts w:ascii="Times New Roman" w:hAnsi="Times New Roman"/>
                      <w:bCs/>
                      <w:szCs w:val="21"/>
                    </w:rPr>
                  </w:pPr>
                </w:p>
              </w:tc>
              <w:tc>
                <w:tcPr>
                  <w:tcW w:w="600" w:type="pct"/>
                  <w:vAlign w:val="center"/>
                </w:tcPr>
                <w:p w14:paraId="7339C290" w14:textId="77777777" w:rsidR="00A001B6" w:rsidRDefault="00000000">
                  <w:pPr>
                    <w:pStyle w:val="TableParagraph"/>
                    <w:jc w:val="center"/>
                    <w:rPr>
                      <w:rFonts w:ascii="Times New Roman" w:hAnsi="Times New Roman"/>
                      <w:szCs w:val="21"/>
                    </w:rPr>
                  </w:pPr>
                  <w:r>
                    <w:rPr>
                      <w:rFonts w:ascii="Times New Roman" w:hAnsi="Times New Roman"/>
                      <w:szCs w:val="21"/>
                    </w:rPr>
                    <w:t>二氧化硫</w:t>
                  </w:r>
                </w:p>
              </w:tc>
              <w:tc>
                <w:tcPr>
                  <w:tcW w:w="800" w:type="pct"/>
                  <w:tcBorders>
                    <w:tl2br w:val="nil"/>
                    <w:tr2bl w:val="nil"/>
                  </w:tcBorders>
                  <w:vAlign w:val="center"/>
                </w:tcPr>
                <w:p w14:paraId="09EA02FB" w14:textId="77777777" w:rsidR="00A001B6" w:rsidRDefault="00000000">
                  <w:pPr>
                    <w:spacing w:line="360" w:lineRule="exact"/>
                    <w:jc w:val="center"/>
                    <w:rPr>
                      <w:rFonts w:ascii="Times New Roman" w:hAnsi="Times New Roman"/>
                      <w:szCs w:val="21"/>
                    </w:rPr>
                  </w:pPr>
                  <w:r>
                    <w:rPr>
                      <w:rFonts w:ascii="Times New Roman" w:hAnsi="Times New Roman" w:hint="eastAsia"/>
                      <w:bCs/>
                      <w:szCs w:val="21"/>
                    </w:rPr>
                    <w:t>0</w:t>
                  </w:r>
                </w:p>
              </w:tc>
              <w:tc>
                <w:tcPr>
                  <w:tcW w:w="711" w:type="pct"/>
                  <w:tcBorders>
                    <w:tl2br w:val="nil"/>
                    <w:tr2bl w:val="nil"/>
                  </w:tcBorders>
                  <w:vAlign w:val="center"/>
                </w:tcPr>
                <w:p w14:paraId="7181039D" w14:textId="77777777" w:rsidR="00A001B6" w:rsidRDefault="00000000">
                  <w:pPr>
                    <w:jc w:val="center"/>
                    <w:rPr>
                      <w:rFonts w:ascii="Times New Roman" w:hAnsi="Times New Roman"/>
                      <w:szCs w:val="21"/>
                    </w:rPr>
                  </w:pPr>
                  <w:r>
                    <w:rPr>
                      <w:rFonts w:ascii="Times New Roman" w:hAnsi="Times New Roman" w:hint="eastAsia"/>
                      <w:szCs w:val="21"/>
                    </w:rPr>
                    <w:t>0.1865</w:t>
                  </w:r>
                </w:p>
              </w:tc>
              <w:tc>
                <w:tcPr>
                  <w:tcW w:w="892" w:type="pct"/>
                  <w:tcBorders>
                    <w:tl2br w:val="nil"/>
                    <w:tr2bl w:val="nil"/>
                  </w:tcBorders>
                  <w:vAlign w:val="center"/>
                </w:tcPr>
                <w:p w14:paraId="7D749338" w14:textId="77777777" w:rsidR="00A001B6" w:rsidRDefault="00000000">
                  <w:pPr>
                    <w:pStyle w:val="TableParagraph"/>
                    <w:jc w:val="center"/>
                    <w:rPr>
                      <w:rFonts w:ascii="Times New Roman" w:hAnsi="Times New Roman"/>
                      <w:bCs/>
                      <w:szCs w:val="21"/>
                    </w:rPr>
                  </w:pPr>
                  <w:r>
                    <w:rPr>
                      <w:rFonts w:ascii="Times New Roman" w:hAnsi="Times New Roman"/>
                      <w:bCs/>
                      <w:szCs w:val="21"/>
                    </w:rPr>
                    <w:t>0</w:t>
                  </w:r>
                </w:p>
              </w:tc>
              <w:tc>
                <w:tcPr>
                  <w:tcW w:w="999" w:type="dxa"/>
                  <w:tcBorders>
                    <w:tl2br w:val="nil"/>
                    <w:tr2bl w:val="nil"/>
                  </w:tcBorders>
                  <w:vAlign w:val="center"/>
                </w:tcPr>
                <w:p w14:paraId="7C40CED7" w14:textId="77777777" w:rsidR="00A001B6" w:rsidRDefault="00000000">
                  <w:pPr>
                    <w:jc w:val="center"/>
                    <w:rPr>
                      <w:rFonts w:ascii="Times New Roman" w:hAnsi="Times New Roman"/>
                      <w:b/>
                      <w:bCs/>
                      <w:szCs w:val="21"/>
                    </w:rPr>
                  </w:pPr>
                  <w:r>
                    <w:rPr>
                      <w:rFonts w:ascii="Times New Roman" w:hAnsi="Times New Roman" w:hint="eastAsia"/>
                      <w:szCs w:val="21"/>
                    </w:rPr>
                    <w:t>0.1865</w:t>
                  </w:r>
                </w:p>
              </w:tc>
              <w:tc>
                <w:tcPr>
                  <w:tcW w:w="978" w:type="dxa"/>
                  <w:tcBorders>
                    <w:tl2br w:val="nil"/>
                    <w:tr2bl w:val="nil"/>
                  </w:tcBorders>
                  <w:vAlign w:val="center"/>
                </w:tcPr>
                <w:p w14:paraId="5D4C05EA" w14:textId="77777777" w:rsidR="00A001B6" w:rsidRDefault="00000000">
                  <w:pPr>
                    <w:jc w:val="center"/>
                    <w:rPr>
                      <w:rFonts w:ascii="Times New Roman" w:hAnsi="Times New Roman"/>
                      <w:szCs w:val="21"/>
                    </w:rPr>
                  </w:pPr>
                  <w:r>
                    <w:rPr>
                      <w:rFonts w:ascii="Times New Roman" w:hAnsi="Times New Roman" w:hint="eastAsia"/>
                      <w:szCs w:val="21"/>
                    </w:rPr>
                    <w:t>+0.1865</w:t>
                  </w:r>
                </w:p>
              </w:tc>
            </w:tr>
            <w:tr w:rsidR="00A001B6" w14:paraId="47B7021A" w14:textId="77777777">
              <w:trPr>
                <w:trHeight w:val="525"/>
              </w:trPr>
              <w:tc>
                <w:tcPr>
                  <w:tcW w:w="273" w:type="pct"/>
                  <w:vMerge/>
                  <w:tcBorders>
                    <w:tl2br w:val="nil"/>
                    <w:tr2bl w:val="nil"/>
                  </w:tcBorders>
                  <w:vAlign w:val="center"/>
                </w:tcPr>
                <w:p w14:paraId="3641A805" w14:textId="77777777" w:rsidR="00A001B6" w:rsidRDefault="00A001B6">
                  <w:pPr>
                    <w:widowControl/>
                    <w:jc w:val="center"/>
                    <w:textAlignment w:val="top"/>
                    <w:rPr>
                      <w:rFonts w:ascii="Times New Roman" w:hAnsi="Times New Roman"/>
                      <w:kern w:val="0"/>
                      <w:szCs w:val="21"/>
                      <w:lang w:bidi="ar"/>
                    </w:rPr>
                  </w:pPr>
                </w:p>
              </w:tc>
              <w:tc>
                <w:tcPr>
                  <w:tcW w:w="471" w:type="pct"/>
                  <w:vMerge/>
                  <w:vAlign w:val="center"/>
                </w:tcPr>
                <w:p w14:paraId="0FD78E54" w14:textId="77777777" w:rsidR="00A001B6" w:rsidRDefault="00A001B6">
                  <w:pPr>
                    <w:pStyle w:val="TableParagraph"/>
                    <w:jc w:val="center"/>
                    <w:rPr>
                      <w:rFonts w:ascii="Times New Roman" w:hAnsi="Times New Roman"/>
                      <w:bCs/>
                      <w:szCs w:val="21"/>
                    </w:rPr>
                  </w:pPr>
                </w:p>
              </w:tc>
              <w:tc>
                <w:tcPr>
                  <w:tcW w:w="600" w:type="pct"/>
                  <w:vAlign w:val="center"/>
                </w:tcPr>
                <w:p w14:paraId="5B7BDD11" w14:textId="77777777" w:rsidR="00A001B6" w:rsidRDefault="00000000">
                  <w:pPr>
                    <w:pStyle w:val="TableParagraph"/>
                    <w:jc w:val="center"/>
                    <w:rPr>
                      <w:rFonts w:ascii="Times New Roman" w:hAnsi="Times New Roman"/>
                      <w:szCs w:val="21"/>
                    </w:rPr>
                  </w:pPr>
                  <w:r>
                    <w:rPr>
                      <w:rFonts w:ascii="Times New Roman" w:hAnsi="Times New Roman"/>
                      <w:szCs w:val="21"/>
                    </w:rPr>
                    <w:t>氮氧化物</w:t>
                  </w:r>
                </w:p>
              </w:tc>
              <w:tc>
                <w:tcPr>
                  <w:tcW w:w="800" w:type="pct"/>
                  <w:tcBorders>
                    <w:tl2br w:val="nil"/>
                    <w:tr2bl w:val="nil"/>
                  </w:tcBorders>
                  <w:vAlign w:val="center"/>
                </w:tcPr>
                <w:p w14:paraId="39DCC9FD" w14:textId="77777777" w:rsidR="00A001B6" w:rsidRDefault="00000000">
                  <w:pPr>
                    <w:spacing w:line="360" w:lineRule="exact"/>
                    <w:jc w:val="center"/>
                    <w:rPr>
                      <w:rFonts w:ascii="Times New Roman" w:hAnsi="Times New Roman"/>
                      <w:szCs w:val="21"/>
                    </w:rPr>
                  </w:pPr>
                  <w:r>
                    <w:rPr>
                      <w:rFonts w:ascii="Times New Roman" w:hAnsi="Times New Roman" w:hint="eastAsia"/>
                      <w:bCs/>
                      <w:szCs w:val="21"/>
                    </w:rPr>
                    <w:t>0</w:t>
                  </w:r>
                </w:p>
              </w:tc>
              <w:tc>
                <w:tcPr>
                  <w:tcW w:w="711" w:type="pct"/>
                  <w:tcBorders>
                    <w:tl2br w:val="nil"/>
                    <w:tr2bl w:val="nil"/>
                  </w:tcBorders>
                  <w:vAlign w:val="center"/>
                </w:tcPr>
                <w:p w14:paraId="663DCF91" w14:textId="77777777" w:rsidR="00A001B6" w:rsidRDefault="00000000">
                  <w:pPr>
                    <w:jc w:val="center"/>
                    <w:rPr>
                      <w:rFonts w:ascii="Times New Roman" w:hAnsi="Times New Roman"/>
                      <w:szCs w:val="21"/>
                    </w:rPr>
                  </w:pPr>
                  <w:r>
                    <w:rPr>
                      <w:rFonts w:ascii="Times New Roman" w:hAnsi="Times New Roman" w:hint="eastAsia"/>
                      <w:szCs w:val="21"/>
                    </w:rPr>
                    <w:t>0.3639</w:t>
                  </w:r>
                </w:p>
              </w:tc>
              <w:tc>
                <w:tcPr>
                  <w:tcW w:w="892" w:type="pct"/>
                  <w:tcBorders>
                    <w:tl2br w:val="nil"/>
                    <w:tr2bl w:val="nil"/>
                  </w:tcBorders>
                  <w:vAlign w:val="center"/>
                </w:tcPr>
                <w:p w14:paraId="6C50D3A7" w14:textId="77777777" w:rsidR="00A001B6" w:rsidRDefault="00000000">
                  <w:pPr>
                    <w:pStyle w:val="TableParagraph"/>
                    <w:jc w:val="center"/>
                    <w:rPr>
                      <w:rFonts w:ascii="Times New Roman" w:hAnsi="Times New Roman"/>
                      <w:bCs/>
                      <w:szCs w:val="21"/>
                    </w:rPr>
                  </w:pPr>
                  <w:r>
                    <w:rPr>
                      <w:rFonts w:ascii="Times New Roman" w:hAnsi="Times New Roman"/>
                      <w:bCs/>
                      <w:szCs w:val="21"/>
                    </w:rPr>
                    <w:t>0</w:t>
                  </w:r>
                </w:p>
              </w:tc>
              <w:tc>
                <w:tcPr>
                  <w:tcW w:w="999" w:type="dxa"/>
                  <w:tcBorders>
                    <w:tl2br w:val="nil"/>
                    <w:tr2bl w:val="nil"/>
                  </w:tcBorders>
                  <w:vAlign w:val="center"/>
                </w:tcPr>
                <w:p w14:paraId="73D48FAC" w14:textId="77777777" w:rsidR="00A001B6" w:rsidRDefault="00000000">
                  <w:pPr>
                    <w:jc w:val="center"/>
                    <w:rPr>
                      <w:rFonts w:ascii="Times New Roman" w:hAnsi="Times New Roman"/>
                      <w:b/>
                      <w:bCs/>
                      <w:szCs w:val="21"/>
                    </w:rPr>
                  </w:pPr>
                  <w:r>
                    <w:rPr>
                      <w:rFonts w:ascii="Times New Roman" w:hAnsi="Times New Roman" w:hint="eastAsia"/>
                      <w:szCs w:val="21"/>
                    </w:rPr>
                    <w:t>0.3639</w:t>
                  </w:r>
                </w:p>
              </w:tc>
              <w:tc>
                <w:tcPr>
                  <w:tcW w:w="978" w:type="dxa"/>
                  <w:tcBorders>
                    <w:tl2br w:val="nil"/>
                    <w:tr2bl w:val="nil"/>
                  </w:tcBorders>
                  <w:vAlign w:val="center"/>
                </w:tcPr>
                <w:p w14:paraId="3C98A9CD" w14:textId="77777777" w:rsidR="00A001B6" w:rsidRDefault="00000000">
                  <w:pPr>
                    <w:jc w:val="center"/>
                    <w:rPr>
                      <w:rFonts w:ascii="Times New Roman" w:hAnsi="Times New Roman"/>
                      <w:szCs w:val="21"/>
                    </w:rPr>
                  </w:pPr>
                  <w:r>
                    <w:rPr>
                      <w:rFonts w:ascii="Times New Roman" w:hAnsi="Times New Roman" w:hint="eastAsia"/>
                      <w:szCs w:val="21"/>
                    </w:rPr>
                    <w:t>+0.3639</w:t>
                  </w:r>
                </w:p>
              </w:tc>
            </w:tr>
            <w:tr w:rsidR="00A001B6" w14:paraId="6D5F9B32" w14:textId="77777777">
              <w:trPr>
                <w:trHeight w:val="525"/>
              </w:trPr>
              <w:tc>
                <w:tcPr>
                  <w:tcW w:w="273" w:type="pct"/>
                  <w:vMerge/>
                  <w:tcBorders>
                    <w:tl2br w:val="nil"/>
                    <w:tr2bl w:val="nil"/>
                  </w:tcBorders>
                  <w:vAlign w:val="center"/>
                </w:tcPr>
                <w:p w14:paraId="52D8771C" w14:textId="77777777" w:rsidR="00A001B6" w:rsidRDefault="00A001B6">
                  <w:pPr>
                    <w:widowControl/>
                    <w:jc w:val="center"/>
                    <w:textAlignment w:val="top"/>
                    <w:rPr>
                      <w:rFonts w:ascii="Times New Roman" w:hAnsi="Times New Roman"/>
                      <w:kern w:val="0"/>
                      <w:szCs w:val="21"/>
                      <w:lang w:bidi="ar"/>
                    </w:rPr>
                  </w:pPr>
                </w:p>
              </w:tc>
              <w:tc>
                <w:tcPr>
                  <w:tcW w:w="471" w:type="pct"/>
                  <w:vMerge/>
                  <w:vAlign w:val="center"/>
                </w:tcPr>
                <w:p w14:paraId="555E5AF1" w14:textId="77777777" w:rsidR="00A001B6" w:rsidRDefault="00A001B6">
                  <w:pPr>
                    <w:pStyle w:val="TableParagraph"/>
                    <w:jc w:val="center"/>
                    <w:rPr>
                      <w:rFonts w:ascii="Times New Roman" w:hAnsi="Times New Roman"/>
                      <w:bCs/>
                      <w:szCs w:val="21"/>
                    </w:rPr>
                  </w:pPr>
                </w:p>
              </w:tc>
              <w:tc>
                <w:tcPr>
                  <w:tcW w:w="600" w:type="pct"/>
                  <w:vAlign w:val="center"/>
                </w:tcPr>
                <w:p w14:paraId="1FD3AD5D" w14:textId="77777777" w:rsidR="00A001B6" w:rsidRDefault="00000000">
                  <w:pPr>
                    <w:pStyle w:val="TableParagraph"/>
                    <w:jc w:val="center"/>
                    <w:rPr>
                      <w:rFonts w:ascii="Times New Roman" w:hAnsi="Times New Roman"/>
                      <w:szCs w:val="21"/>
                    </w:rPr>
                  </w:pPr>
                  <w:r>
                    <w:rPr>
                      <w:rFonts w:ascii="Times New Roman" w:hAnsi="Times New Roman" w:hint="eastAsia"/>
                      <w:szCs w:val="21"/>
                    </w:rPr>
                    <w:t>氨</w:t>
                  </w:r>
                </w:p>
              </w:tc>
              <w:tc>
                <w:tcPr>
                  <w:tcW w:w="800" w:type="pct"/>
                  <w:tcBorders>
                    <w:tl2br w:val="nil"/>
                    <w:tr2bl w:val="nil"/>
                  </w:tcBorders>
                  <w:vAlign w:val="center"/>
                </w:tcPr>
                <w:p w14:paraId="16AE8C26" w14:textId="77777777" w:rsidR="00A001B6" w:rsidRDefault="00000000">
                  <w:pPr>
                    <w:pStyle w:val="TableParagraph"/>
                    <w:jc w:val="center"/>
                    <w:rPr>
                      <w:rFonts w:ascii="Times New Roman" w:hAnsi="Times New Roman"/>
                      <w:szCs w:val="21"/>
                    </w:rPr>
                  </w:pPr>
                  <w:r>
                    <w:rPr>
                      <w:rFonts w:ascii="Times New Roman" w:hAnsi="Times New Roman" w:hint="eastAsia"/>
                      <w:szCs w:val="21"/>
                    </w:rPr>
                    <w:t>0</w:t>
                  </w:r>
                </w:p>
              </w:tc>
              <w:tc>
                <w:tcPr>
                  <w:tcW w:w="711" w:type="pct"/>
                  <w:tcBorders>
                    <w:tl2br w:val="nil"/>
                    <w:tr2bl w:val="nil"/>
                  </w:tcBorders>
                  <w:vAlign w:val="center"/>
                </w:tcPr>
                <w:p w14:paraId="41434C98" w14:textId="77777777" w:rsidR="00A001B6" w:rsidRDefault="00000000">
                  <w:pPr>
                    <w:jc w:val="center"/>
                    <w:rPr>
                      <w:rFonts w:ascii="Times New Roman" w:hAnsi="Times New Roman"/>
                      <w:szCs w:val="21"/>
                    </w:rPr>
                  </w:pPr>
                  <w:r>
                    <w:rPr>
                      <w:rFonts w:ascii="Times New Roman" w:hAnsi="Times New Roman" w:hint="eastAsia"/>
                      <w:bCs/>
                      <w:szCs w:val="21"/>
                    </w:rPr>
                    <w:t>0.3076</w:t>
                  </w:r>
                </w:p>
              </w:tc>
              <w:tc>
                <w:tcPr>
                  <w:tcW w:w="892" w:type="pct"/>
                  <w:tcBorders>
                    <w:tl2br w:val="nil"/>
                    <w:tr2bl w:val="nil"/>
                  </w:tcBorders>
                  <w:vAlign w:val="center"/>
                </w:tcPr>
                <w:p w14:paraId="4DDE454D" w14:textId="77777777" w:rsidR="00A001B6" w:rsidRDefault="00000000">
                  <w:pPr>
                    <w:pStyle w:val="TableParagraph"/>
                    <w:jc w:val="center"/>
                    <w:rPr>
                      <w:rFonts w:ascii="Times New Roman" w:hAnsi="Times New Roman"/>
                      <w:bCs/>
                      <w:szCs w:val="21"/>
                    </w:rPr>
                  </w:pPr>
                  <w:r>
                    <w:rPr>
                      <w:rFonts w:ascii="Times New Roman" w:hAnsi="Times New Roman"/>
                      <w:bCs/>
                      <w:szCs w:val="21"/>
                    </w:rPr>
                    <w:t>0</w:t>
                  </w:r>
                </w:p>
              </w:tc>
              <w:tc>
                <w:tcPr>
                  <w:tcW w:w="999" w:type="dxa"/>
                  <w:tcBorders>
                    <w:tl2br w:val="nil"/>
                    <w:tr2bl w:val="nil"/>
                  </w:tcBorders>
                  <w:vAlign w:val="center"/>
                </w:tcPr>
                <w:p w14:paraId="63156BE5" w14:textId="77777777" w:rsidR="00A001B6" w:rsidRDefault="00000000">
                  <w:pPr>
                    <w:jc w:val="center"/>
                    <w:rPr>
                      <w:rFonts w:ascii="Times New Roman" w:hAnsi="Times New Roman"/>
                      <w:b/>
                      <w:bCs/>
                      <w:szCs w:val="21"/>
                    </w:rPr>
                  </w:pPr>
                  <w:r>
                    <w:rPr>
                      <w:rFonts w:ascii="Times New Roman" w:hAnsi="Times New Roman" w:hint="eastAsia"/>
                      <w:bCs/>
                      <w:szCs w:val="21"/>
                    </w:rPr>
                    <w:t>0.3076</w:t>
                  </w:r>
                </w:p>
              </w:tc>
              <w:tc>
                <w:tcPr>
                  <w:tcW w:w="978" w:type="dxa"/>
                  <w:tcBorders>
                    <w:tl2br w:val="nil"/>
                    <w:tr2bl w:val="nil"/>
                  </w:tcBorders>
                  <w:vAlign w:val="center"/>
                </w:tcPr>
                <w:p w14:paraId="47D910A0" w14:textId="77777777" w:rsidR="00A001B6" w:rsidRDefault="00000000">
                  <w:pPr>
                    <w:jc w:val="center"/>
                    <w:rPr>
                      <w:rFonts w:ascii="Times New Roman" w:hAnsi="Times New Roman"/>
                      <w:szCs w:val="21"/>
                    </w:rPr>
                  </w:pPr>
                  <w:r>
                    <w:rPr>
                      <w:rFonts w:ascii="Times New Roman" w:hAnsi="Times New Roman" w:hint="eastAsia"/>
                      <w:bCs/>
                      <w:szCs w:val="21"/>
                    </w:rPr>
                    <w:t>+0.3076</w:t>
                  </w:r>
                </w:p>
              </w:tc>
            </w:tr>
            <w:tr w:rsidR="00A001B6" w14:paraId="2B9C372B" w14:textId="77777777">
              <w:trPr>
                <w:trHeight w:val="618"/>
              </w:trPr>
              <w:tc>
                <w:tcPr>
                  <w:tcW w:w="273" w:type="pct"/>
                  <w:vMerge w:val="restart"/>
                  <w:tcBorders>
                    <w:tl2br w:val="nil"/>
                    <w:tr2bl w:val="nil"/>
                  </w:tcBorders>
                  <w:vAlign w:val="center"/>
                </w:tcPr>
                <w:p w14:paraId="07D1BB8A" w14:textId="77777777" w:rsidR="00A001B6" w:rsidRDefault="00000000">
                  <w:pPr>
                    <w:widowControl/>
                    <w:jc w:val="center"/>
                    <w:textAlignment w:val="top"/>
                    <w:rPr>
                      <w:rFonts w:ascii="Times New Roman" w:hAnsi="Times New Roman"/>
                      <w:szCs w:val="21"/>
                    </w:rPr>
                  </w:pPr>
                  <w:r>
                    <w:rPr>
                      <w:rFonts w:ascii="Times New Roman" w:hAnsi="Times New Roman"/>
                      <w:kern w:val="0"/>
                      <w:szCs w:val="21"/>
                      <w:lang w:bidi="ar"/>
                    </w:rPr>
                    <w:t>水污染物</w:t>
                  </w:r>
                </w:p>
              </w:tc>
              <w:tc>
                <w:tcPr>
                  <w:tcW w:w="471" w:type="pct"/>
                  <w:vMerge w:val="restart"/>
                  <w:tcBorders>
                    <w:tl2br w:val="nil"/>
                    <w:tr2bl w:val="nil"/>
                  </w:tcBorders>
                  <w:vAlign w:val="center"/>
                </w:tcPr>
                <w:p w14:paraId="14143FAE"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kern w:val="0"/>
                      <w:szCs w:val="21"/>
                      <w:lang w:bidi="ar"/>
                    </w:rPr>
                    <w:t>生活</w:t>
                  </w:r>
                </w:p>
                <w:p w14:paraId="67DB9F92" w14:textId="77777777" w:rsidR="00A001B6" w:rsidRDefault="00000000">
                  <w:pPr>
                    <w:widowControl/>
                    <w:jc w:val="center"/>
                    <w:textAlignment w:val="top"/>
                    <w:rPr>
                      <w:rFonts w:ascii="Times New Roman" w:hAnsi="Times New Roman"/>
                      <w:szCs w:val="21"/>
                    </w:rPr>
                  </w:pPr>
                  <w:r>
                    <w:rPr>
                      <w:rFonts w:ascii="Times New Roman" w:hAnsi="Times New Roman"/>
                      <w:kern w:val="0"/>
                      <w:szCs w:val="21"/>
                      <w:lang w:bidi="ar"/>
                    </w:rPr>
                    <w:t>污水</w:t>
                  </w:r>
                </w:p>
              </w:tc>
              <w:tc>
                <w:tcPr>
                  <w:tcW w:w="600" w:type="pct"/>
                  <w:tcBorders>
                    <w:tl2br w:val="nil"/>
                    <w:tr2bl w:val="nil"/>
                  </w:tcBorders>
                  <w:vAlign w:val="center"/>
                </w:tcPr>
                <w:p w14:paraId="6F858811" w14:textId="77777777" w:rsidR="00A001B6" w:rsidRDefault="00000000">
                  <w:pPr>
                    <w:pStyle w:val="TableParagraph"/>
                    <w:jc w:val="center"/>
                    <w:rPr>
                      <w:rFonts w:ascii="Times New Roman" w:hAnsi="Times New Roman"/>
                      <w:kern w:val="0"/>
                      <w:szCs w:val="21"/>
                      <w:lang w:val="zh-CN"/>
                    </w:rPr>
                  </w:pPr>
                  <w:r>
                    <w:rPr>
                      <w:rFonts w:ascii="Times New Roman" w:hAnsi="Times New Roman"/>
                      <w:szCs w:val="21"/>
                    </w:rPr>
                    <w:t>COD</w:t>
                  </w:r>
                </w:p>
              </w:tc>
              <w:tc>
                <w:tcPr>
                  <w:tcW w:w="800" w:type="pct"/>
                  <w:tcBorders>
                    <w:tl2br w:val="nil"/>
                    <w:tr2bl w:val="nil"/>
                  </w:tcBorders>
                  <w:vAlign w:val="center"/>
                </w:tcPr>
                <w:p w14:paraId="70C1E0D2" w14:textId="77777777" w:rsidR="00A001B6" w:rsidRDefault="00000000">
                  <w:pPr>
                    <w:widowControl/>
                    <w:jc w:val="center"/>
                    <w:textAlignment w:val="top"/>
                    <w:rPr>
                      <w:rFonts w:ascii="Times New Roman" w:hAnsi="Times New Roman"/>
                      <w:bCs/>
                      <w:szCs w:val="21"/>
                      <w:lang w:bidi="zh-CN"/>
                    </w:rPr>
                  </w:pPr>
                  <w:r>
                    <w:rPr>
                      <w:rFonts w:ascii="Times New Roman" w:hAnsi="Times New Roman" w:hint="eastAsia"/>
                      <w:kern w:val="0"/>
                      <w:szCs w:val="21"/>
                      <w:lang w:bidi="ar"/>
                    </w:rPr>
                    <w:t>0.13</w:t>
                  </w:r>
                </w:p>
              </w:tc>
              <w:tc>
                <w:tcPr>
                  <w:tcW w:w="711" w:type="pct"/>
                  <w:tcBorders>
                    <w:tl2br w:val="nil"/>
                    <w:tr2bl w:val="nil"/>
                  </w:tcBorders>
                  <w:vAlign w:val="center"/>
                </w:tcPr>
                <w:p w14:paraId="58DAC0D0" w14:textId="77777777" w:rsidR="00A001B6" w:rsidRDefault="00000000">
                  <w:pPr>
                    <w:widowControl/>
                    <w:jc w:val="center"/>
                    <w:textAlignment w:val="top"/>
                    <w:rPr>
                      <w:rFonts w:ascii="Times New Roman" w:hAnsi="Times New Roman"/>
                      <w:kern w:val="0"/>
                      <w:szCs w:val="21"/>
                    </w:rPr>
                  </w:pPr>
                  <w:r>
                    <w:rPr>
                      <w:rFonts w:ascii="Times New Roman" w:hAnsi="Times New Roman" w:hint="eastAsia"/>
                      <w:kern w:val="0"/>
                      <w:szCs w:val="21"/>
                      <w:lang w:bidi="ar"/>
                    </w:rPr>
                    <w:t>0.0936</w:t>
                  </w:r>
                </w:p>
              </w:tc>
              <w:tc>
                <w:tcPr>
                  <w:tcW w:w="892" w:type="pct"/>
                  <w:tcBorders>
                    <w:tl2br w:val="nil"/>
                    <w:tr2bl w:val="nil"/>
                  </w:tcBorders>
                  <w:vAlign w:val="center"/>
                </w:tcPr>
                <w:p w14:paraId="5B23D463"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kern w:val="0"/>
                      <w:szCs w:val="21"/>
                      <w:lang w:bidi="ar"/>
                    </w:rPr>
                    <w:t>0</w:t>
                  </w:r>
                </w:p>
              </w:tc>
              <w:tc>
                <w:tcPr>
                  <w:tcW w:w="631" w:type="pct"/>
                  <w:tcBorders>
                    <w:tl2br w:val="nil"/>
                    <w:tr2bl w:val="nil"/>
                  </w:tcBorders>
                  <w:vAlign w:val="center"/>
                </w:tcPr>
                <w:p w14:paraId="0897B83A" w14:textId="77777777" w:rsidR="00A001B6" w:rsidRDefault="00000000">
                  <w:pPr>
                    <w:widowControl/>
                    <w:jc w:val="center"/>
                    <w:textAlignment w:val="top"/>
                    <w:rPr>
                      <w:rFonts w:ascii="Times New Roman" w:hAnsi="Times New Roman"/>
                      <w:b/>
                      <w:bCs/>
                      <w:kern w:val="0"/>
                      <w:szCs w:val="21"/>
                    </w:rPr>
                  </w:pPr>
                  <w:r>
                    <w:rPr>
                      <w:rFonts w:ascii="Times New Roman" w:hAnsi="Times New Roman" w:hint="eastAsia"/>
                      <w:kern w:val="0"/>
                      <w:szCs w:val="21"/>
                      <w:lang w:bidi="ar"/>
                    </w:rPr>
                    <w:t>0.2236</w:t>
                  </w:r>
                </w:p>
              </w:tc>
              <w:tc>
                <w:tcPr>
                  <w:tcW w:w="618" w:type="pct"/>
                  <w:tcBorders>
                    <w:tl2br w:val="nil"/>
                    <w:tr2bl w:val="nil"/>
                  </w:tcBorders>
                  <w:vAlign w:val="center"/>
                </w:tcPr>
                <w:p w14:paraId="3F834FE1"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+0.0936</w:t>
                  </w:r>
                </w:p>
              </w:tc>
            </w:tr>
            <w:tr w:rsidR="00A001B6" w14:paraId="04CFB7D9" w14:textId="77777777">
              <w:trPr>
                <w:trHeight w:val="271"/>
              </w:trPr>
              <w:tc>
                <w:tcPr>
                  <w:tcW w:w="273" w:type="pct"/>
                  <w:vMerge/>
                  <w:tcBorders>
                    <w:tl2br w:val="nil"/>
                    <w:tr2bl w:val="nil"/>
                  </w:tcBorders>
                  <w:vAlign w:val="center"/>
                </w:tcPr>
                <w:p w14:paraId="22FD2A97" w14:textId="77777777" w:rsidR="00A001B6" w:rsidRDefault="00A001B6">
                  <w:pPr>
                    <w:jc w:val="center"/>
                    <w:rPr>
                      <w:rFonts w:ascii="Times New Roman" w:hAnsi="Times New Roman"/>
                      <w:szCs w:val="21"/>
                    </w:rPr>
                  </w:pPr>
                </w:p>
              </w:tc>
              <w:tc>
                <w:tcPr>
                  <w:tcW w:w="471" w:type="pct"/>
                  <w:vMerge/>
                  <w:tcBorders>
                    <w:tl2br w:val="nil"/>
                    <w:tr2bl w:val="nil"/>
                  </w:tcBorders>
                  <w:vAlign w:val="center"/>
                </w:tcPr>
                <w:p w14:paraId="65579EA5" w14:textId="77777777" w:rsidR="00A001B6" w:rsidRDefault="00A001B6">
                  <w:pPr>
                    <w:jc w:val="center"/>
                    <w:rPr>
                      <w:rFonts w:ascii="Times New Roman" w:hAnsi="Times New Roman"/>
                      <w:szCs w:val="21"/>
                    </w:rPr>
                  </w:pPr>
                </w:p>
              </w:tc>
              <w:tc>
                <w:tcPr>
                  <w:tcW w:w="600" w:type="pct"/>
                  <w:tcBorders>
                    <w:tl2br w:val="nil"/>
                    <w:tr2bl w:val="nil"/>
                  </w:tcBorders>
                  <w:vAlign w:val="center"/>
                </w:tcPr>
                <w:p w14:paraId="6D6E1E31" w14:textId="77777777" w:rsidR="00A001B6" w:rsidRDefault="00000000">
                  <w:pPr>
                    <w:pStyle w:val="TableParagraph"/>
                    <w:jc w:val="center"/>
                    <w:rPr>
                      <w:rFonts w:ascii="Times New Roman" w:hAnsi="Times New Roman"/>
                      <w:kern w:val="0"/>
                      <w:szCs w:val="21"/>
                      <w:lang w:val="zh-CN"/>
                    </w:rPr>
                  </w:pPr>
                  <w:r>
                    <w:rPr>
                      <w:rFonts w:ascii="Times New Roman" w:hAnsi="Times New Roman"/>
                      <w:szCs w:val="21"/>
                    </w:rPr>
                    <w:t>氨氮</w:t>
                  </w:r>
                </w:p>
              </w:tc>
              <w:tc>
                <w:tcPr>
                  <w:tcW w:w="800" w:type="pct"/>
                  <w:tcBorders>
                    <w:tl2br w:val="nil"/>
                    <w:tr2bl w:val="nil"/>
                  </w:tcBorders>
                  <w:vAlign w:val="center"/>
                </w:tcPr>
                <w:p w14:paraId="3489407A" w14:textId="77777777" w:rsidR="00A001B6" w:rsidRDefault="00000000">
                  <w:pPr>
                    <w:widowControl/>
                    <w:jc w:val="center"/>
                    <w:textAlignment w:val="top"/>
                    <w:rPr>
                      <w:rFonts w:ascii="Times New Roman" w:hAnsi="Times New Roman"/>
                      <w:bCs/>
                      <w:szCs w:val="21"/>
                      <w:lang w:bidi="zh-CN"/>
                    </w:rPr>
                  </w:pPr>
                  <w:r>
                    <w:rPr>
                      <w:rFonts w:ascii="Times New Roman" w:hAnsi="Times New Roman"/>
                      <w:bCs/>
                      <w:szCs w:val="21"/>
                      <w:lang w:bidi="zh-CN"/>
                    </w:rPr>
                    <w:t>0.01</w:t>
                  </w:r>
                  <w:r>
                    <w:rPr>
                      <w:rFonts w:ascii="Times New Roman" w:hAnsi="Times New Roman" w:hint="eastAsia"/>
                      <w:bCs/>
                      <w:szCs w:val="21"/>
                      <w:lang w:bidi="zh-CN"/>
                    </w:rPr>
                    <w:t>3</w:t>
                  </w:r>
                </w:p>
              </w:tc>
              <w:tc>
                <w:tcPr>
                  <w:tcW w:w="711" w:type="pct"/>
                  <w:tcBorders>
                    <w:tl2br w:val="nil"/>
                    <w:tr2bl w:val="nil"/>
                  </w:tcBorders>
                  <w:vAlign w:val="center"/>
                </w:tcPr>
                <w:p w14:paraId="107B59C5" w14:textId="77777777" w:rsidR="00A001B6" w:rsidRDefault="00000000">
                  <w:pPr>
                    <w:widowControl/>
                    <w:jc w:val="center"/>
                    <w:textAlignment w:val="top"/>
                    <w:rPr>
                      <w:rFonts w:ascii="Times New Roman" w:hAnsi="Times New Roman"/>
                      <w:kern w:val="0"/>
                      <w:szCs w:val="21"/>
                    </w:rPr>
                  </w:pPr>
                  <w:r>
                    <w:rPr>
                      <w:rFonts w:ascii="Times New Roman" w:hAnsi="Times New Roman" w:hint="eastAsia"/>
                      <w:kern w:val="0"/>
                      <w:szCs w:val="21"/>
                      <w:lang w:bidi="ar"/>
                    </w:rPr>
                    <w:t>0.00936</w:t>
                  </w:r>
                </w:p>
              </w:tc>
              <w:tc>
                <w:tcPr>
                  <w:tcW w:w="892" w:type="pct"/>
                  <w:tcBorders>
                    <w:tl2br w:val="nil"/>
                    <w:tr2bl w:val="nil"/>
                  </w:tcBorders>
                  <w:vAlign w:val="center"/>
                </w:tcPr>
                <w:p w14:paraId="672F9F0C"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kern w:val="0"/>
                      <w:szCs w:val="21"/>
                      <w:lang w:bidi="ar"/>
                    </w:rPr>
                    <w:t>0</w:t>
                  </w:r>
                </w:p>
              </w:tc>
              <w:tc>
                <w:tcPr>
                  <w:tcW w:w="631" w:type="pct"/>
                  <w:tcBorders>
                    <w:tl2br w:val="nil"/>
                    <w:tr2bl w:val="nil"/>
                  </w:tcBorders>
                  <w:vAlign w:val="center"/>
                </w:tcPr>
                <w:p w14:paraId="28F59050" w14:textId="77777777" w:rsidR="00A001B6" w:rsidRDefault="00000000">
                  <w:pPr>
                    <w:widowControl/>
                    <w:jc w:val="center"/>
                    <w:textAlignment w:val="top"/>
                    <w:rPr>
                      <w:rFonts w:ascii="Times New Roman" w:hAnsi="Times New Roman"/>
                      <w:b/>
                      <w:bCs/>
                      <w:kern w:val="0"/>
                      <w:szCs w:val="21"/>
                    </w:rPr>
                  </w:pPr>
                  <w:r>
                    <w:rPr>
                      <w:rFonts w:ascii="Times New Roman" w:hAnsi="Times New Roman" w:hint="eastAsia"/>
                      <w:kern w:val="0"/>
                      <w:szCs w:val="21"/>
                      <w:lang w:bidi="ar"/>
                    </w:rPr>
                    <w:t>0.02236</w:t>
                  </w:r>
                </w:p>
              </w:tc>
              <w:tc>
                <w:tcPr>
                  <w:tcW w:w="618" w:type="pct"/>
                  <w:tcBorders>
                    <w:tl2br w:val="nil"/>
                    <w:tr2bl w:val="nil"/>
                  </w:tcBorders>
                  <w:vAlign w:val="center"/>
                </w:tcPr>
                <w:p w14:paraId="6FAE17B0"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+0.00936</w:t>
                  </w:r>
                </w:p>
              </w:tc>
            </w:tr>
            <w:tr w:rsidR="00A001B6" w14:paraId="36CEB601" w14:textId="77777777">
              <w:trPr>
                <w:trHeight w:val="301"/>
              </w:trPr>
              <w:tc>
                <w:tcPr>
                  <w:tcW w:w="273" w:type="pct"/>
                  <w:vMerge w:val="restart"/>
                  <w:tcBorders>
                    <w:tl2br w:val="nil"/>
                    <w:tr2bl w:val="nil"/>
                  </w:tcBorders>
                  <w:vAlign w:val="center"/>
                </w:tcPr>
                <w:p w14:paraId="2FCCAB84" w14:textId="77777777" w:rsidR="00A001B6" w:rsidRDefault="00000000">
                  <w:pPr>
                    <w:widowControl/>
                    <w:jc w:val="center"/>
                    <w:textAlignment w:val="top"/>
                    <w:rPr>
                      <w:rFonts w:ascii="Times New Roman" w:hAnsi="Times New Roman"/>
                      <w:szCs w:val="21"/>
                    </w:rPr>
                  </w:pPr>
                  <w:r>
                    <w:rPr>
                      <w:rFonts w:ascii="Times New Roman" w:hAnsi="Times New Roman"/>
                      <w:kern w:val="0"/>
                      <w:szCs w:val="21"/>
                      <w:lang w:bidi="ar"/>
                    </w:rPr>
                    <w:t>固体</w:t>
                  </w:r>
                  <w:r>
                    <w:rPr>
                      <w:rFonts w:ascii="Times New Roman" w:hAnsi="Times New Roman"/>
                      <w:kern w:val="0"/>
                      <w:szCs w:val="21"/>
                      <w:lang w:bidi="ar"/>
                    </w:rPr>
                    <w:lastRenderedPageBreak/>
                    <w:t>废物</w:t>
                  </w:r>
                </w:p>
              </w:tc>
              <w:tc>
                <w:tcPr>
                  <w:tcW w:w="471" w:type="pct"/>
                  <w:vMerge w:val="restart"/>
                  <w:tcBorders>
                    <w:tl2br w:val="nil"/>
                    <w:tr2bl w:val="nil"/>
                  </w:tcBorders>
                  <w:vAlign w:val="center"/>
                </w:tcPr>
                <w:p w14:paraId="59DCBCD2" w14:textId="77777777" w:rsidR="00A001B6" w:rsidRDefault="00000000">
                  <w:pPr>
                    <w:widowControl/>
                    <w:jc w:val="center"/>
                    <w:textAlignment w:val="top"/>
                    <w:rPr>
                      <w:rFonts w:ascii="Times New Roman" w:hAnsi="Times New Roman"/>
                      <w:szCs w:val="21"/>
                    </w:rPr>
                  </w:pPr>
                  <w:r>
                    <w:rPr>
                      <w:rFonts w:ascii="Times New Roman" w:hAnsi="Times New Roman" w:hint="eastAsia"/>
                      <w:kern w:val="0"/>
                      <w:szCs w:val="21"/>
                      <w:lang w:bidi="ar"/>
                    </w:rPr>
                    <w:lastRenderedPageBreak/>
                    <w:t>一般固废</w:t>
                  </w:r>
                </w:p>
              </w:tc>
              <w:tc>
                <w:tcPr>
                  <w:tcW w:w="600" w:type="pct"/>
                  <w:tcBorders>
                    <w:tl2br w:val="nil"/>
                    <w:tr2bl w:val="nil"/>
                  </w:tcBorders>
                  <w:vAlign w:val="center"/>
                </w:tcPr>
                <w:p w14:paraId="0444A447" w14:textId="77777777" w:rsidR="00A001B6" w:rsidRDefault="00000000">
                  <w:pPr>
                    <w:autoSpaceDE w:val="0"/>
                    <w:autoSpaceDN w:val="0"/>
                    <w:jc w:val="center"/>
                    <w:rPr>
                      <w:rFonts w:ascii="Times New Roman" w:hAnsi="Times New Roman"/>
                      <w:szCs w:val="21"/>
                    </w:rPr>
                  </w:pPr>
                  <w:r>
                    <w:rPr>
                      <w:rFonts w:ascii="Times New Roman" w:hAnsi="Times New Roman" w:hint="eastAsia"/>
                      <w:szCs w:val="21"/>
                    </w:rPr>
                    <w:t>废包装材料</w:t>
                  </w:r>
                </w:p>
              </w:tc>
              <w:tc>
                <w:tcPr>
                  <w:tcW w:w="800" w:type="pct"/>
                  <w:tcBorders>
                    <w:tl2br w:val="nil"/>
                    <w:tr2bl w:val="nil"/>
                  </w:tcBorders>
                  <w:vAlign w:val="center"/>
                </w:tcPr>
                <w:p w14:paraId="585EDF0E" w14:textId="77777777" w:rsidR="00A001B6" w:rsidRDefault="00000000">
                  <w:pPr>
                    <w:widowControl/>
                    <w:jc w:val="center"/>
                    <w:textAlignment w:val="top"/>
                    <w:rPr>
                      <w:rFonts w:ascii="Times New Roman" w:hAnsi="Times New Roman"/>
                      <w:szCs w:val="21"/>
                    </w:rPr>
                  </w:pPr>
                  <w:r>
                    <w:rPr>
                      <w:rFonts w:ascii="Times New Roman" w:hAnsi="Times New Roman" w:hint="eastAsia"/>
                      <w:kern w:val="0"/>
                      <w:szCs w:val="21"/>
                      <w:lang w:bidi="ar"/>
                    </w:rPr>
                    <w:t>3</w:t>
                  </w:r>
                </w:p>
              </w:tc>
              <w:tc>
                <w:tcPr>
                  <w:tcW w:w="711" w:type="pct"/>
                  <w:tcBorders>
                    <w:tl2br w:val="nil"/>
                    <w:tr2bl w:val="nil"/>
                  </w:tcBorders>
                  <w:vAlign w:val="center"/>
                </w:tcPr>
                <w:p w14:paraId="4A9FFCD1" w14:textId="77777777" w:rsidR="00A001B6" w:rsidRDefault="00000000">
                  <w:pPr>
                    <w:widowControl/>
                    <w:jc w:val="center"/>
                    <w:textAlignment w:val="top"/>
                    <w:rPr>
                      <w:rFonts w:ascii="Times New Roman" w:hAnsi="Times New Roman"/>
                      <w:szCs w:val="21"/>
                    </w:rPr>
                  </w:pPr>
                  <w:r>
                    <w:rPr>
                      <w:rFonts w:ascii="Times New Roman" w:hAnsi="Times New Roman" w:hint="eastAsia"/>
                      <w:kern w:val="0"/>
                      <w:szCs w:val="21"/>
                      <w:lang w:bidi="ar"/>
                    </w:rPr>
                    <w:t>3</w:t>
                  </w:r>
                </w:p>
              </w:tc>
              <w:tc>
                <w:tcPr>
                  <w:tcW w:w="892" w:type="pct"/>
                  <w:tcBorders>
                    <w:tl2br w:val="nil"/>
                    <w:tr2bl w:val="nil"/>
                  </w:tcBorders>
                  <w:vAlign w:val="center"/>
                </w:tcPr>
                <w:p w14:paraId="76B2CADE"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kern w:val="0"/>
                      <w:szCs w:val="21"/>
                      <w:lang w:bidi="ar"/>
                    </w:rPr>
                    <w:t>0</w:t>
                  </w:r>
                </w:p>
              </w:tc>
              <w:tc>
                <w:tcPr>
                  <w:tcW w:w="631" w:type="pct"/>
                  <w:tcBorders>
                    <w:tl2br w:val="nil"/>
                    <w:tr2bl w:val="nil"/>
                  </w:tcBorders>
                  <w:vAlign w:val="center"/>
                </w:tcPr>
                <w:p w14:paraId="441DAAE6" w14:textId="77777777" w:rsidR="00A001B6" w:rsidRDefault="00000000">
                  <w:pPr>
                    <w:widowControl/>
                    <w:jc w:val="center"/>
                    <w:textAlignment w:val="top"/>
                    <w:rPr>
                      <w:rFonts w:ascii="Times New Roman" w:hAnsi="Times New Roman"/>
                      <w:szCs w:val="21"/>
                    </w:rPr>
                  </w:pPr>
                  <w:r>
                    <w:rPr>
                      <w:rFonts w:ascii="Times New Roman" w:hAnsi="Times New Roman" w:hint="eastAsia"/>
                      <w:kern w:val="0"/>
                      <w:szCs w:val="21"/>
                      <w:lang w:bidi="ar"/>
                    </w:rPr>
                    <w:t>6</w:t>
                  </w:r>
                </w:p>
              </w:tc>
              <w:tc>
                <w:tcPr>
                  <w:tcW w:w="618" w:type="pct"/>
                  <w:tcBorders>
                    <w:tl2br w:val="nil"/>
                    <w:tr2bl w:val="nil"/>
                  </w:tcBorders>
                  <w:vAlign w:val="center"/>
                </w:tcPr>
                <w:p w14:paraId="413203F5"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+3</w:t>
                  </w:r>
                </w:p>
              </w:tc>
            </w:tr>
            <w:tr w:rsidR="00A001B6" w14:paraId="4E3C7EFF" w14:textId="77777777">
              <w:trPr>
                <w:trHeight w:val="301"/>
              </w:trPr>
              <w:tc>
                <w:tcPr>
                  <w:tcW w:w="273" w:type="pct"/>
                  <w:vMerge/>
                  <w:tcBorders>
                    <w:tl2br w:val="nil"/>
                    <w:tr2bl w:val="nil"/>
                  </w:tcBorders>
                  <w:vAlign w:val="center"/>
                </w:tcPr>
                <w:p w14:paraId="332922B3" w14:textId="77777777" w:rsidR="00A001B6" w:rsidRDefault="00A001B6">
                  <w:pPr>
                    <w:widowControl/>
                    <w:jc w:val="center"/>
                    <w:textAlignment w:val="top"/>
                    <w:rPr>
                      <w:rFonts w:ascii="Times New Roman" w:hAnsi="Times New Roman"/>
                      <w:kern w:val="0"/>
                      <w:szCs w:val="21"/>
                      <w:lang w:bidi="ar"/>
                    </w:rPr>
                  </w:pPr>
                </w:p>
              </w:tc>
              <w:tc>
                <w:tcPr>
                  <w:tcW w:w="471" w:type="pct"/>
                  <w:vMerge/>
                  <w:tcBorders>
                    <w:tl2br w:val="nil"/>
                    <w:tr2bl w:val="nil"/>
                  </w:tcBorders>
                  <w:vAlign w:val="center"/>
                </w:tcPr>
                <w:p w14:paraId="4C24FACD" w14:textId="77777777" w:rsidR="00A001B6" w:rsidRDefault="00A001B6">
                  <w:pPr>
                    <w:widowControl/>
                    <w:jc w:val="center"/>
                    <w:textAlignment w:val="top"/>
                    <w:rPr>
                      <w:rFonts w:ascii="Times New Roman" w:hAnsi="Times New Roman"/>
                      <w:kern w:val="0"/>
                      <w:szCs w:val="21"/>
                      <w:lang w:bidi="ar"/>
                    </w:rPr>
                  </w:pPr>
                </w:p>
              </w:tc>
              <w:tc>
                <w:tcPr>
                  <w:tcW w:w="600" w:type="pct"/>
                  <w:tcBorders>
                    <w:tl2br w:val="nil"/>
                    <w:tr2bl w:val="nil"/>
                  </w:tcBorders>
                  <w:vAlign w:val="center"/>
                </w:tcPr>
                <w:p w14:paraId="41B67924" w14:textId="77777777" w:rsidR="00A001B6" w:rsidRDefault="00000000">
                  <w:pPr>
                    <w:autoSpaceDE w:val="0"/>
                    <w:autoSpaceDN w:val="0"/>
                    <w:jc w:val="center"/>
                    <w:rPr>
                      <w:rFonts w:ascii="Times New Roman" w:hAnsi="Times New Roman"/>
                      <w:szCs w:val="21"/>
                    </w:rPr>
                  </w:pPr>
                  <w:r>
                    <w:rPr>
                      <w:rFonts w:ascii="Times New Roman" w:hAnsi="Times New Roman" w:hint="eastAsia"/>
                      <w:szCs w:val="21"/>
                    </w:rPr>
                    <w:t>除尘器收</w:t>
                  </w:r>
                  <w:r>
                    <w:rPr>
                      <w:rFonts w:ascii="Times New Roman" w:hAnsi="Times New Roman" w:hint="eastAsia"/>
                      <w:szCs w:val="21"/>
                    </w:rPr>
                    <w:lastRenderedPageBreak/>
                    <w:t>集的粉尘</w:t>
                  </w:r>
                </w:p>
              </w:tc>
              <w:tc>
                <w:tcPr>
                  <w:tcW w:w="800" w:type="pct"/>
                  <w:tcBorders>
                    <w:tl2br w:val="nil"/>
                    <w:tr2bl w:val="nil"/>
                  </w:tcBorders>
                  <w:vAlign w:val="center"/>
                </w:tcPr>
                <w:p w14:paraId="10523EC9"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lastRenderedPageBreak/>
                    <w:t>131.18</w:t>
                  </w:r>
                </w:p>
              </w:tc>
              <w:tc>
                <w:tcPr>
                  <w:tcW w:w="711" w:type="pct"/>
                  <w:tcBorders>
                    <w:tl2br w:val="nil"/>
                    <w:tr2bl w:val="nil"/>
                  </w:tcBorders>
                  <w:vAlign w:val="center"/>
                </w:tcPr>
                <w:p w14:paraId="3E3F5D4B"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908.10</w:t>
                  </w:r>
                </w:p>
              </w:tc>
              <w:tc>
                <w:tcPr>
                  <w:tcW w:w="892" w:type="pct"/>
                  <w:tcBorders>
                    <w:tl2br w:val="nil"/>
                    <w:tr2bl w:val="nil"/>
                  </w:tcBorders>
                  <w:vAlign w:val="center"/>
                </w:tcPr>
                <w:p w14:paraId="1FEAC989"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0</w:t>
                  </w:r>
                </w:p>
              </w:tc>
              <w:tc>
                <w:tcPr>
                  <w:tcW w:w="631" w:type="pct"/>
                  <w:tcBorders>
                    <w:tl2br w:val="nil"/>
                    <w:tr2bl w:val="nil"/>
                  </w:tcBorders>
                  <w:vAlign w:val="center"/>
                </w:tcPr>
                <w:p w14:paraId="0D424498"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1039.28</w:t>
                  </w:r>
                </w:p>
              </w:tc>
              <w:tc>
                <w:tcPr>
                  <w:tcW w:w="618" w:type="pct"/>
                  <w:tcBorders>
                    <w:tl2br w:val="nil"/>
                    <w:tr2bl w:val="nil"/>
                  </w:tcBorders>
                  <w:vAlign w:val="center"/>
                </w:tcPr>
                <w:p w14:paraId="424E3B0F"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+908.10</w:t>
                  </w:r>
                </w:p>
              </w:tc>
            </w:tr>
            <w:tr w:rsidR="00A001B6" w14:paraId="53720222" w14:textId="77777777">
              <w:trPr>
                <w:trHeight w:val="301"/>
              </w:trPr>
              <w:tc>
                <w:tcPr>
                  <w:tcW w:w="273" w:type="pct"/>
                  <w:vMerge/>
                  <w:tcBorders>
                    <w:tl2br w:val="nil"/>
                    <w:tr2bl w:val="nil"/>
                  </w:tcBorders>
                  <w:vAlign w:val="center"/>
                </w:tcPr>
                <w:p w14:paraId="01E0E098" w14:textId="77777777" w:rsidR="00A001B6" w:rsidRDefault="00A001B6">
                  <w:pPr>
                    <w:widowControl/>
                    <w:jc w:val="center"/>
                    <w:textAlignment w:val="top"/>
                    <w:rPr>
                      <w:rFonts w:ascii="Times New Roman" w:hAnsi="Times New Roman"/>
                      <w:kern w:val="0"/>
                      <w:szCs w:val="21"/>
                      <w:lang w:bidi="ar"/>
                    </w:rPr>
                  </w:pPr>
                </w:p>
              </w:tc>
              <w:tc>
                <w:tcPr>
                  <w:tcW w:w="471" w:type="pct"/>
                  <w:vMerge/>
                  <w:tcBorders>
                    <w:tl2br w:val="nil"/>
                    <w:tr2bl w:val="nil"/>
                  </w:tcBorders>
                  <w:vAlign w:val="center"/>
                </w:tcPr>
                <w:p w14:paraId="2B14E689" w14:textId="77777777" w:rsidR="00A001B6" w:rsidRDefault="00A001B6">
                  <w:pPr>
                    <w:widowControl/>
                    <w:jc w:val="center"/>
                    <w:textAlignment w:val="top"/>
                    <w:rPr>
                      <w:rFonts w:ascii="Times New Roman" w:hAnsi="Times New Roman"/>
                      <w:kern w:val="0"/>
                      <w:szCs w:val="21"/>
                      <w:lang w:bidi="ar"/>
                    </w:rPr>
                  </w:pPr>
                </w:p>
              </w:tc>
              <w:tc>
                <w:tcPr>
                  <w:tcW w:w="600" w:type="pct"/>
                  <w:tcBorders>
                    <w:tl2br w:val="nil"/>
                    <w:tr2bl w:val="nil"/>
                  </w:tcBorders>
                  <w:vAlign w:val="center"/>
                </w:tcPr>
                <w:p w14:paraId="5BDCDBE7" w14:textId="77777777" w:rsidR="00A001B6" w:rsidRDefault="00000000">
                  <w:pPr>
                    <w:autoSpaceDE w:val="0"/>
                    <w:autoSpaceDN w:val="0"/>
                    <w:jc w:val="center"/>
                    <w:rPr>
                      <w:rFonts w:ascii="Times New Roman" w:hAnsi="Times New Roman"/>
                      <w:szCs w:val="21"/>
                    </w:rPr>
                  </w:pPr>
                  <w:r>
                    <w:rPr>
                      <w:rFonts w:ascii="Times New Roman" w:hAnsi="Times New Roman" w:hint="eastAsia"/>
                      <w:szCs w:val="21"/>
                    </w:rPr>
                    <w:t>化粪池底泥</w:t>
                  </w:r>
                </w:p>
              </w:tc>
              <w:tc>
                <w:tcPr>
                  <w:tcW w:w="800" w:type="pct"/>
                  <w:tcBorders>
                    <w:tl2br w:val="nil"/>
                    <w:tr2bl w:val="nil"/>
                  </w:tcBorders>
                  <w:vAlign w:val="center"/>
                </w:tcPr>
                <w:p w14:paraId="42ED1E5C"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1</w:t>
                  </w:r>
                </w:p>
              </w:tc>
              <w:tc>
                <w:tcPr>
                  <w:tcW w:w="711" w:type="pct"/>
                  <w:tcBorders>
                    <w:tl2br w:val="nil"/>
                    <w:tr2bl w:val="nil"/>
                  </w:tcBorders>
                  <w:vAlign w:val="center"/>
                </w:tcPr>
                <w:p w14:paraId="1DB2896A"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0</w:t>
                  </w:r>
                </w:p>
              </w:tc>
              <w:tc>
                <w:tcPr>
                  <w:tcW w:w="892" w:type="pct"/>
                  <w:tcBorders>
                    <w:tl2br w:val="nil"/>
                    <w:tr2bl w:val="nil"/>
                  </w:tcBorders>
                  <w:vAlign w:val="center"/>
                </w:tcPr>
                <w:p w14:paraId="654E60C0"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0</w:t>
                  </w:r>
                </w:p>
              </w:tc>
              <w:tc>
                <w:tcPr>
                  <w:tcW w:w="631" w:type="pct"/>
                  <w:tcBorders>
                    <w:tl2br w:val="nil"/>
                    <w:tr2bl w:val="nil"/>
                  </w:tcBorders>
                  <w:vAlign w:val="center"/>
                </w:tcPr>
                <w:p w14:paraId="0AE29D44"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1</w:t>
                  </w:r>
                </w:p>
              </w:tc>
              <w:tc>
                <w:tcPr>
                  <w:tcW w:w="618" w:type="pct"/>
                  <w:tcBorders>
                    <w:tl2br w:val="nil"/>
                    <w:tr2bl w:val="nil"/>
                  </w:tcBorders>
                  <w:vAlign w:val="center"/>
                </w:tcPr>
                <w:p w14:paraId="32B7E251"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0</w:t>
                  </w:r>
                </w:p>
              </w:tc>
            </w:tr>
            <w:tr w:rsidR="00A001B6" w14:paraId="4170D2D0" w14:textId="77777777">
              <w:trPr>
                <w:trHeight w:val="301"/>
              </w:trPr>
              <w:tc>
                <w:tcPr>
                  <w:tcW w:w="273" w:type="pct"/>
                  <w:vMerge/>
                  <w:tcBorders>
                    <w:tl2br w:val="nil"/>
                    <w:tr2bl w:val="nil"/>
                  </w:tcBorders>
                  <w:vAlign w:val="center"/>
                </w:tcPr>
                <w:p w14:paraId="57C8C1D8" w14:textId="77777777" w:rsidR="00A001B6" w:rsidRDefault="00A001B6">
                  <w:pPr>
                    <w:widowControl/>
                    <w:jc w:val="center"/>
                    <w:textAlignment w:val="top"/>
                    <w:rPr>
                      <w:rFonts w:ascii="Times New Roman" w:hAnsi="Times New Roman"/>
                      <w:szCs w:val="21"/>
                    </w:rPr>
                  </w:pPr>
                </w:p>
              </w:tc>
              <w:tc>
                <w:tcPr>
                  <w:tcW w:w="471" w:type="pct"/>
                  <w:tcBorders>
                    <w:tl2br w:val="nil"/>
                    <w:tr2bl w:val="nil"/>
                  </w:tcBorders>
                  <w:vAlign w:val="center"/>
                </w:tcPr>
                <w:p w14:paraId="4BC16019" w14:textId="77777777" w:rsidR="00A001B6" w:rsidRDefault="00000000">
                  <w:pPr>
                    <w:widowControl/>
                    <w:jc w:val="center"/>
                    <w:textAlignment w:val="top"/>
                    <w:rPr>
                      <w:rFonts w:ascii="Times New Roman" w:hAnsi="Times New Roman"/>
                      <w:szCs w:val="21"/>
                    </w:rPr>
                  </w:pPr>
                  <w:r>
                    <w:rPr>
                      <w:rFonts w:ascii="Times New Roman" w:hAnsi="Times New Roman"/>
                      <w:kern w:val="0"/>
                      <w:szCs w:val="21"/>
                      <w:lang w:bidi="ar"/>
                    </w:rPr>
                    <w:t>生活</w:t>
                  </w:r>
                </w:p>
              </w:tc>
              <w:tc>
                <w:tcPr>
                  <w:tcW w:w="600" w:type="pct"/>
                  <w:tcBorders>
                    <w:tl2br w:val="nil"/>
                    <w:tr2bl w:val="nil"/>
                  </w:tcBorders>
                  <w:vAlign w:val="center"/>
                </w:tcPr>
                <w:p w14:paraId="549076BF" w14:textId="77777777" w:rsidR="00A001B6" w:rsidRDefault="00000000">
                  <w:pPr>
                    <w:widowControl/>
                    <w:jc w:val="center"/>
                    <w:textAlignment w:val="top"/>
                    <w:rPr>
                      <w:rFonts w:ascii="Times New Roman" w:hAnsi="Times New Roman"/>
                      <w:szCs w:val="21"/>
                    </w:rPr>
                  </w:pPr>
                  <w:r>
                    <w:rPr>
                      <w:rFonts w:ascii="Times New Roman" w:hAnsi="Times New Roman"/>
                      <w:kern w:val="0"/>
                      <w:szCs w:val="21"/>
                      <w:lang w:bidi="ar"/>
                    </w:rPr>
                    <w:t>生活垃圾</w:t>
                  </w:r>
                </w:p>
              </w:tc>
              <w:tc>
                <w:tcPr>
                  <w:tcW w:w="800" w:type="pct"/>
                  <w:tcBorders>
                    <w:tl2br w:val="nil"/>
                    <w:tr2bl w:val="nil"/>
                  </w:tcBorders>
                  <w:vAlign w:val="center"/>
                </w:tcPr>
                <w:p w14:paraId="45286B28" w14:textId="77777777" w:rsidR="00A001B6" w:rsidRDefault="00000000">
                  <w:pPr>
                    <w:widowControl/>
                    <w:jc w:val="center"/>
                    <w:textAlignment w:val="top"/>
                    <w:rPr>
                      <w:rFonts w:ascii="Times New Roman" w:hAnsi="Times New Roman"/>
                      <w:szCs w:val="21"/>
                    </w:rPr>
                  </w:pPr>
                  <w:r>
                    <w:rPr>
                      <w:rFonts w:ascii="Times New Roman" w:hAnsi="Times New Roman" w:hint="eastAsia"/>
                      <w:kern w:val="0"/>
                      <w:szCs w:val="21"/>
                      <w:lang w:bidi="ar"/>
                    </w:rPr>
                    <w:t>5.52</w:t>
                  </w:r>
                </w:p>
              </w:tc>
              <w:tc>
                <w:tcPr>
                  <w:tcW w:w="711" w:type="pct"/>
                  <w:tcBorders>
                    <w:tl2br w:val="nil"/>
                    <w:tr2bl w:val="nil"/>
                  </w:tcBorders>
                  <w:vAlign w:val="center"/>
                </w:tcPr>
                <w:p w14:paraId="3AA3BB58" w14:textId="77777777" w:rsidR="00A001B6" w:rsidRDefault="00000000">
                  <w:pPr>
                    <w:widowControl/>
                    <w:jc w:val="center"/>
                    <w:textAlignment w:val="top"/>
                    <w:rPr>
                      <w:rFonts w:ascii="Times New Roman" w:hAnsi="Times New Roman"/>
                      <w:szCs w:val="21"/>
                    </w:rPr>
                  </w:pPr>
                  <w:r>
                    <w:rPr>
                      <w:rFonts w:ascii="Times New Roman" w:hAnsi="Times New Roman" w:hint="eastAsia"/>
                      <w:kern w:val="0"/>
                      <w:szCs w:val="21"/>
                      <w:lang w:bidi="ar"/>
                    </w:rPr>
                    <w:t>13</w:t>
                  </w:r>
                </w:p>
              </w:tc>
              <w:tc>
                <w:tcPr>
                  <w:tcW w:w="892" w:type="pct"/>
                  <w:tcBorders>
                    <w:tl2br w:val="nil"/>
                    <w:tr2bl w:val="nil"/>
                  </w:tcBorders>
                  <w:vAlign w:val="center"/>
                </w:tcPr>
                <w:p w14:paraId="3656E255"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kern w:val="0"/>
                      <w:szCs w:val="21"/>
                      <w:lang w:bidi="ar"/>
                    </w:rPr>
                    <w:t>0</w:t>
                  </w:r>
                </w:p>
              </w:tc>
              <w:tc>
                <w:tcPr>
                  <w:tcW w:w="631" w:type="pct"/>
                  <w:tcBorders>
                    <w:tl2br w:val="nil"/>
                    <w:tr2bl w:val="nil"/>
                  </w:tcBorders>
                  <w:vAlign w:val="center"/>
                </w:tcPr>
                <w:p w14:paraId="3E3595AB" w14:textId="77777777" w:rsidR="00A001B6" w:rsidRDefault="00000000">
                  <w:pPr>
                    <w:widowControl/>
                    <w:jc w:val="center"/>
                    <w:textAlignment w:val="top"/>
                    <w:rPr>
                      <w:rFonts w:ascii="Times New Roman" w:hAnsi="Times New Roman"/>
                      <w:szCs w:val="21"/>
                    </w:rPr>
                  </w:pPr>
                  <w:r>
                    <w:rPr>
                      <w:rFonts w:ascii="Times New Roman" w:hAnsi="Times New Roman" w:hint="eastAsia"/>
                      <w:kern w:val="0"/>
                      <w:szCs w:val="21"/>
                      <w:lang w:bidi="ar"/>
                    </w:rPr>
                    <w:t>18.52</w:t>
                  </w:r>
                </w:p>
              </w:tc>
              <w:tc>
                <w:tcPr>
                  <w:tcW w:w="618" w:type="pct"/>
                  <w:tcBorders>
                    <w:tl2br w:val="nil"/>
                    <w:tr2bl w:val="nil"/>
                  </w:tcBorders>
                  <w:vAlign w:val="center"/>
                </w:tcPr>
                <w:p w14:paraId="28BBA334" w14:textId="77777777" w:rsidR="00A001B6" w:rsidRDefault="00000000">
                  <w:pPr>
                    <w:widowControl/>
                    <w:jc w:val="center"/>
                    <w:textAlignment w:val="top"/>
                    <w:rPr>
                      <w:rFonts w:ascii="Times New Roman" w:hAnsi="Times New Roman"/>
                      <w:kern w:val="0"/>
                      <w:szCs w:val="21"/>
                      <w:lang w:bidi="ar"/>
                    </w:rPr>
                  </w:pPr>
                  <w:r>
                    <w:rPr>
                      <w:rFonts w:ascii="Times New Roman" w:hAnsi="Times New Roman" w:hint="eastAsia"/>
                      <w:kern w:val="0"/>
                      <w:szCs w:val="21"/>
                      <w:lang w:bidi="ar"/>
                    </w:rPr>
                    <w:t>+13</w:t>
                  </w:r>
                </w:p>
              </w:tc>
            </w:tr>
          </w:tbl>
          <w:p w14:paraId="205455FF" w14:textId="77777777" w:rsidR="00A001B6" w:rsidRDefault="00000000">
            <w:pPr>
              <w:spacing w:line="440" w:lineRule="exact"/>
              <w:rPr>
                <w:rFonts w:ascii="Times New Roman" w:hAnsi="Times New Roman"/>
                <w:b/>
                <w:bCs/>
                <w:sz w:val="24"/>
              </w:rPr>
            </w:pPr>
            <w:r>
              <w:rPr>
                <w:rFonts w:ascii="Times New Roman" w:hAnsi="Times New Roman" w:hint="eastAsia"/>
                <w:b/>
                <w:bCs/>
                <w:sz w:val="24"/>
              </w:rPr>
              <w:t>8</w:t>
            </w:r>
            <w:r>
              <w:rPr>
                <w:rFonts w:ascii="Times New Roman" w:hAnsi="Times New Roman"/>
                <w:b/>
                <w:bCs/>
                <w:sz w:val="24"/>
              </w:rPr>
              <w:t>、项目环保投资估算</w:t>
            </w:r>
          </w:p>
          <w:p w14:paraId="5E73E8B5" w14:textId="77777777" w:rsidR="00A001B6" w:rsidRDefault="00000000">
            <w:pPr>
              <w:spacing w:line="440" w:lineRule="exact"/>
              <w:ind w:firstLineChars="200" w:firstLine="480"/>
              <w:rPr>
                <w:rFonts w:ascii="Times New Roman" w:hAnsi="Times New Roman"/>
                <w:b/>
                <w:sz w:val="24"/>
              </w:rPr>
            </w:pPr>
            <w:r>
              <w:rPr>
                <w:rFonts w:ascii="Times New Roman" w:hAnsi="Times New Roman"/>
                <w:sz w:val="24"/>
              </w:rPr>
              <w:t>本项目总投资</w:t>
            </w:r>
            <w:r>
              <w:rPr>
                <w:rFonts w:ascii="Times New Roman" w:hAnsi="Times New Roman" w:hint="eastAsia"/>
                <w:sz w:val="24"/>
              </w:rPr>
              <w:t>1000</w:t>
            </w:r>
            <w:r>
              <w:rPr>
                <w:rFonts w:ascii="Times New Roman" w:hAnsi="Times New Roman"/>
                <w:sz w:val="24"/>
              </w:rPr>
              <w:t>万元，其中环保投资为</w:t>
            </w:r>
            <w:r>
              <w:rPr>
                <w:rFonts w:ascii="Times New Roman" w:hAnsi="Times New Roman" w:hint="eastAsia"/>
                <w:sz w:val="24"/>
              </w:rPr>
              <w:t>42</w:t>
            </w:r>
            <w:r>
              <w:rPr>
                <w:rFonts w:ascii="Times New Roman" w:hAnsi="Times New Roman"/>
                <w:sz w:val="24"/>
              </w:rPr>
              <w:t>万元，占总投资的</w:t>
            </w:r>
            <w:r>
              <w:rPr>
                <w:rFonts w:ascii="Times New Roman" w:hAnsi="Times New Roman" w:hint="eastAsia"/>
                <w:sz w:val="24"/>
              </w:rPr>
              <w:t>4.2</w:t>
            </w:r>
            <w:r>
              <w:rPr>
                <w:rFonts w:ascii="Times New Roman" w:hAnsi="Times New Roman"/>
                <w:sz w:val="24"/>
              </w:rPr>
              <w:t>%</w:t>
            </w:r>
            <w:r>
              <w:rPr>
                <w:rFonts w:ascii="Times New Roman" w:hAnsi="Times New Roman"/>
                <w:sz w:val="24"/>
              </w:rPr>
              <w:t>。本项目环保投资见表</w:t>
            </w:r>
            <w:r>
              <w:rPr>
                <w:rFonts w:ascii="Times New Roman" w:hAnsi="Times New Roman"/>
                <w:sz w:val="24"/>
              </w:rPr>
              <w:t>4-</w:t>
            </w:r>
            <w:r>
              <w:rPr>
                <w:rFonts w:ascii="Times New Roman" w:hAnsi="Times New Roman" w:hint="eastAsia"/>
                <w:sz w:val="24"/>
              </w:rPr>
              <w:t>23</w:t>
            </w:r>
            <w:r>
              <w:rPr>
                <w:rFonts w:ascii="Times New Roman" w:hAnsi="Times New Roman"/>
                <w:sz w:val="24"/>
              </w:rPr>
              <w:t>。</w:t>
            </w:r>
          </w:p>
          <w:p w14:paraId="1FB35620" w14:textId="77777777" w:rsidR="00A001B6" w:rsidRDefault="00000000">
            <w:pPr>
              <w:spacing w:line="360" w:lineRule="auto"/>
              <w:ind w:leftChars="200" w:left="420"/>
              <w:jc w:val="center"/>
              <w:rPr>
                <w:rFonts w:ascii="Times New Roman" w:hAnsi="Times New Roman"/>
                <w:b/>
                <w:szCs w:val="21"/>
              </w:rPr>
            </w:pPr>
            <w:r>
              <w:rPr>
                <w:rFonts w:ascii="Times New Roman" w:hAnsi="Times New Roman"/>
                <w:b/>
                <w:szCs w:val="21"/>
              </w:rPr>
              <w:t>表</w:t>
            </w:r>
            <w:r>
              <w:rPr>
                <w:rFonts w:ascii="Times New Roman" w:hAnsi="Times New Roman"/>
                <w:b/>
                <w:szCs w:val="21"/>
              </w:rPr>
              <w:t>4-</w:t>
            </w:r>
            <w:r>
              <w:rPr>
                <w:rFonts w:ascii="Times New Roman" w:hAnsi="Times New Roman" w:hint="eastAsia"/>
                <w:b/>
                <w:szCs w:val="21"/>
              </w:rPr>
              <w:t>23</w:t>
            </w:r>
            <w:r>
              <w:rPr>
                <w:rFonts w:ascii="Times New Roman" w:hAnsi="Times New Roman"/>
                <w:b/>
                <w:szCs w:val="21"/>
              </w:rPr>
              <w:t xml:space="preserve">  </w:t>
            </w:r>
            <w:r>
              <w:rPr>
                <w:rFonts w:ascii="Times New Roman" w:hAnsi="Times New Roman"/>
                <w:b/>
                <w:szCs w:val="21"/>
              </w:rPr>
              <w:t>项目环境保护投资估算一览表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191"/>
              <w:gridCol w:w="1694"/>
              <w:gridCol w:w="3117"/>
              <w:gridCol w:w="889"/>
            </w:tblGrid>
            <w:tr w:rsidR="00A001B6" w14:paraId="5B8566B3" w14:textId="77777777">
              <w:trPr>
                <w:jc w:val="center"/>
              </w:trPr>
              <w:tc>
                <w:tcPr>
                  <w:tcW w:w="606" w:type="pct"/>
                  <w:vAlign w:val="center"/>
                </w:tcPr>
                <w:p w14:paraId="3DFBD275" w14:textId="77777777" w:rsidR="00A001B6" w:rsidRDefault="00000000">
                  <w:pPr>
                    <w:jc w:val="center"/>
                    <w:rPr>
                      <w:rFonts w:ascii="Times New Roman" w:hAnsi="Times New Roman"/>
                      <w:b/>
                      <w:szCs w:val="21"/>
                    </w:rPr>
                  </w:pPr>
                  <w:r>
                    <w:rPr>
                      <w:rFonts w:ascii="Times New Roman" w:hAnsi="Times New Roman"/>
                      <w:b/>
                      <w:szCs w:val="21"/>
                    </w:rPr>
                    <w:t>工程类别</w:t>
                  </w:r>
                </w:p>
              </w:tc>
              <w:tc>
                <w:tcPr>
                  <w:tcW w:w="759" w:type="pct"/>
                  <w:vAlign w:val="center"/>
                </w:tcPr>
                <w:p w14:paraId="00C59B43" w14:textId="77777777" w:rsidR="00A001B6" w:rsidRDefault="00000000">
                  <w:pPr>
                    <w:jc w:val="center"/>
                    <w:rPr>
                      <w:rFonts w:ascii="Times New Roman" w:hAnsi="Times New Roman"/>
                      <w:b/>
                      <w:szCs w:val="21"/>
                    </w:rPr>
                  </w:pPr>
                  <w:r>
                    <w:rPr>
                      <w:rFonts w:ascii="Times New Roman" w:hAnsi="Times New Roman" w:hint="eastAsia"/>
                      <w:b/>
                      <w:szCs w:val="21"/>
                    </w:rPr>
                    <w:t>产排污环节</w:t>
                  </w:r>
                </w:p>
              </w:tc>
              <w:tc>
                <w:tcPr>
                  <w:tcW w:w="1080" w:type="pct"/>
                  <w:vAlign w:val="center"/>
                </w:tcPr>
                <w:p w14:paraId="37E21B21" w14:textId="77777777" w:rsidR="00A001B6" w:rsidRDefault="00000000">
                  <w:pPr>
                    <w:jc w:val="center"/>
                    <w:rPr>
                      <w:rFonts w:ascii="Times New Roman" w:hAnsi="Times New Roman"/>
                      <w:b/>
                      <w:szCs w:val="21"/>
                    </w:rPr>
                  </w:pPr>
                  <w:r>
                    <w:rPr>
                      <w:rFonts w:ascii="Times New Roman" w:hAnsi="Times New Roman" w:hint="eastAsia"/>
                      <w:b/>
                      <w:szCs w:val="21"/>
                    </w:rPr>
                    <w:t>污染因子</w:t>
                  </w:r>
                </w:p>
              </w:tc>
              <w:tc>
                <w:tcPr>
                  <w:tcW w:w="1986" w:type="pct"/>
                  <w:vAlign w:val="center"/>
                </w:tcPr>
                <w:p w14:paraId="783786E5" w14:textId="77777777" w:rsidR="00A001B6" w:rsidRDefault="00000000">
                  <w:pPr>
                    <w:jc w:val="center"/>
                    <w:rPr>
                      <w:rFonts w:ascii="Times New Roman" w:hAnsi="Times New Roman"/>
                      <w:b/>
                      <w:szCs w:val="21"/>
                    </w:rPr>
                  </w:pPr>
                  <w:r>
                    <w:rPr>
                      <w:rFonts w:ascii="Times New Roman" w:hAnsi="Times New Roman"/>
                      <w:b/>
                      <w:szCs w:val="21"/>
                    </w:rPr>
                    <w:t>治理措施</w:t>
                  </w:r>
                </w:p>
              </w:tc>
              <w:tc>
                <w:tcPr>
                  <w:tcW w:w="567" w:type="pct"/>
                  <w:vAlign w:val="center"/>
                </w:tcPr>
                <w:p w14:paraId="053EF68E" w14:textId="77777777" w:rsidR="00A001B6" w:rsidRDefault="00000000">
                  <w:pPr>
                    <w:jc w:val="center"/>
                    <w:rPr>
                      <w:rFonts w:ascii="Times New Roman" w:hAnsi="Times New Roman"/>
                      <w:b/>
                      <w:szCs w:val="21"/>
                    </w:rPr>
                  </w:pPr>
                  <w:r>
                    <w:rPr>
                      <w:rFonts w:ascii="Times New Roman" w:hAnsi="Times New Roman"/>
                      <w:b/>
                      <w:szCs w:val="21"/>
                    </w:rPr>
                    <w:t>投资（万元）</w:t>
                  </w:r>
                </w:p>
              </w:tc>
            </w:tr>
            <w:tr w:rsidR="00A001B6" w14:paraId="77815BB8" w14:textId="77777777">
              <w:trPr>
                <w:jc w:val="center"/>
              </w:trPr>
              <w:tc>
                <w:tcPr>
                  <w:tcW w:w="606" w:type="pct"/>
                  <w:vMerge w:val="restart"/>
                  <w:vAlign w:val="center"/>
                </w:tcPr>
                <w:p w14:paraId="27C1B4F3" w14:textId="77777777" w:rsidR="00A001B6" w:rsidRDefault="00000000">
                  <w:pPr>
                    <w:jc w:val="center"/>
                    <w:rPr>
                      <w:rFonts w:ascii="Times New Roman" w:hAnsi="Times New Roman"/>
                      <w:bCs/>
                      <w:szCs w:val="21"/>
                    </w:rPr>
                  </w:pPr>
                  <w:r>
                    <w:rPr>
                      <w:rFonts w:ascii="Times New Roman" w:hAnsi="Times New Roman"/>
                      <w:bCs/>
                      <w:szCs w:val="21"/>
                    </w:rPr>
                    <w:t>废水</w:t>
                  </w:r>
                </w:p>
                <w:p w14:paraId="4D479289" w14:textId="77777777" w:rsidR="00A001B6" w:rsidRDefault="00000000">
                  <w:pPr>
                    <w:jc w:val="center"/>
                    <w:rPr>
                      <w:rFonts w:ascii="Times New Roman" w:hAnsi="Times New Roman"/>
                      <w:bCs/>
                      <w:szCs w:val="21"/>
                    </w:rPr>
                  </w:pPr>
                  <w:r>
                    <w:rPr>
                      <w:rFonts w:ascii="Times New Roman" w:hAnsi="Times New Roman"/>
                      <w:bCs/>
                      <w:szCs w:val="21"/>
                    </w:rPr>
                    <w:t>治理</w:t>
                  </w:r>
                </w:p>
              </w:tc>
              <w:tc>
                <w:tcPr>
                  <w:tcW w:w="759" w:type="pct"/>
                  <w:vAlign w:val="center"/>
                </w:tcPr>
                <w:p w14:paraId="4DCD7DD1" w14:textId="77777777" w:rsidR="00A001B6" w:rsidRDefault="00000000">
                  <w:pPr>
                    <w:jc w:val="center"/>
                    <w:rPr>
                      <w:rFonts w:ascii="Times New Roman" w:hAnsi="Times New Roman"/>
                      <w:bCs/>
                      <w:szCs w:val="21"/>
                    </w:rPr>
                  </w:pPr>
                  <w:r>
                    <w:rPr>
                      <w:rFonts w:ascii="Times New Roman" w:hAnsi="Times New Roman" w:hint="eastAsia"/>
                      <w:bCs/>
                      <w:szCs w:val="21"/>
                    </w:rPr>
                    <w:t>食堂废水</w:t>
                  </w:r>
                </w:p>
              </w:tc>
              <w:tc>
                <w:tcPr>
                  <w:tcW w:w="1080" w:type="pct"/>
                  <w:vAlign w:val="center"/>
                </w:tcPr>
                <w:p w14:paraId="5F6091EA" w14:textId="77777777" w:rsidR="00A001B6" w:rsidRDefault="00000000">
                  <w:pPr>
                    <w:jc w:val="center"/>
                    <w:rPr>
                      <w:rFonts w:ascii="Times New Roman" w:hAnsi="Times New Roman"/>
                      <w:bCs/>
                      <w:szCs w:val="21"/>
                    </w:rPr>
                  </w:pPr>
                  <w:r>
                    <w:rPr>
                      <w:rFonts w:ascii="Times New Roman" w:hAnsi="Times New Roman" w:hint="eastAsia"/>
                      <w:bCs/>
                      <w:szCs w:val="21"/>
                    </w:rPr>
                    <w:t>COD</w:t>
                  </w:r>
                  <w:r>
                    <w:rPr>
                      <w:rFonts w:ascii="Times New Roman" w:hAnsi="Times New Roman" w:hint="eastAsia"/>
                      <w:bCs/>
                      <w:szCs w:val="21"/>
                    </w:rPr>
                    <w:t>、</w:t>
                  </w:r>
                  <w:r>
                    <w:rPr>
                      <w:rFonts w:ascii="Times New Roman" w:hAnsi="Times New Roman" w:hint="eastAsia"/>
                      <w:bCs/>
                      <w:szCs w:val="21"/>
                    </w:rPr>
                    <w:t>BOD</w:t>
                  </w:r>
                  <w:r>
                    <w:rPr>
                      <w:rFonts w:ascii="Times New Roman" w:hAnsi="Times New Roman" w:hint="eastAsia"/>
                      <w:bCs/>
                      <w:szCs w:val="21"/>
                      <w:vertAlign w:val="subscript"/>
                    </w:rPr>
                    <w:t>5</w:t>
                  </w:r>
                  <w:r>
                    <w:rPr>
                      <w:rFonts w:ascii="Times New Roman" w:hAnsi="Times New Roman" w:hint="eastAsia"/>
                      <w:bCs/>
                      <w:szCs w:val="21"/>
                    </w:rPr>
                    <w:t>、</w:t>
                  </w:r>
                  <w:r>
                    <w:rPr>
                      <w:rFonts w:ascii="Times New Roman" w:hAnsi="Times New Roman" w:hint="eastAsia"/>
                      <w:bCs/>
                      <w:szCs w:val="21"/>
                    </w:rPr>
                    <w:t>SS</w:t>
                  </w:r>
                  <w:r>
                    <w:rPr>
                      <w:rFonts w:ascii="Times New Roman" w:hAnsi="Times New Roman" w:hint="eastAsia"/>
                      <w:bCs/>
                      <w:szCs w:val="21"/>
                    </w:rPr>
                    <w:t>、氨氮、动植物油</w:t>
                  </w:r>
                </w:p>
              </w:tc>
              <w:tc>
                <w:tcPr>
                  <w:tcW w:w="1986" w:type="pct"/>
                  <w:vAlign w:val="center"/>
                </w:tcPr>
                <w:p w14:paraId="16CAB9CB" w14:textId="77777777" w:rsidR="00A001B6" w:rsidRDefault="00000000">
                  <w:pPr>
                    <w:widowControl/>
                    <w:jc w:val="center"/>
                    <w:textAlignment w:val="center"/>
                    <w:rPr>
                      <w:rFonts w:ascii="Times New Roman" w:hAnsi="Times New Roman"/>
                      <w:bCs/>
                      <w:szCs w:val="21"/>
                    </w:rPr>
                  </w:pPr>
                  <w:r>
                    <w:rPr>
                      <w:rFonts w:ascii="Times New Roman" w:hAnsi="Times New Roman" w:hint="eastAsia"/>
                      <w:bCs/>
                      <w:szCs w:val="21"/>
                    </w:rPr>
                    <w:t>5</w:t>
                  </w:r>
                  <w:r>
                    <w:rPr>
                      <w:rFonts w:ascii="Times New Roman" w:hAnsi="Times New Roman"/>
                      <w:bCs/>
                      <w:szCs w:val="21"/>
                    </w:rPr>
                    <w:t>m</w:t>
                  </w:r>
                  <w:r>
                    <w:rPr>
                      <w:rFonts w:ascii="Times New Roman" w:hAnsi="Times New Roman"/>
                      <w:bCs/>
                      <w:szCs w:val="21"/>
                      <w:vertAlign w:val="superscript"/>
                    </w:rPr>
                    <w:t>3</w:t>
                  </w:r>
                  <w:r>
                    <w:rPr>
                      <w:rFonts w:ascii="Times New Roman" w:hAnsi="Times New Roman" w:hint="eastAsia"/>
                      <w:bCs/>
                      <w:szCs w:val="21"/>
                    </w:rPr>
                    <w:t>隔油池</w:t>
                  </w:r>
                </w:p>
              </w:tc>
              <w:tc>
                <w:tcPr>
                  <w:tcW w:w="567" w:type="pct"/>
                  <w:vAlign w:val="center"/>
                </w:tcPr>
                <w:p w14:paraId="7A4656EB" w14:textId="77777777" w:rsidR="00A001B6" w:rsidRDefault="00000000">
                  <w:pPr>
                    <w:jc w:val="center"/>
                    <w:rPr>
                      <w:rFonts w:ascii="Times New Roman" w:hAnsi="Times New Roman"/>
                      <w:bCs/>
                      <w:szCs w:val="21"/>
                    </w:rPr>
                  </w:pPr>
                  <w:r>
                    <w:rPr>
                      <w:rFonts w:ascii="Times New Roman" w:hAnsi="Times New Roman" w:hint="eastAsia"/>
                      <w:bCs/>
                      <w:szCs w:val="21"/>
                    </w:rPr>
                    <w:t>1</w:t>
                  </w:r>
                </w:p>
              </w:tc>
            </w:tr>
            <w:tr w:rsidR="00A001B6" w14:paraId="78D45B7E" w14:textId="77777777">
              <w:trPr>
                <w:jc w:val="center"/>
              </w:trPr>
              <w:tc>
                <w:tcPr>
                  <w:tcW w:w="606" w:type="pct"/>
                  <w:vMerge/>
                  <w:vAlign w:val="center"/>
                </w:tcPr>
                <w:p w14:paraId="38A8A6D8" w14:textId="77777777" w:rsidR="00A001B6" w:rsidRDefault="00A001B6">
                  <w:pPr>
                    <w:jc w:val="center"/>
                    <w:rPr>
                      <w:rFonts w:ascii="Times New Roman" w:hAnsi="Times New Roman"/>
                      <w:bCs/>
                      <w:szCs w:val="21"/>
                    </w:rPr>
                  </w:pPr>
                </w:p>
              </w:tc>
              <w:tc>
                <w:tcPr>
                  <w:tcW w:w="759" w:type="pct"/>
                  <w:vAlign w:val="center"/>
                </w:tcPr>
                <w:p w14:paraId="39156FD4" w14:textId="77777777" w:rsidR="00A001B6" w:rsidRDefault="00000000">
                  <w:pPr>
                    <w:jc w:val="center"/>
                    <w:rPr>
                      <w:rFonts w:ascii="Times New Roman" w:hAnsi="Times New Roman"/>
                      <w:bCs/>
                      <w:szCs w:val="21"/>
                    </w:rPr>
                  </w:pPr>
                  <w:r>
                    <w:rPr>
                      <w:rFonts w:ascii="Times New Roman" w:hAnsi="Times New Roman"/>
                      <w:bCs/>
                      <w:szCs w:val="21"/>
                    </w:rPr>
                    <w:t>生活污水</w:t>
                  </w:r>
                </w:p>
              </w:tc>
              <w:tc>
                <w:tcPr>
                  <w:tcW w:w="1080" w:type="pct"/>
                  <w:vAlign w:val="center"/>
                </w:tcPr>
                <w:p w14:paraId="066FFD2C" w14:textId="77777777" w:rsidR="00A001B6" w:rsidRDefault="00000000">
                  <w:pPr>
                    <w:jc w:val="center"/>
                    <w:rPr>
                      <w:rFonts w:ascii="Times New Roman" w:hAnsi="Times New Roman"/>
                      <w:bCs/>
                      <w:szCs w:val="21"/>
                    </w:rPr>
                  </w:pPr>
                  <w:r>
                    <w:rPr>
                      <w:rFonts w:ascii="Times New Roman" w:hAnsi="Times New Roman" w:hint="eastAsia"/>
                      <w:bCs/>
                      <w:szCs w:val="21"/>
                    </w:rPr>
                    <w:t>COD</w:t>
                  </w:r>
                  <w:r>
                    <w:rPr>
                      <w:rFonts w:ascii="Times New Roman" w:hAnsi="Times New Roman" w:hint="eastAsia"/>
                      <w:bCs/>
                      <w:szCs w:val="21"/>
                    </w:rPr>
                    <w:t>、</w:t>
                  </w:r>
                  <w:r>
                    <w:rPr>
                      <w:rFonts w:ascii="Times New Roman" w:hAnsi="Times New Roman" w:hint="eastAsia"/>
                      <w:bCs/>
                      <w:szCs w:val="21"/>
                    </w:rPr>
                    <w:t>BOD</w:t>
                  </w:r>
                  <w:r>
                    <w:rPr>
                      <w:rFonts w:ascii="Times New Roman" w:hAnsi="Times New Roman" w:hint="eastAsia"/>
                      <w:bCs/>
                      <w:szCs w:val="21"/>
                      <w:vertAlign w:val="subscript"/>
                    </w:rPr>
                    <w:t>5</w:t>
                  </w:r>
                  <w:r>
                    <w:rPr>
                      <w:rFonts w:ascii="Times New Roman" w:hAnsi="Times New Roman" w:hint="eastAsia"/>
                      <w:bCs/>
                      <w:szCs w:val="21"/>
                    </w:rPr>
                    <w:t>、</w:t>
                  </w:r>
                  <w:r>
                    <w:rPr>
                      <w:rFonts w:ascii="Times New Roman" w:hAnsi="Times New Roman" w:hint="eastAsia"/>
                      <w:bCs/>
                      <w:szCs w:val="21"/>
                    </w:rPr>
                    <w:t>SS</w:t>
                  </w:r>
                  <w:r>
                    <w:rPr>
                      <w:rFonts w:ascii="Times New Roman" w:hAnsi="Times New Roman" w:hint="eastAsia"/>
                      <w:bCs/>
                      <w:szCs w:val="21"/>
                    </w:rPr>
                    <w:t>、氨氮、</w:t>
                  </w:r>
                </w:p>
              </w:tc>
              <w:tc>
                <w:tcPr>
                  <w:tcW w:w="1986" w:type="pct"/>
                  <w:vAlign w:val="center"/>
                </w:tcPr>
                <w:p w14:paraId="11503CB5" w14:textId="77777777" w:rsidR="00A001B6" w:rsidRDefault="00000000">
                  <w:pPr>
                    <w:widowControl/>
                    <w:jc w:val="center"/>
                    <w:textAlignment w:val="center"/>
                    <w:rPr>
                      <w:rFonts w:ascii="Times New Roman" w:hAnsi="Times New Roman"/>
                      <w:bCs/>
                      <w:szCs w:val="21"/>
                    </w:rPr>
                  </w:pPr>
                  <w:r>
                    <w:rPr>
                      <w:rFonts w:ascii="Times New Roman" w:hAnsi="Times New Roman" w:hint="eastAsia"/>
                      <w:bCs/>
                      <w:szCs w:val="21"/>
                    </w:rPr>
                    <w:t>依托现有</w:t>
                  </w:r>
                  <w:r>
                    <w:rPr>
                      <w:rFonts w:ascii="Times New Roman" w:hAnsi="Times New Roman"/>
                      <w:kern w:val="0"/>
                      <w:szCs w:val="21"/>
                      <w:lang w:bidi="ar"/>
                    </w:rPr>
                    <w:t>化粪池</w:t>
                  </w:r>
                </w:p>
              </w:tc>
              <w:tc>
                <w:tcPr>
                  <w:tcW w:w="567" w:type="pct"/>
                  <w:vAlign w:val="center"/>
                </w:tcPr>
                <w:p w14:paraId="4E359650" w14:textId="77777777" w:rsidR="00A001B6" w:rsidRDefault="00000000">
                  <w:pPr>
                    <w:jc w:val="center"/>
                    <w:rPr>
                      <w:rFonts w:ascii="Times New Roman" w:hAnsi="Times New Roman"/>
                      <w:bCs/>
                      <w:szCs w:val="21"/>
                    </w:rPr>
                  </w:pPr>
                  <w:r>
                    <w:rPr>
                      <w:rFonts w:ascii="Times New Roman" w:hAnsi="Times New Roman" w:hint="eastAsia"/>
                      <w:bCs/>
                      <w:szCs w:val="21"/>
                    </w:rPr>
                    <w:t>/</w:t>
                  </w:r>
                </w:p>
              </w:tc>
            </w:tr>
            <w:tr w:rsidR="00A001B6" w14:paraId="5A55FF0A" w14:textId="77777777">
              <w:trPr>
                <w:jc w:val="center"/>
              </w:trPr>
              <w:tc>
                <w:tcPr>
                  <w:tcW w:w="606" w:type="pct"/>
                  <w:vMerge w:val="restart"/>
                  <w:vAlign w:val="center"/>
                </w:tcPr>
                <w:p w14:paraId="05C6E837" w14:textId="77777777" w:rsidR="00A001B6" w:rsidRDefault="00000000">
                  <w:pPr>
                    <w:jc w:val="center"/>
                    <w:rPr>
                      <w:rFonts w:ascii="Times New Roman" w:hAnsi="Times New Roman"/>
                      <w:bCs/>
                      <w:szCs w:val="21"/>
                    </w:rPr>
                  </w:pPr>
                  <w:r>
                    <w:rPr>
                      <w:rFonts w:ascii="Times New Roman" w:hAnsi="Times New Roman"/>
                      <w:bCs/>
                      <w:szCs w:val="21"/>
                    </w:rPr>
                    <w:t>废气</w:t>
                  </w:r>
                </w:p>
                <w:p w14:paraId="3AC727C6" w14:textId="77777777" w:rsidR="00A001B6" w:rsidRDefault="00000000">
                  <w:pPr>
                    <w:jc w:val="center"/>
                    <w:rPr>
                      <w:rFonts w:ascii="Times New Roman" w:hAnsi="Times New Roman"/>
                      <w:bCs/>
                      <w:szCs w:val="21"/>
                    </w:rPr>
                  </w:pPr>
                  <w:r>
                    <w:rPr>
                      <w:rFonts w:ascii="Times New Roman" w:hAnsi="Times New Roman"/>
                      <w:bCs/>
                      <w:szCs w:val="21"/>
                    </w:rPr>
                    <w:t>治理</w:t>
                  </w:r>
                </w:p>
                <w:p w14:paraId="054DADB3" w14:textId="77777777" w:rsidR="00A001B6" w:rsidRDefault="00A001B6">
                  <w:pPr>
                    <w:rPr>
                      <w:rFonts w:ascii="Times New Roman" w:hAnsi="Times New Roman"/>
                      <w:bCs/>
                      <w:szCs w:val="21"/>
                    </w:rPr>
                  </w:pPr>
                </w:p>
              </w:tc>
              <w:tc>
                <w:tcPr>
                  <w:tcW w:w="759" w:type="pct"/>
                  <w:vAlign w:val="center"/>
                </w:tcPr>
                <w:p w14:paraId="100D6C8B" w14:textId="77777777" w:rsidR="00A001B6" w:rsidRDefault="00000000">
                  <w:pPr>
                    <w:jc w:val="center"/>
                    <w:rPr>
                      <w:rFonts w:ascii="Times New Roman" w:hAnsi="Times New Roman"/>
                      <w:szCs w:val="21"/>
                    </w:rPr>
                  </w:pPr>
                  <w:r>
                    <w:rPr>
                      <w:rFonts w:ascii="Times New Roman" w:hAnsi="Times New Roman" w:hint="eastAsia"/>
                      <w:szCs w:val="21"/>
                    </w:rPr>
                    <w:t>造粒废气、筛分废气</w:t>
                  </w:r>
                </w:p>
              </w:tc>
              <w:tc>
                <w:tcPr>
                  <w:tcW w:w="1080" w:type="pct"/>
                  <w:vAlign w:val="center"/>
                </w:tcPr>
                <w:p w14:paraId="6E09D308" w14:textId="77777777" w:rsidR="00A001B6" w:rsidRDefault="00000000">
                  <w:pPr>
                    <w:jc w:val="center"/>
                    <w:rPr>
                      <w:rFonts w:ascii="Times New Roman" w:hAnsi="Times New Roman"/>
                      <w:szCs w:val="21"/>
                    </w:rPr>
                  </w:pPr>
                  <w:r>
                    <w:rPr>
                      <w:rFonts w:ascii="Times New Roman" w:hAnsi="Times New Roman" w:hint="eastAsia"/>
                      <w:szCs w:val="21"/>
                    </w:rPr>
                    <w:t>颗粒物、氨</w:t>
                  </w:r>
                </w:p>
              </w:tc>
              <w:tc>
                <w:tcPr>
                  <w:tcW w:w="1986" w:type="pct"/>
                  <w:vMerge w:val="restart"/>
                  <w:vAlign w:val="center"/>
                </w:tcPr>
                <w:p w14:paraId="09F1BF23" w14:textId="77777777" w:rsidR="00A001B6" w:rsidRDefault="00000000">
                  <w:pPr>
                    <w:jc w:val="center"/>
                    <w:rPr>
                      <w:rFonts w:ascii="Times New Roman" w:hAnsi="Times New Roman"/>
                      <w:bCs/>
                      <w:szCs w:val="21"/>
                    </w:rPr>
                  </w:pPr>
                  <w:r>
                    <w:rPr>
                      <w:rFonts w:ascii="Times New Roman" w:hAnsi="Times New Roman" w:hint="eastAsia"/>
                      <w:bCs/>
                      <w:szCs w:val="21"/>
                    </w:rPr>
                    <w:t>集气罩（集气风管）若干、袋式除尘器</w:t>
                  </w:r>
                  <w:r>
                    <w:rPr>
                      <w:rFonts w:ascii="Times New Roman" w:hAnsi="Times New Roman" w:hint="eastAsia"/>
                      <w:bCs/>
                      <w:szCs w:val="21"/>
                    </w:rPr>
                    <w:t>1</w:t>
                  </w:r>
                  <w:r>
                    <w:rPr>
                      <w:rFonts w:ascii="Times New Roman" w:hAnsi="Times New Roman" w:hint="eastAsia"/>
                      <w:bCs/>
                      <w:szCs w:val="21"/>
                    </w:rPr>
                    <w:t>套、重力除尘室</w:t>
                  </w:r>
                  <w:r>
                    <w:rPr>
                      <w:rFonts w:ascii="Times New Roman" w:hAnsi="Times New Roman" w:hint="eastAsia"/>
                      <w:bCs/>
                      <w:szCs w:val="21"/>
                    </w:rPr>
                    <w:t>3</w:t>
                  </w:r>
                  <w:r>
                    <w:rPr>
                      <w:rFonts w:ascii="Times New Roman" w:hAnsi="Times New Roman" w:hint="eastAsia"/>
                      <w:bCs/>
                      <w:szCs w:val="21"/>
                    </w:rPr>
                    <w:t>套、两级喷淋塔</w:t>
                  </w:r>
                  <w:r>
                    <w:rPr>
                      <w:rFonts w:ascii="Times New Roman" w:hAnsi="Times New Roman" w:hint="eastAsia"/>
                      <w:bCs/>
                      <w:szCs w:val="21"/>
                    </w:rPr>
                    <w:t>1</w:t>
                  </w:r>
                  <w:r>
                    <w:rPr>
                      <w:rFonts w:ascii="Times New Roman" w:hAnsi="Times New Roman" w:hint="eastAsia"/>
                      <w:bCs/>
                      <w:szCs w:val="21"/>
                    </w:rPr>
                    <w:t>套、</w:t>
                  </w:r>
                  <w:r>
                    <w:rPr>
                      <w:rFonts w:ascii="Times New Roman" w:hAnsi="Times New Roman" w:hint="eastAsia"/>
                      <w:bCs/>
                      <w:szCs w:val="21"/>
                    </w:rPr>
                    <w:t>15m</w:t>
                  </w:r>
                  <w:r>
                    <w:rPr>
                      <w:rFonts w:ascii="Times New Roman" w:hAnsi="Times New Roman" w:hint="eastAsia"/>
                      <w:bCs/>
                      <w:szCs w:val="21"/>
                    </w:rPr>
                    <w:t>排气筒</w:t>
                  </w:r>
                  <w:r>
                    <w:rPr>
                      <w:rFonts w:ascii="Times New Roman" w:hAnsi="Times New Roman" w:hint="eastAsia"/>
                      <w:bCs/>
                      <w:szCs w:val="21"/>
                    </w:rPr>
                    <w:t>1</w:t>
                  </w:r>
                  <w:r>
                    <w:rPr>
                      <w:rFonts w:ascii="Times New Roman" w:hAnsi="Times New Roman" w:hint="eastAsia"/>
                      <w:bCs/>
                      <w:szCs w:val="21"/>
                    </w:rPr>
                    <w:t>根、</w:t>
                  </w: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hint="eastAsia"/>
                      <w:bCs/>
                      <w:szCs w:val="21"/>
                    </w:rPr>
                    <w:t>1</w:t>
                  </w:r>
                  <w:r>
                    <w:rPr>
                      <w:rFonts w:ascii="Times New Roman" w:hAnsi="Times New Roman" w:hint="eastAsia"/>
                      <w:bCs/>
                      <w:szCs w:val="21"/>
                    </w:rPr>
                    <w:t>套，在线监测设施</w:t>
                  </w:r>
                </w:p>
                <w:p w14:paraId="1A3E647B" w14:textId="77777777" w:rsidR="00A001B6" w:rsidRDefault="00A001B6">
                  <w:pPr>
                    <w:jc w:val="center"/>
                    <w:rPr>
                      <w:rFonts w:ascii="Times New Roman" w:hAnsi="Times New Roman"/>
                      <w:bCs/>
                      <w:szCs w:val="21"/>
                    </w:rPr>
                  </w:pPr>
                </w:p>
              </w:tc>
              <w:tc>
                <w:tcPr>
                  <w:tcW w:w="567" w:type="pct"/>
                  <w:vMerge w:val="restart"/>
                  <w:vAlign w:val="center"/>
                </w:tcPr>
                <w:p w14:paraId="66A17017" w14:textId="77777777" w:rsidR="00A001B6" w:rsidRDefault="00000000">
                  <w:pPr>
                    <w:jc w:val="center"/>
                    <w:rPr>
                      <w:rFonts w:ascii="Times New Roman" w:hAnsi="Times New Roman"/>
                      <w:bCs/>
                      <w:szCs w:val="21"/>
                    </w:rPr>
                  </w:pPr>
                  <w:r>
                    <w:rPr>
                      <w:rFonts w:ascii="Times New Roman" w:hAnsi="Times New Roman" w:hint="eastAsia"/>
                      <w:bCs/>
                      <w:szCs w:val="21"/>
                    </w:rPr>
                    <w:t>30</w:t>
                  </w:r>
                </w:p>
              </w:tc>
            </w:tr>
            <w:tr w:rsidR="00A001B6" w14:paraId="7E32AEDD" w14:textId="77777777">
              <w:trPr>
                <w:jc w:val="center"/>
              </w:trPr>
              <w:tc>
                <w:tcPr>
                  <w:tcW w:w="606" w:type="pct"/>
                  <w:vMerge/>
                  <w:vAlign w:val="center"/>
                </w:tcPr>
                <w:p w14:paraId="302616EC" w14:textId="77777777" w:rsidR="00A001B6" w:rsidRDefault="00A001B6">
                  <w:pPr>
                    <w:jc w:val="center"/>
                    <w:rPr>
                      <w:rFonts w:ascii="Times New Roman" w:hAnsi="Times New Roman"/>
                      <w:bCs/>
                      <w:szCs w:val="21"/>
                    </w:rPr>
                  </w:pPr>
                </w:p>
              </w:tc>
              <w:tc>
                <w:tcPr>
                  <w:tcW w:w="759" w:type="pct"/>
                  <w:vAlign w:val="center"/>
                </w:tcPr>
                <w:p w14:paraId="404A31FA" w14:textId="77777777" w:rsidR="00A001B6" w:rsidRDefault="00000000">
                  <w:pPr>
                    <w:jc w:val="center"/>
                    <w:rPr>
                      <w:rFonts w:ascii="Times New Roman" w:hAnsi="Times New Roman"/>
                      <w:szCs w:val="21"/>
                    </w:rPr>
                  </w:pPr>
                  <w:r>
                    <w:rPr>
                      <w:rFonts w:ascii="Times New Roman" w:hAnsi="Times New Roman" w:hint="eastAsia"/>
                      <w:szCs w:val="21"/>
                    </w:rPr>
                    <w:t>烘干废气</w:t>
                  </w:r>
                </w:p>
              </w:tc>
              <w:tc>
                <w:tcPr>
                  <w:tcW w:w="1080" w:type="pct"/>
                  <w:vAlign w:val="center"/>
                </w:tcPr>
                <w:p w14:paraId="796C2047" w14:textId="77777777" w:rsidR="00A001B6" w:rsidRDefault="00000000">
                  <w:pPr>
                    <w:jc w:val="center"/>
                    <w:rPr>
                      <w:rFonts w:ascii="Times New Roman" w:hAnsi="Times New Roman"/>
                      <w:szCs w:val="21"/>
                    </w:rPr>
                  </w:pPr>
                  <w:r>
                    <w:rPr>
                      <w:rFonts w:ascii="Times New Roman" w:hAnsi="Times New Roman" w:hint="eastAsia"/>
                      <w:szCs w:val="21"/>
                    </w:rPr>
                    <w:t>颗粒物、二氧化硫、氮氧化物</w:t>
                  </w:r>
                </w:p>
              </w:tc>
              <w:tc>
                <w:tcPr>
                  <w:tcW w:w="1986" w:type="pct"/>
                  <w:vMerge/>
                  <w:vAlign w:val="center"/>
                </w:tcPr>
                <w:p w14:paraId="441F498A" w14:textId="77777777" w:rsidR="00A001B6" w:rsidRDefault="00A001B6">
                  <w:pPr>
                    <w:jc w:val="center"/>
                    <w:rPr>
                      <w:rFonts w:ascii="Times New Roman" w:hAnsi="Times New Roman"/>
                      <w:bCs/>
                      <w:szCs w:val="21"/>
                    </w:rPr>
                  </w:pPr>
                </w:p>
              </w:tc>
              <w:tc>
                <w:tcPr>
                  <w:tcW w:w="567" w:type="pct"/>
                  <w:vMerge/>
                  <w:vAlign w:val="center"/>
                </w:tcPr>
                <w:p w14:paraId="7F5515CF" w14:textId="77777777" w:rsidR="00A001B6" w:rsidRDefault="00A001B6">
                  <w:pPr>
                    <w:jc w:val="center"/>
                    <w:rPr>
                      <w:rFonts w:ascii="Times New Roman" w:hAnsi="Times New Roman"/>
                      <w:bCs/>
                      <w:szCs w:val="21"/>
                    </w:rPr>
                  </w:pPr>
                </w:p>
              </w:tc>
            </w:tr>
            <w:tr w:rsidR="00A001B6" w14:paraId="0B91F155" w14:textId="77777777">
              <w:trPr>
                <w:jc w:val="center"/>
              </w:trPr>
              <w:tc>
                <w:tcPr>
                  <w:tcW w:w="606" w:type="pct"/>
                  <w:vMerge/>
                  <w:vAlign w:val="center"/>
                </w:tcPr>
                <w:p w14:paraId="796B6079" w14:textId="77777777" w:rsidR="00A001B6" w:rsidRDefault="00A001B6">
                  <w:pPr>
                    <w:jc w:val="center"/>
                    <w:rPr>
                      <w:rFonts w:ascii="Times New Roman" w:hAnsi="Times New Roman"/>
                      <w:bCs/>
                      <w:szCs w:val="21"/>
                    </w:rPr>
                  </w:pPr>
                </w:p>
              </w:tc>
              <w:tc>
                <w:tcPr>
                  <w:tcW w:w="759" w:type="pct"/>
                  <w:vAlign w:val="center"/>
                </w:tcPr>
                <w:p w14:paraId="2760FC77" w14:textId="77777777" w:rsidR="00A001B6" w:rsidRDefault="00000000">
                  <w:pPr>
                    <w:jc w:val="center"/>
                    <w:rPr>
                      <w:rFonts w:ascii="Times New Roman" w:hAnsi="Times New Roman"/>
                      <w:szCs w:val="21"/>
                    </w:rPr>
                  </w:pPr>
                  <w:proofErr w:type="gramStart"/>
                  <w:r>
                    <w:rPr>
                      <w:rFonts w:ascii="Times New Roman" w:hAnsi="Times New Roman" w:hint="eastAsia"/>
                      <w:szCs w:val="21"/>
                    </w:rPr>
                    <w:t>一</w:t>
                  </w:r>
                  <w:proofErr w:type="gramEnd"/>
                  <w:r>
                    <w:rPr>
                      <w:rFonts w:ascii="Times New Roman" w:hAnsi="Times New Roman" w:hint="eastAsia"/>
                      <w:szCs w:val="21"/>
                    </w:rPr>
                    <w:t>冷却废气</w:t>
                  </w:r>
                </w:p>
              </w:tc>
              <w:tc>
                <w:tcPr>
                  <w:tcW w:w="1080" w:type="pct"/>
                  <w:vAlign w:val="center"/>
                </w:tcPr>
                <w:p w14:paraId="4EC23A78" w14:textId="77777777" w:rsidR="00A001B6" w:rsidRDefault="00000000">
                  <w:pPr>
                    <w:jc w:val="center"/>
                    <w:rPr>
                      <w:rFonts w:ascii="Times New Roman" w:hAnsi="Times New Roman"/>
                      <w:szCs w:val="21"/>
                    </w:rPr>
                  </w:pPr>
                  <w:r>
                    <w:rPr>
                      <w:rFonts w:ascii="Times New Roman" w:hAnsi="Times New Roman" w:hint="eastAsia"/>
                      <w:szCs w:val="21"/>
                    </w:rPr>
                    <w:t>颗粒物</w:t>
                  </w:r>
                </w:p>
              </w:tc>
              <w:tc>
                <w:tcPr>
                  <w:tcW w:w="1986" w:type="pct"/>
                  <w:vMerge/>
                  <w:vAlign w:val="center"/>
                </w:tcPr>
                <w:p w14:paraId="0C49F440" w14:textId="77777777" w:rsidR="00A001B6" w:rsidRDefault="00A001B6">
                  <w:pPr>
                    <w:jc w:val="center"/>
                    <w:rPr>
                      <w:rFonts w:ascii="Times New Roman" w:hAnsi="Times New Roman"/>
                      <w:szCs w:val="21"/>
                    </w:rPr>
                  </w:pPr>
                </w:p>
              </w:tc>
              <w:tc>
                <w:tcPr>
                  <w:tcW w:w="567" w:type="pct"/>
                  <w:vMerge/>
                  <w:vAlign w:val="center"/>
                </w:tcPr>
                <w:p w14:paraId="0C2BE8E3" w14:textId="77777777" w:rsidR="00A001B6" w:rsidRDefault="00A001B6">
                  <w:pPr>
                    <w:jc w:val="center"/>
                    <w:rPr>
                      <w:rFonts w:ascii="Times New Roman" w:hAnsi="Times New Roman"/>
                      <w:bCs/>
                      <w:szCs w:val="21"/>
                    </w:rPr>
                  </w:pPr>
                </w:p>
              </w:tc>
            </w:tr>
            <w:tr w:rsidR="00A001B6" w14:paraId="37081911" w14:textId="77777777">
              <w:trPr>
                <w:jc w:val="center"/>
              </w:trPr>
              <w:tc>
                <w:tcPr>
                  <w:tcW w:w="606" w:type="pct"/>
                  <w:vMerge/>
                  <w:vAlign w:val="center"/>
                </w:tcPr>
                <w:p w14:paraId="78E40B70" w14:textId="77777777" w:rsidR="00A001B6" w:rsidRDefault="00A001B6">
                  <w:pPr>
                    <w:jc w:val="center"/>
                    <w:rPr>
                      <w:rFonts w:ascii="Times New Roman" w:hAnsi="Times New Roman"/>
                      <w:bCs/>
                      <w:szCs w:val="21"/>
                    </w:rPr>
                  </w:pPr>
                </w:p>
              </w:tc>
              <w:tc>
                <w:tcPr>
                  <w:tcW w:w="759" w:type="pct"/>
                  <w:vAlign w:val="center"/>
                </w:tcPr>
                <w:p w14:paraId="5F97C56A" w14:textId="77777777" w:rsidR="00A001B6" w:rsidRDefault="00000000">
                  <w:pPr>
                    <w:jc w:val="center"/>
                    <w:rPr>
                      <w:rFonts w:ascii="Times New Roman" w:hAnsi="Times New Roman"/>
                      <w:szCs w:val="21"/>
                    </w:rPr>
                  </w:pPr>
                  <w:r>
                    <w:rPr>
                      <w:rFonts w:ascii="Times New Roman" w:hAnsi="Times New Roman" w:hint="eastAsia"/>
                      <w:szCs w:val="21"/>
                    </w:rPr>
                    <w:t>二冷却废气</w:t>
                  </w:r>
                </w:p>
              </w:tc>
              <w:tc>
                <w:tcPr>
                  <w:tcW w:w="1080" w:type="pct"/>
                  <w:vAlign w:val="center"/>
                </w:tcPr>
                <w:p w14:paraId="5C7D6BEB" w14:textId="77777777" w:rsidR="00A001B6" w:rsidRDefault="00000000">
                  <w:pPr>
                    <w:jc w:val="center"/>
                    <w:rPr>
                      <w:rFonts w:ascii="Times New Roman" w:hAnsi="Times New Roman"/>
                      <w:szCs w:val="21"/>
                    </w:rPr>
                  </w:pPr>
                  <w:r>
                    <w:rPr>
                      <w:rFonts w:ascii="Times New Roman" w:hAnsi="Times New Roman" w:hint="eastAsia"/>
                      <w:szCs w:val="21"/>
                    </w:rPr>
                    <w:t>颗粒物</w:t>
                  </w:r>
                </w:p>
              </w:tc>
              <w:tc>
                <w:tcPr>
                  <w:tcW w:w="1986" w:type="pct"/>
                  <w:vMerge/>
                  <w:vAlign w:val="center"/>
                </w:tcPr>
                <w:p w14:paraId="52A1EC3D" w14:textId="77777777" w:rsidR="00A001B6" w:rsidRDefault="00A001B6">
                  <w:pPr>
                    <w:jc w:val="center"/>
                    <w:rPr>
                      <w:rFonts w:ascii="Times New Roman" w:hAnsi="Times New Roman"/>
                      <w:bCs/>
                      <w:szCs w:val="21"/>
                    </w:rPr>
                  </w:pPr>
                </w:p>
              </w:tc>
              <w:tc>
                <w:tcPr>
                  <w:tcW w:w="567" w:type="pct"/>
                  <w:vMerge/>
                  <w:vAlign w:val="center"/>
                </w:tcPr>
                <w:p w14:paraId="28F0C025" w14:textId="77777777" w:rsidR="00A001B6" w:rsidRDefault="00A001B6">
                  <w:pPr>
                    <w:jc w:val="center"/>
                    <w:rPr>
                      <w:rFonts w:ascii="Times New Roman" w:hAnsi="Times New Roman"/>
                      <w:bCs/>
                      <w:szCs w:val="21"/>
                    </w:rPr>
                  </w:pPr>
                </w:p>
              </w:tc>
            </w:tr>
            <w:tr w:rsidR="00A001B6" w14:paraId="0A1AD31B" w14:textId="77777777">
              <w:trPr>
                <w:trHeight w:val="517"/>
                <w:jc w:val="center"/>
              </w:trPr>
              <w:tc>
                <w:tcPr>
                  <w:tcW w:w="606" w:type="pct"/>
                  <w:vMerge/>
                  <w:vAlign w:val="center"/>
                </w:tcPr>
                <w:p w14:paraId="4CB681E8" w14:textId="77777777" w:rsidR="00A001B6" w:rsidRDefault="00A001B6">
                  <w:pPr>
                    <w:jc w:val="center"/>
                    <w:rPr>
                      <w:rFonts w:ascii="Times New Roman" w:hAnsi="Times New Roman"/>
                      <w:bCs/>
                      <w:szCs w:val="21"/>
                    </w:rPr>
                  </w:pPr>
                </w:p>
              </w:tc>
              <w:tc>
                <w:tcPr>
                  <w:tcW w:w="759" w:type="pct"/>
                  <w:vAlign w:val="center"/>
                </w:tcPr>
                <w:p w14:paraId="10A28E3B" w14:textId="77777777" w:rsidR="00A001B6" w:rsidRDefault="00000000">
                  <w:pPr>
                    <w:jc w:val="center"/>
                    <w:rPr>
                      <w:rFonts w:ascii="Times New Roman" w:hAnsi="Times New Roman"/>
                      <w:bCs/>
                      <w:szCs w:val="21"/>
                    </w:rPr>
                  </w:pPr>
                  <w:r>
                    <w:rPr>
                      <w:rFonts w:ascii="Times New Roman" w:hAnsi="Times New Roman" w:hint="eastAsia"/>
                      <w:bCs/>
                      <w:szCs w:val="21"/>
                    </w:rPr>
                    <w:t>锅炉燃气废气</w:t>
                  </w:r>
                </w:p>
              </w:tc>
              <w:tc>
                <w:tcPr>
                  <w:tcW w:w="1080" w:type="pct"/>
                  <w:vAlign w:val="center"/>
                </w:tcPr>
                <w:p w14:paraId="473724F5" w14:textId="77777777" w:rsidR="00A001B6" w:rsidRDefault="00000000">
                  <w:pPr>
                    <w:jc w:val="center"/>
                    <w:rPr>
                      <w:rFonts w:ascii="Times New Roman" w:hAnsi="Times New Roman"/>
                      <w:bCs/>
                      <w:szCs w:val="21"/>
                    </w:rPr>
                  </w:pPr>
                  <w:r>
                    <w:rPr>
                      <w:rFonts w:ascii="Times New Roman" w:hAnsi="Times New Roman" w:hint="eastAsia"/>
                      <w:szCs w:val="21"/>
                    </w:rPr>
                    <w:t>颗粒物、二氧化硫、氮氧化物</w:t>
                  </w:r>
                </w:p>
              </w:tc>
              <w:tc>
                <w:tcPr>
                  <w:tcW w:w="1986" w:type="pct"/>
                  <w:vAlign w:val="center"/>
                </w:tcPr>
                <w:p w14:paraId="29919556" w14:textId="77777777" w:rsidR="00A001B6" w:rsidRDefault="00000000">
                  <w:pPr>
                    <w:jc w:val="center"/>
                    <w:rPr>
                      <w:rFonts w:ascii="Times New Roman" w:hAnsi="Times New Roman"/>
                      <w:bCs/>
                      <w:szCs w:val="21"/>
                    </w:rPr>
                  </w:pP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bCs/>
                      <w:szCs w:val="21"/>
                    </w:rPr>
                    <w:t>+15m</w:t>
                  </w:r>
                  <w:r>
                    <w:rPr>
                      <w:rFonts w:ascii="Times New Roman" w:hAnsi="Times New Roman"/>
                      <w:bCs/>
                      <w:szCs w:val="21"/>
                    </w:rPr>
                    <w:t>排气筒</w:t>
                  </w:r>
                </w:p>
              </w:tc>
              <w:tc>
                <w:tcPr>
                  <w:tcW w:w="567" w:type="pct"/>
                  <w:vAlign w:val="center"/>
                </w:tcPr>
                <w:p w14:paraId="511ABEE9" w14:textId="77777777" w:rsidR="00A001B6" w:rsidRDefault="00000000">
                  <w:pPr>
                    <w:jc w:val="center"/>
                    <w:rPr>
                      <w:rFonts w:ascii="Times New Roman" w:hAnsi="Times New Roman"/>
                      <w:bCs/>
                      <w:szCs w:val="21"/>
                    </w:rPr>
                  </w:pPr>
                  <w:r>
                    <w:rPr>
                      <w:rFonts w:ascii="Times New Roman" w:hAnsi="Times New Roman"/>
                      <w:bCs/>
                      <w:szCs w:val="21"/>
                    </w:rPr>
                    <w:t>5</w:t>
                  </w:r>
                </w:p>
              </w:tc>
            </w:tr>
            <w:tr w:rsidR="00A001B6" w14:paraId="39B3E01E" w14:textId="77777777">
              <w:trPr>
                <w:trHeight w:val="517"/>
                <w:jc w:val="center"/>
              </w:trPr>
              <w:tc>
                <w:tcPr>
                  <w:tcW w:w="606" w:type="pct"/>
                  <w:vMerge/>
                  <w:vAlign w:val="center"/>
                </w:tcPr>
                <w:p w14:paraId="422159D9" w14:textId="77777777" w:rsidR="00A001B6" w:rsidRDefault="00A001B6">
                  <w:pPr>
                    <w:jc w:val="center"/>
                    <w:rPr>
                      <w:rFonts w:ascii="Times New Roman" w:hAnsi="Times New Roman"/>
                      <w:bCs/>
                      <w:szCs w:val="21"/>
                    </w:rPr>
                  </w:pPr>
                </w:p>
              </w:tc>
              <w:tc>
                <w:tcPr>
                  <w:tcW w:w="759" w:type="pct"/>
                  <w:vAlign w:val="center"/>
                </w:tcPr>
                <w:p w14:paraId="1480A5AA" w14:textId="77777777" w:rsidR="00A001B6" w:rsidRDefault="00000000">
                  <w:pPr>
                    <w:jc w:val="center"/>
                    <w:rPr>
                      <w:rFonts w:ascii="Times New Roman" w:hAnsi="Times New Roman"/>
                      <w:bCs/>
                      <w:szCs w:val="21"/>
                    </w:rPr>
                  </w:pPr>
                  <w:r>
                    <w:rPr>
                      <w:rFonts w:ascii="Times New Roman" w:hAnsi="Times New Roman" w:hint="eastAsia"/>
                      <w:bCs/>
                      <w:szCs w:val="21"/>
                    </w:rPr>
                    <w:t>食堂油烟</w:t>
                  </w:r>
                </w:p>
              </w:tc>
              <w:tc>
                <w:tcPr>
                  <w:tcW w:w="1080" w:type="pct"/>
                  <w:vAlign w:val="center"/>
                </w:tcPr>
                <w:p w14:paraId="26601758" w14:textId="77777777" w:rsidR="00A001B6" w:rsidRDefault="00000000">
                  <w:pPr>
                    <w:jc w:val="center"/>
                    <w:rPr>
                      <w:rFonts w:ascii="Times New Roman" w:hAnsi="Times New Roman"/>
                      <w:szCs w:val="21"/>
                    </w:rPr>
                  </w:pPr>
                  <w:r>
                    <w:rPr>
                      <w:rFonts w:ascii="Times New Roman" w:hAnsi="Times New Roman" w:hint="eastAsia"/>
                      <w:szCs w:val="21"/>
                    </w:rPr>
                    <w:t>油烟</w:t>
                  </w:r>
                </w:p>
              </w:tc>
              <w:tc>
                <w:tcPr>
                  <w:tcW w:w="1986" w:type="pct"/>
                  <w:vAlign w:val="center"/>
                </w:tcPr>
                <w:p w14:paraId="4F6C415E" w14:textId="77777777" w:rsidR="00A001B6" w:rsidRDefault="00000000">
                  <w:pPr>
                    <w:jc w:val="center"/>
                    <w:rPr>
                      <w:rFonts w:ascii="Times New Roman" w:hAnsi="Times New Roman"/>
                      <w:bCs/>
                      <w:szCs w:val="21"/>
                    </w:rPr>
                  </w:pPr>
                  <w:r>
                    <w:rPr>
                      <w:rFonts w:ascii="Times New Roman" w:hAnsi="Times New Roman" w:hint="eastAsia"/>
                      <w:bCs/>
                      <w:szCs w:val="21"/>
                    </w:rPr>
                    <w:t>油烟净化器</w:t>
                  </w:r>
                </w:p>
              </w:tc>
              <w:tc>
                <w:tcPr>
                  <w:tcW w:w="567" w:type="pct"/>
                  <w:vAlign w:val="center"/>
                </w:tcPr>
                <w:p w14:paraId="0714880C" w14:textId="77777777" w:rsidR="00A001B6" w:rsidRDefault="00000000">
                  <w:pPr>
                    <w:jc w:val="center"/>
                    <w:rPr>
                      <w:rFonts w:ascii="Times New Roman" w:hAnsi="Times New Roman"/>
                      <w:bCs/>
                      <w:szCs w:val="21"/>
                    </w:rPr>
                  </w:pPr>
                  <w:r>
                    <w:rPr>
                      <w:rFonts w:ascii="Times New Roman" w:hAnsi="Times New Roman" w:hint="eastAsia"/>
                      <w:bCs/>
                      <w:szCs w:val="21"/>
                    </w:rPr>
                    <w:t>2</w:t>
                  </w:r>
                </w:p>
              </w:tc>
            </w:tr>
            <w:tr w:rsidR="00A001B6" w14:paraId="17EEA8E2" w14:textId="77777777">
              <w:trPr>
                <w:trHeight w:val="90"/>
                <w:jc w:val="center"/>
              </w:trPr>
              <w:tc>
                <w:tcPr>
                  <w:tcW w:w="606" w:type="pct"/>
                  <w:vAlign w:val="center"/>
                </w:tcPr>
                <w:p w14:paraId="44A9BBBC" w14:textId="77777777" w:rsidR="00A001B6" w:rsidRDefault="00000000">
                  <w:pPr>
                    <w:jc w:val="center"/>
                    <w:rPr>
                      <w:rFonts w:ascii="Times New Roman" w:hAnsi="Times New Roman"/>
                      <w:bCs/>
                      <w:szCs w:val="21"/>
                    </w:rPr>
                  </w:pPr>
                  <w:r>
                    <w:rPr>
                      <w:rFonts w:ascii="Times New Roman" w:hAnsi="Times New Roman"/>
                      <w:bCs/>
                      <w:szCs w:val="21"/>
                    </w:rPr>
                    <w:t>噪声</w:t>
                  </w:r>
                </w:p>
                <w:p w14:paraId="3E93F729" w14:textId="77777777" w:rsidR="00A001B6" w:rsidRDefault="00000000">
                  <w:pPr>
                    <w:jc w:val="center"/>
                    <w:rPr>
                      <w:rFonts w:ascii="Times New Roman" w:hAnsi="Times New Roman"/>
                      <w:bCs/>
                      <w:szCs w:val="21"/>
                    </w:rPr>
                  </w:pPr>
                  <w:r>
                    <w:rPr>
                      <w:rFonts w:ascii="Times New Roman" w:hAnsi="Times New Roman"/>
                      <w:bCs/>
                      <w:szCs w:val="21"/>
                    </w:rPr>
                    <w:t>治理</w:t>
                  </w:r>
                </w:p>
              </w:tc>
              <w:tc>
                <w:tcPr>
                  <w:tcW w:w="759" w:type="pct"/>
                  <w:vAlign w:val="center"/>
                </w:tcPr>
                <w:p w14:paraId="4D7DADE5" w14:textId="77777777" w:rsidR="00A001B6" w:rsidRDefault="00000000">
                  <w:pPr>
                    <w:jc w:val="center"/>
                    <w:rPr>
                      <w:rFonts w:ascii="Times New Roman" w:hAnsi="Times New Roman"/>
                      <w:bCs/>
                      <w:szCs w:val="21"/>
                    </w:rPr>
                  </w:pPr>
                  <w:r>
                    <w:rPr>
                      <w:rFonts w:ascii="Times New Roman" w:hAnsi="Times New Roman"/>
                      <w:bCs/>
                      <w:szCs w:val="21"/>
                    </w:rPr>
                    <w:t>噪声</w:t>
                  </w:r>
                </w:p>
              </w:tc>
              <w:tc>
                <w:tcPr>
                  <w:tcW w:w="1080" w:type="pct"/>
                  <w:vAlign w:val="center"/>
                </w:tcPr>
                <w:p w14:paraId="69850766" w14:textId="77777777" w:rsidR="00A001B6" w:rsidRDefault="00000000">
                  <w:pPr>
                    <w:jc w:val="center"/>
                    <w:rPr>
                      <w:rFonts w:ascii="Times New Roman" w:hAnsi="Times New Roman"/>
                      <w:bCs/>
                      <w:szCs w:val="21"/>
                    </w:rPr>
                  </w:pPr>
                  <w:r>
                    <w:rPr>
                      <w:rFonts w:ascii="Times New Roman" w:hAnsi="Times New Roman" w:hint="eastAsia"/>
                      <w:bCs/>
                      <w:szCs w:val="21"/>
                    </w:rPr>
                    <w:t>噪声</w:t>
                  </w:r>
                </w:p>
              </w:tc>
              <w:tc>
                <w:tcPr>
                  <w:tcW w:w="1986" w:type="pct"/>
                  <w:vAlign w:val="center"/>
                </w:tcPr>
                <w:p w14:paraId="2F79D2C2" w14:textId="77777777" w:rsidR="00A001B6" w:rsidRDefault="00000000">
                  <w:pPr>
                    <w:jc w:val="center"/>
                    <w:rPr>
                      <w:rFonts w:ascii="Times New Roman" w:hAnsi="Times New Roman"/>
                      <w:bCs/>
                      <w:szCs w:val="21"/>
                    </w:rPr>
                  </w:pPr>
                  <w:r>
                    <w:rPr>
                      <w:rFonts w:ascii="Times New Roman" w:hAnsi="Times New Roman"/>
                      <w:bCs/>
                      <w:szCs w:val="21"/>
                    </w:rPr>
                    <w:t>基础减振、厂房密闭、隔声</w:t>
                  </w:r>
                </w:p>
              </w:tc>
              <w:tc>
                <w:tcPr>
                  <w:tcW w:w="567" w:type="pct"/>
                  <w:vAlign w:val="center"/>
                </w:tcPr>
                <w:p w14:paraId="6F973C3B" w14:textId="77777777" w:rsidR="00A001B6" w:rsidRDefault="00000000">
                  <w:pPr>
                    <w:jc w:val="center"/>
                    <w:rPr>
                      <w:rFonts w:ascii="Times New Roman" w:hAnsi="Times New Roman"/>
                      <w:bCs/>
                      <w:szCs w:val="21"/>
                    </w:rPr>
                  </w:pPr>
                  <w:r>
                    <w:rPr>
                      <w:rFonts w:ascii="Times New Roman" w:hAnsi="Times New Roman"/>
                      <w:bCs/>
                      <w:szCs w:val="21"/>
                    </w:rPr>
                    <w:t>3</w:t>
                  </w:r>
                </w:p>
              </w:tc>
            </w:tr>
            <w:tr w:rsidR="00A001B6" w14:paraId="62E0EF8C" w14:textId="77777777">
              <w:trPr>
                <w:jc w:val="center"/>
              </w:trPr>
              <w:tc>
                <w:tcPr>
                  <w:tcW w:w="606" w:type="pct"/>
                  <w:vAlign w:val="center"/>
                </w:tcPr>
                <w:p w14:paraId="39D1ACE9" w14:textId="77777777" w:rsidR="00A001B6" w:rsidRDefault="00000000">
                  <w:pPr>
                    <w:jc w:val="center"/>
                    <w:rPr>
                      <w:rFonts w:ascii="Times New Roman" w:hAnsi="Times New Roman"/>
                      <w:bCs/>
                      <w:szCs w:val="21"/>
                    </w:rPr>
                  </w:pPr>
                  <w:r>
                    <w:rPr>
                      <w:rFonts w:ascii="Times New Roman" w:hAnsi="Times New Roman"/>
                      <w:bCs/>
                      <w:szCs w:val="21"/>
                    </w:rPr>
                    <w:t>固废</w:t>
                  </w:r>
                </w:p>
                <w:p w14:paraId="3BE33312" w14:textId="77777777" w:rsidR="00A001B6" w:rsidRDefault="00000000">
                  <w:pPr>
                    <w:jc w:val="center"/>
                    <w:rPr>
                      <w:rFonts w:ascii="Times New Roman" w:hAnsi="Times New Roman"/>
                      <w:bCs/>
                      <w:szCs w:val="21"/>
                    </w:rPr>
                  </w:pPr>
                  <w:r>
                    <w:rPr>
                      <w:rFonts w:ascii="Times New Roman" w:hAnsi="Times New Roman"/>
                      <w:bCs/>
                      <w:szCs w:val="21"/>
                    </w:rPr>
                    <w:t>治理</w:t>
                  </w:r>
                </w:p>
              </w:tc>
              <w:tc>
                <w:tcPr>
                  <w:tcW w:w="759" w:type="pct"/>
                  <w:vAlign w:val="center"/>
                </w:tcPr>
                <w:p w14:paraId="162B1DDF" w14:textId="77777777" w:rsidR="00A001B6" w:rsidRDefault="00000000">
                  <w:pPr>
                    <w:jc w:val="center"/>
                    <w:rPr>
                      <w:rFonts w:ascii="Times New Roman" w:hAnsi="Times New Roman"/>
                      <w:szCs w:val="21"/>
                    </w:rPr>
                  </w:pPr>
                  <w:r>
                    <w:rPr>
                      <w:rFonts w:ascii="Times New Roman" w:hAnsi="Times New Roman"/>
                      <w:szCs w:val="21"/>
                    </w:rPr>
                    <w:t>一般固废</w:t>
                  </w:r>
                </w:p>
              </w:tc>
              <w:tc>
                <w:tcPr>
                  <w:tcW w:w="1080" w:type="pct"/>
                  <w:vAlign w:val="center"/>
                </w:tcPr>
                <w:p w14:paraId="0F25AFCF" w14:textId="77777777" w:rsidR="00A001B6" w:rsidRDefault="00000000">
                  <w:pPr>
                    <w:jc w:val="center"/>
                    <w:rPr>
                      <w:rFonts w:ascii="Times New Roman" w:hAnsi="Times New Roman"/>
                      <w:szCs w:val="21"/>
                    </w:rPr>
                  </w:pPr>
                  <w:r>
                    <w:rPr>
                      <w:rFonts w:ascii="Times New Roman" w:hAnsi="Times New Roman" w:hint="eastAsia"/>
                      <w:szCs w:val="21"/>
                    </w:rPr>
                    <w:t>/</w:t>
                  </w:r>
                </w:p>
              </w:tc>
              <w:tc>
                <w:tcPr>
                  <w:tcW w:w="1986" w:type="pct"/>
                  <w:vAlign w:val="center"/>
                </w:tcPr>
                <w:p w14:paraId="33D649BA" w14:textId="77777777" w:rsidR="00A001B6" w:rsidRDefault="00000000">
                  <w:pPr>
                    <w:jc w:val="center"/>
                    <w:rPr>
                      <w:rFonts w:ascii="Times New Roman" w:hAnsi="Times New Roman"/>
                      <w:bCs/>
                      <w:szCs w:val="21"/>
                      <w:vertAlign w:val="superscript"/>
                    </w:rPr>
                  </w:pPr>
                  <w:r>
                    <w:rPr>
                      <w:rFonts w:ascii="Times New Roman" w:hAnsi="Times New Roman"/>
                      <w:szCs w:val="21"/>
                    </w:rPr>
                    <w:t>垃圾桶若干</w:t>
                  </w:r>
                  <w:r>
                    <w:rPr>
                      <w:rFonts w:ascii="Times New Roman" w:hAnsi="Times New Roman" w:hint="eastAsia"/>
                      <w:szCs w:val="21"/>
                    </w:rPr>
                    <w:t>、</w:t>
                  </w:r>
                  <w:r>
                    <w:rPr>
                      <w:rFonts w:ascii="Times New Roman" w:hAnsi="Times New Roman"/>
                      <w:szCs w:val="21"/>
                    </w:rPr>
                    <w:t>一般固废暂存间</w:t>
                  </w:r>
                  <w:r>
                    <w:rPr>
                      <w:rFonts w:ascii="Times New Roman" w:hAnsi="Times New Roman" w:hint="eastAsia"/>
                      <w:szCs w:val="21"/>
                    </w:rPr>
                    <w:t>20m</w:t>
                  </w:r>
                  <w:r>
                    <w:rPr>
                      <w:rFonts w:ascii="Times New Roman" w:hAnsi="Times New Roman" w:hint="eastAsia"/>
                      <w:szCs w:val="21"/>
                      <w:vertAlign w:val="superscript"/>
                    </w:rPr>
                    <w:t>2</w:t>
                  </w:r>
                </w:p>
              </w:tc>
              <w:tc>
                <w:tcPr>
                  <w:tcW w:w="567" w:type="pct"/>
                  <w:vAlign w:val="center"/>
                </w:tcPr>
                <w:p w14:paraId="3ED740E2" w14:textId="77777777" w:rsidR="00A001B6" w:rsidRDefault="00000000">
                  <w:pPr>
                    <w:jc w:val="center"/>
                    <w:rPr>
                      <w:rFonts w:ascii="Times New Roman" w:hAnsi="Times New Roman"/>
                      <w:bCs/>
                      <w:szCs w:val="21"/>
                    </w:rPr>
                  </w:pPr>
                  <w:r>
                    <w:rPr>
                      <w:rFonts w:ascii="Times New Roman" w:hAnsi="Times New Roman" w:hint="eastAsia"/>
                      <w:bCs/>
                      <w:szCs w:val="21"/>
                    </w:rPr>
                    <w:t>1</w:t>
                  </w:r>
                </w:p>
              </w:tc>
            </w:tr>
            <w:tr w:rsidR="00A001B6" w14:paraId="3C864499" w14:textId="77777777">
              <w:trPr>
                <w:jc w:val="center"/>
              </w:trPr>
              <w:tc>
                <w:tcPr>
                  <w:tcW w:w="4432" w:type="pct"/>
                  <w:gridSpan w:val="4"/>
                  <w:vAlign w:val="center"/>
                </w:tcPr>
                <w:p w14:paraId="6A52B8B4" w14:textId="77777777" w:rsidR="00A001B6" w:rsidRDefault="00000000">
                  <w:pPr>
                    <w:jc w:val="center"/>
                    <w:rPr>
                      <w:rFonts w:ascii="Times New Roman" w:hAnsi="Times New Roman"/>
                      <w:bCs/>
                      <w:szCs w:val="21"/>
                    </w:rPr>
                  </w:pPr>
                  <w:r>
                    <w:rPr>
                      <w:rFonts w:ascii="Times New Roman" w:hAnsi="Times New Roman"/>
                      <w:bCs/>
                      <w:szCs w:val="21"/>
                    </w:rPr>
                    <w:t>合计</w:t>
                  </w:r>
                </w:p>
              </w:tc>
              <w:tc>
                <w:tcPr>
                  <w:tcW w:w="567" w:type="pct"/>
                  <w:vAlign w:val="center"/>
                </w:tcPr>
                <w:p w14:paraId="0284D259" w14:textId="77777777" w:rsidR="00A001B6" w:rsidRDefault="00000000">
                  <w:pPr>
                    <w:jc w:val="center"/>
                    <w:rPr>
                      <w:rFonts w:ascii="Times New Roman" w:hAnsi="Times New Roman"/>
                      <w:bCs/>
                      <w:szCs w:val="21"/>
                    </w:rPr>
                  </w:pPr>
                  <w:r>
                    <w:rPr>
                      <w:rFonts w:ascii="Times New Roman" w:hAnsi="Times New Roman" w:hint="eastAsia"/>
                      <w:bCs/>
                      <w:szCs w:val="21"/>
                    </w:rPr>
                    <w:t>42</w:t>
                  </w:r>
                </w:p>
              </w:tc>
            </w:tr>
          </w:tbl>
          <w:p w14:paraId="06027821" w14:textId="77777777" w:rsidR="00A001B6" w:rsidRDefault="00000000">
            <w:pPr>
              <w:adjustRightInd w:val="0"/>
              <w:snapToGrid w:val="0"/>
              <w:spacing w:line="520" w:lineRule="exact"/>
              <w:ind w:firstLineChars="250" w:firstLine="527"/>
              <w:jc w:val="center"/>
              <w:rPr>
                <w:rFonts w:ascii="Times New Roman" w:hAnsi="Times New Roman"/>
                <w:b/>
                <w:kern w:val="21"/>
                <w:szCs w:val="21"/>
              </w:rPr>
            </w:pPr>
            <w:r>
              <w:rPr>
                <w:rFonts w:ascii="Times New Roman" w:hAnsi="Times New Roman"/>
                <w:b/>
                <w:kern w:val="21"/>
                <w:szCs w:val="21"/>
              </w:rPr>
              <w:t>表</w:t>
            </w:r>
            <w:r>
              <w:rPr>
                <w:rFonts w:ascii="Times New Roman" w:hAnsi="Times New Roman" w:hint="eastAsia"/>
                <w:b/>
                <w:kern w:val="21"/>
                <w:szCs w:val="21"/>
              </w:rPr>
              <w:t>4-24</w:t>
            </w:r>
            <w:r>
              <w:rPr>
                <w:rFonts w:ascii="Times New Roman" w:hAnsi="Times New Roman"/>
                <w:b/>
                <w:kern w:val="21"/>
                <w:szCs w:val="21"/>
              </w:rPr>
              <w:t xml:space="preserve">  </w:t>
            </w:r>
            <w:r>
              <w:rPr>
                <w:rFonts w:ascii="Times New Roman" w:hAnsi="Times New Roman"/>
                <w:b/>
                <w:kern w:val="21"/>
                <w:szCs w:val="21"/>
              </w:rPr>
              <w:t>环境保护设施竣工验收一览表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1515"/>
              <w:gridCol w:w="2551"/>
              <w:gridCol w:w="2569"/>
            </w:tblGrid>
            <w:tr w:rsidR="00A001B6" w14:paraId="11024E64" w14:textId="77777777">
              <w:trPr>
                <w:jc w:val="center"/>
              </w:trPr>
              <w:tc>
                <w:tcPr>
                  <w:tcW w:w="770" w:type="pct"/>
                  <w:vAlign w:val="center"/>
                </w:tcPr>
                <w:p w14:paraId="27C74C9A" w14:textId="77777777" w:rsidR="00A001B6" w:rsidRDefault="00000000">
                  <w:pPr>
                    <w:jc w:val="center"/>
                    <w:rPr>
                      <w:rFonts w:ascii="Times New Roman" w:hAnsi="Times New Roman"/>
                      <w:b/>
                      <w:szCs w:val="21"/>
                    </w:rPr>
                  </w:pPr>
                  <w:r>
                    <w:rPr>
                      <w:rFonts w:ascii="Times New Roman" w:hAnsi="Times New Roman"/>
                      <w:b/>
                      <w:szCs w:val="21"/>
                    </w:rPr>
                    <w:t>工程类别</w:t>
                  </w:r>
                </w:p>
              </w:tc>
              <w:tc>
                <w:tcPr>
                  <w:tcW w:w="966" w:type="pct"/>
                  <w:vAlign w:val="center"/>
                </w:tcPr>
                <w:p w14:paraId="23D275C8" w14:textId="77777777" w:rsidR="00A001B6" w:rsidRDefault="00000000">
                  <w:pPr>
                    <w:jc w:val="center"/>
                    <w:rPr>
                      <w:rFonts w:ascii="Times New Roman" w:hAnsi="Times New Roman"/>
                      <w:b/>
                      <w:szCs w:val="21"/>
                    </w:rPr>
                  </w:pPr>
                  <w:r>
                    <w:rPr>
                      <w:rFonts w:ascii="Times New Roman" w:hAnsi="Times New Roman" w:hint="eastAsia"/>
                      <w:b/>
                      <w:szCs w:val="21"/>
                    </w:rPr>
                    <w:t>产排污环节</w:t>
                  </w:r>
                </w:p>
              </w:tc>
              <w:tc>
                <w:tcPr>
                  <w:tcW w:w="1625" w:type="pct"/>
                  <w:vAlign w:val="center"/>
                </w:tcPr>
                <w:p w14:paraId="5BFD3838" w14:textId="77777777" w:rsidR="00A001B6" w:rsidRDefault="00000000">
                  <w:pPr>
                    <w:jc w:val="center"/>
                    <w:rPr>
                      <w:rFonts w:ascii="Times New Roman" w:hAnsi="Times New Roman"/>
                      <w:b/>
                      <w:szCs w:val="21"/>
                    </w:rPr>
                  </w:pPr>
                  <w:r>
                    <w:rPr>
                      <w:rFonts w:ascii="Times New Roman" w:hAnsi="Times New Roman" w:hint="eastAsia"/>
                      <w:b/>
                      <w:szCs w:val="21"/>
                    </w:rPr>
                    <w:t>污染防治措施</w:t>
                  </w:r>
                </w:p>
              </w:tc>
              <w:tc>
                <w:tcPr>
                  <w:tcW w:w="1637" w:type="pct"/>
                  <w:vAlign w:val="center"/>
                </w:tcPr>
                <w:p w14:paraId="1C62AFE3" w14:textId="77777777" w:rsidR="00A001B6" w:rsidRDefault="00000000">
                  <w:pPr>
                    <w:jc w:val="center"/>
                    <w:rPr>
                      <w:rFonts w:ascii="Times New Roman" w:hAnsi="Times New Roman"/>
                      <w:b/>
                      <w:szCs w:val="21"/>
                    </w:rPr>
                  </w:pPr>
                  <w:r>
                    <w:rPr>
                      <w:rFonts w:ascii="Times New Roman" w:hAnsi="Times New Roman" w:hint="eastAsia"/>
                      <w:b/>
                      <w:szCs w:val="21"/>
                    </w:rPr>
                    <w:t>验收内容</w:t>
                  </w:r>
                </w:p>
              </w:tc>
            </w:tr>
            <w:tr w:rsidR="00A001B6" w14:paraId="6EB257D0" w14:textId="77777777">
              <w:trPr>
                <w:jc w:val="center"/>
              </w:trPr>
              <w:tc>
                <w:tcPr>
                  <w:tcW w:w="770" w:type="pct"/>
                  <w:vMerge w:val="restart"/>
                  <w:vAlign w:val="center"/>
                </w:tcPr>
                <w:p w14:paraId="20860B47" w14:textId="77777777" w:rsidR="00A001B6" w:rsidRDefault="00000000">
                  <w:pPr>
                    <w:jc w:val="center"/>
                    <w:rPr>
                      <w:rFonts w:ascii="Times New Roman" w:hAnsi="Times New Roman"/>
                      <w:bCs/>
                      <w:szCs w:val="21"/>
                    </w:rPr>
                  </w:pPr>
                  <w:r>
                    <w:rPr>
                      <w:rFonts w:ascii="Times New Roman" w:hAnsi="Times New Roman"/>
                      <w:bCs/>
                      <w:szCs w:val="21"/>
                    </w:rPr>
                    <w:t>废水治理</w:t>
                  </w:r>
                </w:p>
              </w:tc>
              <w:tc>
                <w:tcPr>
                  <w:tcW w:w="966" w:type="pct"/>
                  <w:vAlign w:val="center"/>
                </w:tcPr>
                <w:p w14:paraId="516B5811" w14:textId="77777777" w:rsidR="00A001B6" w:rsidRDefault="00000000">
                  <w:pPr>
                    <w:jc w:val="center"/>
                    <w:rPr>
                      <w:rFonts w:ascii="Times New Roman" w:hAnsi="Times New Roman"/>
                      <w:bCs/>
                      <w:szCs w:val="21"/>
                    </w:rPr>
                  </w:pPr>
                  <w:r>
                    <w:rPr>
                      <w:rFonts w:ascii="Times New Roman" w:hAnsi="Times New Roman" w:hint="eastAsia"/>
                      <w:bCs/>
                      <w:szCs w:val="21"/>
                    </w:rPr>
                    <w:t>食堂废水</w:t>
                  </w:r>
                </w:p>
              </w:tc>
              <w:tc>
                <w:tcPr>
                  <w:tcW w:w="1625" w:type="pct"/>
                  <w:vAlign w:val="center"/>
                </w:tcPr>
                <w:p w14:paraId="1E1E63A3" w14:textId="77777777" w:rsidR="00A001B6" w:rsidRDefault="00000000">
                  <w:pPr>
                    <w:widowControl/>
                    <w:jc w:val="center"/>
                    <w:textAlignment w:val="center"/>
                    <w:rPr>
                      <w:rFonts w:ascii="Times New Roman" w:hAnsi="Times New Roman"/>
                      <w:bCs/>
                      <w:szCs w:val="21"/>
                    </w:rPr>
                  </w:pPr>
                  <w:r>
                    <w:rPr>
                      <w:rFonts w:ascii="Times New Roman" w:hAnsi="Times New Roman" w:hint="eastAsia"/>
                      <w:bCs/>
                      <w:szCs w:val="21"/>
                    </w:rPr>
                    <w:t>5</w:t>
                  </w:r>
                  <w:r>
                    <w:rPr>
                      <w:rFonts w:ascii="Times New Roman" w:hAnsi="Times New Roman"/>
                      <w:bCs/>
                      <w:szCs w:val="21"/>
                    </w:rPr>
                    <w:t>m</w:t>
                  </w:r>
                  <w:r>
                    <w:rPr>
                      <w:rFonts w:ascii="Times New Roman" w:hAnsi="Times New Roman"/>
                      <w:bCs/>
                      <w:szCs w:val="21"/>
                      <w:vertAlign w:val="superscript"/>
                    </w:rPr>
                    <w:t>3</w:t>
                  </w:r>
                  <w:r>
                    <w:rPr>
                      <w:rFonts w:ascii="Times New Roman" w:hAnsi="Times New Roman" w:hint="eastAsia"/>
                      <w:bCs/>
                      <w:szCs w:val="21"/>
                    </w:rPr>
                    <w:t>隔油池</w:t>
                  </w:r>
                </w:p>
              </w:tc>
              <w:tc>
                <w:tcPr>
                  <w:tcW w:w="1637" w:type="pct"/>
                  <w:vAlign w:val="center"/>
                </w:tcPr>
                <w:p w14:paraId="0EE1276E" w14:textId="77777777" w:rsidR="00A001B6" w:rsidRDefault="00000000">
                  <w:pPr>
                    <w:jc w:val="center"/>
                    <w:rPr>
                      <w:rFonts w:ascii="Times New Roman" w:hAnsi="Times New Roman"/>
                      <w:bCs/>
                      <w:szCs w:val="21"/>
                    </w:rPr>
                  </w:pPr>
                  <w:r>
                    <w:rPr>
                      <w:rFonts w:ascii="Times New Roman" w:hAnsi="Times New Roman" w:hint="eastAsia"/>
                      <w:bCs/>
                      <w:szCs w:val="21"/>
                    </w:rPr>
                    <w:t>5</w:t>
                  </w:r>
                  <w:r>
                    <w:rPr>
                      <w:rFonts w:ascii="Times New Roman" w:hAnsi="Times New Roman"/>
                      <w:bCs/>
                      <w:szCs w:val="21"/>
                    </w:rPr>
                    <w:t>m</w:t>
                  </w:r>
                  <w:r>
                    <w:rPr>
                      <w:rFonts w:ascii="Times New Roman" w:hAnsi="Times New Roman"/>
                      <w:bCs/>
                      <w:szCs w:val="21"/>
                      <w:vertAlign w:val="superscript"/>
                    </w:rPr>
                    <w:t>3</w:t>
                  </w:r>
                  <w:r>
                    <w:rPr>
                      <w:rFonts w:ascii="Times New Roman" w:hAnsi="Times New Roman" w:hint="eastAsia"/>
                      <w:bCs/>
                      <w:szCs w:val="21"/>
                    </w:rPr>
                    <w:t>隔油池</w:t>
                  </w:r>
                </w:p>
              </w:tc>
            </w:tr>
            <w:tr w:rsidR="00A001B6" w14:paraId="5855302C" w14:textId="77777777">
              <w:trPr>
                <w:jc w:val="center"/>
              </w:trPr>
              <w:tc>
                <w:tcPr>
                  <w:tcW w:w="770" w:type="pct"/>
                  <w:vMerge/>
                  <w:vAlign w:val="center"/>
                </w:tcPr>
                <w:p w14:paraId="4ADFB0E3" w14:textId="77777777" w:rsidR="00A001B6" w:rsidRDefault="00A001B6">
                  <w:pPr>
                    <w:jc w:val="center"/>
                    <w:rPr>
                      <w:rFonts w:ascii="Times New Roman" w:hAnsi="Times New Roman"/>
                      <w:bCs/>
                      <w:szCs w:val="21"/>
                    </w:rPr>
                  </w:pPr>
                </w:p>
              </w:tc>
              <w:tc>
                <w:tcPr>
                  <w:tcW w:w="966" w:type="pct"/>
                  <w:vAlign w:val="center"/>
                </w:tcPr>
                <w:p w14:paraId="0291C4B8" w14:textId="77777777" w:rsidR="00A001B6" w:rsidRDefault="00000000">
                  <w:pPr>
                    <w:jc w:val="center"/>
                    <w:rPr>
                      <w:rFonts w:ascii="Times New Roman" w:hAnsi="Times New Roman"/>
                      <w:bCs/>
                      <w:szCs w:val="21"/>
                    </w:rPr>
                  </w:pPr>
                  <w:r>
                    <w:rPr>
                      <w:rFonts w:ascii="Times New Roman" w:hAnsi="Times New Roman"/>
                      <w:bCs/>
                      <w:szCs w:val="21"/>
                    </w:rPr>
                    <w:t>生活污水</w:t>
                  </w:r>
                </w:p>
              </w:tc>
              <w:tc>
                <w:tcPr>
                  <w:tcW w:w="1625" w:type="pct"/>
                  <w:vAlign w:val="center"/>
                </w:tcPr>
                <w:p w14:paraId="2D346890" w14:textId="77777777" w:rsidR="00A001B6" w:rsidRDefault="00000000">
                  <w:pPr>
                    <w:widowControl/>
                    <w:jc w:val="center"/>
                    <w:textAlignment w:val="center"/>
                    <w:rPr>
                      <w:rFonts w:ascii="Times New Roman" w:hAnsi="Times New Roman"/>
                      <w:bCs/>
                      <w:szCs w:val="21"/>
                    </w:rPr>
                  </w:pPr>
                  <w:r>
                    <w:rPr>
                      <w:rFonts w:ascii="Times New Roman" w:hAnsi="Times New Roman" w:hint="eastAsia"/>
                      <w:bCs/>
                      <w:szCs w:val="21"/>
                    </w:rPr>
                    <w:t>依托现有</w:t>
                  </w:r>
                  <w:r>
                    <w:rPr>
                      <w:rFonts w:ascii="Times New Roman" w:hAnsi="Times New Roman"/>
                      <w:kern w:val="0"/>
                      <w:szCs w:val="21"/>
                      <w:lang w:bidi="ar"/>
                    </w:rPr>
                    <w:t>化粪池</w:t>
                  </w:r>
                </w:p>
              </w:tc>
              <w:tc>
                <w:tcPr>
                  <w:tcW w:w="1637" w:type="pct"/>
                  <w:vAlign w:val="center"/>
                </w:tcPr>
                <w:p w14:paraId="4E9C2C1D" w14:textId="77777777" w:rsidR="00A001B6" w:rsidRDefault="00000000">
                  <w:pPr>
                    <w:jc w:val="center"/>
                    <w:rPr>
                      <w:rFonts w:ascii="Times New Roman" w:hAnsi="Times New Roman"/>
                      <w:bCs/>
                      <w:szCs w:val="21"/>
                    </w:rPr>
                  </w:pPr>
                  <w:r>
                    <w:rPr>
                      <w:rFonts w:ascii="Times New Roman" w:hAnsi="Times New Roman" w:hint="eastAsia"/>
                      <w:bCs/>
                      <w:szCs w:val="21"/>
                    </w:rPr>
                    <w:t>/</w:t>
                  </w:r>
                </w:p>
              </w:tc>
            </w:tr>
            <w:tr w:rsidR="00A001B6" w14:paraId="611CA9A2" w14:textId="77777777">
              <w:trPr>
                <w:jc w:val="center"/>
              </w:trPr>
              <w:tc>
                <w:tcPr>
                  <w:tcW w:w="770" w:type="pct"/>
                  <w:vMerge w:val="restart"/>
                  <w:vAlign w:val="center"/>
                </w:tcPr>
                <w:p w14:paraId="5725E771" w14:textId="77777777" w:rsidR="00A001B6" w:rsidRDefault="00000000">
                  <w:pPr>
                    <w:jc w:val="center"/>
                    <w:rPr>
                      <w:rFonts w:ascii="Times New Roman" w:hAnsi="Times New Roman"/>
                      <w:bCs/>
                      <w:szCs w:val="21"/>
                    </w:rPr>
                  </w:pPr>
                  <w:r>
                    <w:rPr>
                      <w:rFonts w:ascii="Times New Roman" w:hAnsi="Times New Roman"/>
                      <w:bCs/>
                      <w:szCs w:val="21"/>
                    </w:rPr>
                    <w:t>废气治理</w:t>
                  </w:r>
                </w:p>
              </w:tc>
              <w:tc>
                <w:tcPr>
                  <w:tcW w:w="966" w:type="pct"/>
                  <w:vAlign w:val="center"/>
                </w:tcPr>
                <w:p w14:paraId="642CC39F" w14:textId="77777777" w:rsidR="00A001B6" w:rsidRDefault="00000000">
                  <w:pPr>
                    <w:jc w:val="center"/>
                    <w:rPr>
                      <w:rFonts w:ascii="Times New Roman" w:hAnsi="Times New Roman"/>
                      <w:szCs w:val="21"/>
                    </w:rPr>
                  </w:pPr>
                  <w:r>
                    <w:rPr>
                      <w:rFonts w:ascii="Times New Roman" w:hAnsi="Times New Roman" w:hint="eastAsia"/>
                      <w:szCs w:val="21"/>
                    </w:rPr>
                    <w:t>造粒废气、筛分废气</w:t>
                  </w:r>
                </w:p>
              </w:tc>
              <w:tc>
                <w:tcPr>
                  <w:tcW w:w="1625" w:type="pct"/>
                  <w:vMerge w:val="restart"/>
                  <w:vAlign w:val="center"/>
                </w:tcPr>
                <w:p w14:paraId="2459A858" w14:textId="77777777" w:rsidR="00A001B6" w:rsidRDefault="00000000">
                  <w:pPr>
                    <w:jc w:val="center"/>
                    <w:rPr>
                      <w:rFonts w:ascii="Times New Roman" w:hAnsi="Times New Roman"/>
                      <w:bCs/>
                      <w:szCs w:val="21"/>
                    </w:rPr>
                  </w:pPr>
                  <w:r>
                    <w:rPr>
                      <w:rFonts w:ascii="Times New Roman" w:hAnsi="Times New Roman" w:hint="eastAsia"/>
                      <w:bCs/>
                      <w:szCs w:val="21"/>
                    </w:rPr>
                    <w:t>集气罩（集气风管）若干、袋式除尘器</w:t>
                  </w:r>
                  <w:r>
                    <w:rPr>
                      <w:rFonts w:ascii="Times New Roman" w:hAnsi="Times New Roman" w:hint="eastAsia"/>
                      <w:bCs/>
                      <w:szCs w:val="21"/>
                    </w:rPr>
                    <w:t>1</w:t>
                  </w:r>
                  <w:r>
                    <w:rPr>
                      <w:rFonts w:ascii="Times New Roman" w:hAnsi="Times New Roman" w:hint="eastAsia"/>
                      <w:bCs/>
                      <w:szCs w:val="21"/>
                    </w:rPr>
                    <w:t>套、重力除尘室</w:t>
                  </w:r>
                  <w:r>
                    <w:rPr>
                      <w:rFonts w:ascii="Times New Roman" w:hAnsi="Times New Roman" w:hint="eastAsia"/>
                      <w:bCs/>
                      <w:szCs w:val="21"/>
                    </w:rPr>
                    <w:t>3</w:t>
                  </w:r>
                  <w:r>
                    <w:rPr>
                      <w:rFonts w:ascii="Times New Roman" w:hAnsi="Times New Roman" w:hint="eastAsia"/>
                      <w:bCs/>
                      <w:szCs w:val="21"/>
                    </w:rPr>
                    <w:t>套、两级喷淋</w:t>
                  </w:r>
                  <w:r>
                    <w:rPr>
                      <w:rFonts w:ascii="Times New Roman" w:hAnsi="Times New Roman" w:hint="eastAsia"/>
                      <w:bCs/>
                      <w:szCs w:val="21"/>
                    </w:rPr>
                    <w:lastRenderedPageBreak/>
                    <w:t>塔</w:t>
                  </w:r>
                  <w:r>
                    <w:rPr>
                      <w:rFonts w:ascii="Times New Roman" w:hAnsi="Times New Roman" w:hint="eastAsia"/>
                      <w:bCs/>
                      <w:szCs w:val="21"/>
                    </w:rPr>
                    <w:t>1</w:t>
                  </w:r>
                  <w:r>
                    <w:rPr>
                      <w:rFonts w:ascii="Times New Roman" w:hAnsi="Times New Roman" w:hint="eastAsia"/>
                      <w:bCs/>
                      <w:szCs w:val="21"/>
                    </w:rPr>
                    <w:t>套、</w:t>
                  </w:r>
                  <w:r>
                    <w:rPr>
                      <w:rFonts w:ascii="Times New Roman" w:hAnsi="Times New Roman" w:hint="eastAsia"/>
                      <w:bCs/>
                      <w:szCs w:val="21"/>
                    </w:rPr>
                    <w:t>15m</w:t>
                  </w:r>
                  <w:r>
                    <w:rPr>
                      <w:rFonts w:ascii="Times New Roman" w:hAnsi="Times New Roman" w:hint="eastAsia"/>
                      <w:bCs/>
                      <w:szCs w:val="21"/>
                    </w:rPr>
                    <w:t>排气筒</w:t>
                  </w:r>
                  <w:r>
                    <w:rPr>
                      <w:rFonts w:ascii="Times New Roman" w:hAnsi="Times New Roman" w:hint="eastAsia"/>
                      <w:bCs/>
                      <w:szCs w:val="21"/>
                    </w:rPr>
                    <w:t>1</w:t>
                  </w:r>
                  <w:r>
                    <w:rPr>
                      <w:rFonts w:ascii="Times New Roman" w:hAnsi="Times New Roman" w:hint="eastAsia"/>
                      <w:bCs/>
                      <w:szCs w:val="21"/>
                    </w:rPr>
                    <w:t>根、</w:t>
                  </w: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hint="eastAsia"/>
                      <w:bCs/>
                      <w:szCs w:val="21"/>
                    </w:rPr>
                    <w:t>1</w:t>
                  </w:r>
                  <w:r>
                    <w:rPr>
                      <w:rFonts w:ascii="Times New Roman" w:hAnsi="Times New Roman" w:hint="eastAsia"/>
                      <w:bCs/>
                      <w:szCs w:val="21"/>
                    </w:rPr>
                    <w:t>套，在线监测设施</w:t>
                  </w:r>
                </w:p>
              </w:tc>
              <w:tc>
                <w:tcPr>
                  <w:tcW w:w="1637" w:type="pct"/>
                  <w:vMerge w:val="restart"/>
                  <w:vAlign w:val="center"/>
                </w:tcPr>
                <w:p w14:paraId="1E9BFBEE" w14:textId="77777777" w:rsidR="00A001B6" w:rsidRDefault="00000000">
                  <w:pPr>
                    <w:jc w:val="center"/>
                    <w:rPr>
                      <w:rFonts w:ascii="Times New Roman" w:hAnsi="Times New Roman"/>
                      <w:bCs/>
                      <w:szCs w:val="21"/>
                    </w:rPr>
                  </w:pPr>
                  <w:r>
                    <w:rPr>
                      <w:rFonts w:ascii="Times New Roman" w:hAnsi="Times New Roman" w:hint="eastAsia"/>
                      <w:bCs/>
                      <w:szCs w:val="21"/>
                    </w:rPr>
                    <w:lastRenderedPageBreak/>
                    <w:t>集气罩（集气风管）若干、袋式除尘器</w:t>
                  </w:r>
                  <w:r>
                    <w:rPr>
                      <w:rFonts w:ascii="Times New Roman" w:hAnsi="Times New Roman" w:hint="eastAsia"/>
                      <w:bCs/>
                      <w:szCs w:val="21"/>
                    </w:rPr>
                    <w:t>1</w:t>
                  </w:r>
                  <w:r>
                    <w:rPr>
                      <w:rFonts w:ascii="Times New Roman" w:hAnsi="Times New Roman" w:hint="eastAsia"/>
                      <w:bCs/>
                      <w:szCs w:val="21"/>
                    </w:rPr>
                    <w:t>套、重力除尘室</w:t>
                  </w:r>
                  <w:r>
                    <w:rPr>
                      <w:rFonts w:ascii="Times New Roman" w:hAnsi="Times New Roman" w:hint="eastAsia"/>
                      <w:bCs/>
                      <w:szCs w:val="21"/>
                    </w:rPr>
                    <w:t>3</w:t>
                  </w:r>
                  <w:r>
                    <w:rPr>
                      <w:rFonts w:ascii="Times New Roman" w:hAnsi="Times New Roman" w:hint="eastAsia"/>
                      <w:bCs/>
                      <w:szCs w:val="21"/>
                    </w:rPr>
                    <w:t>套、两级喷淋</w:t>
                  </w:r>
                  <w:r>
                    <w:rPr>
                      <w:rFonts w:ascii="Times New Roman" w:hAnsi="Times New Roman" w:hint="eastAsia"/>
                      <w:bCs/>
                      <w:szCs w:val="21"/>
                    </w:rPr>
                    <w:lastRenderedPageBreak/>
                    <w:t>塔</w:t>
                  </w:r>
                  <w:r>
                    <w:rPr>
                      <w:rFonts w:ascii="Times New Roman" w:hAnsi="Times New Roman" w:hint="eastAsia"/>
                      <w:bCs/>
                      <w:szCs w:val="21"/>
                    </w:rPr>
                    <w:t>1</w:t>
                  </w:r>
                  <w:r>
                    <w:rPr>
                      <w:rFonts w:ascii="Times New Roman" w:hAnsi="Times New Roman" w:hint="eastAsia"/>
                      <w:bCs/>
                      <w:szCs w:val="21"/>
                    </w:rPr>
                    <w:t>套、</w:t>
                  </w:r>
                  <w:r>
                    <w:rPr>
                      <w:rFonts w:ascii="Times New Roman" w:hAnsi="Times New Roman" w:hint="eastAsia"/>
                      <w:bCs/>
                      <w:szCs w:val="21"/>
                    </w:rPr>
                    <w:t>15m</w:t>
                  </w:r>
                  <w:r>
                    <w:rPr>
                      <w:rFonts w:ascii="Times New Roman" w:hAnsi="Times New Roman" w:hint="eastAsia"/>
                      <w:bCs/>
                      <w:szCs w:val="21"/>
                    </w:rPr>
                    <w:t>排气筒</w:t>
                  </w:r>
                  <w:r>
                    <w:rPr>
                      <w:rFonts w:ascii="Times New Roman" w:hAnsi="Times New Roman" w:hint="eastAsia"/>
                      <w:bCs/>
                      <w:szCs w:val="21"/>
                    </w:rPr>
                    <w:t>1</w:t>
                  </w:r>
                  <w:r>
                    <w:rPr>
                      <w:rFonts w:ascii="Times New Roman" w:hAnsi="Times New Roman" w:hint="eastAsia"/>
                      <w:bCs/>
                      <w:szCs w:val="21"/>
                    </w:rPr>
                    <w:t>根、</w:t>
                  </w: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hint="eastAsia"/>
                      <w:bCs/>
                      <w:szCs w:val="21"/>
                    </w:rPr>
                    <w:t>1</w:t>
                  </w:r>
                  <w:r>
                    <w:rPr>
                      <w:rFonts w:ascii="Times New Roman" w:hAnsi="Times New Roman" w:hint="eastAsia"/>
                      <w:bCs/>
                      <w:szCs w:val="21"/>
                    </w:rPr>
                    <w:t>套，在线监测设施</w:t>
                  </w:r>
                </w:p>
              </w:tc>
            </w:tr>
            <w:tr w:rsidR="00A001B6" w14:paraId="486BA83B" w14:textId="77777777">
              <w:trPr>
                <w:jc w:val="center"/>
              </w:trPr>
              <w:tc>
                <w:tcPr>
                  <w:tcW w:w="770" w:type="pct"/>
                  <w:vMerge/>
                  <w:vAlign w:val="center"/>
                </w:tcPr>
                <w:p w14:paraId="23A49354" w14:textId="77777777" w:rsidR="00A001B6" w:rsidRDefault="00A001B6">
                  <w:pPr>
                    <w:jc w:val="center"/>
                    <w:rPr>
                      <w:rFonts w:ascii="Times New Roman" w:hAnsi="Times New Roman"/>
                      <w:bCs/>
                      <w:szCs w:val="21"/>
                    </w:rPr>
                  </w:pPr>
                </w:p>
              </w:tc>
              <w:tc>
                <w:tcPr>
                  <w:tcW w:w="966" w:type="pct"/>
                  <w:vAlign w:val="center"/>
                </w:tcPr>
                <w:p w14:paraId="7BB4D16F" w14:textId="77777777" w:rsidR="00A001B6" w:rsidRDefault="00000000">
                  <w:pPr>
                    <w:jc w:val="center"/>
                    <w:rPr>
                      <w:rFonts w:ascii="Times New Roman" w:hAnsi="Times New Roman"/>
                      <w:szCs w:val="21"/>
                    </w:rPr>
                  </w:pPr>
                  <w:r>
                    <w:rPr>
                      <w:rFonts w:ascii="Times New Roman" w:hAnsi="Times New Roman" w:hint="eastAsia"/>
                      <w:szCs w:val="21"/>
                    </w:rPr>
                    <w:t>烘干废气</w:t>
                  </w:r>
                </w:p>
              </w:tc>
              <w:tc>
                <w:tcPr>
                  <w:tcW w:w="1625" w:type="pct"/>
                  <w:vMerge/>
                  <w:vAlign w:val="center"/>
                </w:tcPr>
                <w:p w14:paraId="62D379F2" w14:textId="77777777" w:rsidR="00A001B6" w:rsidRDefault="00A001B6">
                  <w:pPr>
                    <w:jc w:val="center"/>
                    <w:rPr>
                      <w:rFonts w:ascii="Times New Roman" w:hAnsi="Times New Roman"/>
                      <w:bCs/>
                      <w:szCs w:val="21"/>
                    </w:rPr>
                  </w:pPr>
                </w:p>
              </w:tc>
              <w:tc>
                <w:tcPr>
                  <w:tcW w:w="1637" w:type="pct"/>
                  <w:vMerge/>
                  <w:vAlign w:val="center"/>
                </w:tcPr>
                <w:p w14:paraId="65FA2509" w14:textId="77777777" w:rsidR="00A001B6" w:rsidRDefault="00A001B6">
                  <w:pPr>
                    <w:jc w:val="center"/>
                    <w:rPr>
                      <w:rFonts w:ascii="Times New Roman" w:hAnsi="Times New Roman"/>
                      <w:bCs/>
                      <w:szCs w:val="21"/>
                    </w:rPr>
                  </w:pPr>
                </w:p>
              </w:tc>
            </w:tr>
            <w:tr w:rsidR="00A001B6" w14:paraId="2A87D2C8" w14:textId="77777777">
              <w:trPr>
                <w:jc w:val="center"/>
              </w:trPr>
              <w:tc>
                <w:tcPr>
                  <w:tcW w:w="770" w:type="pct"/>
                  <w:vMerge/>
                  <w:vAlign w:val="center"/>
                </w:tcPr>
                <w:p w14:paraId="6521B0BB" w14:textId="77777777" w:rsidR="00A001B6" w:rsidRDefault="00A001B6">
                  <w:pPr>
                    <w:jc w:val="center"/>
                    <w:rPr>
                      <w:rFonts w:ascii="Times New Roman" w:hAnsi="Times New Roman"/>
                      <w:bCs/>
                      <w:szCs w:val="21"/>
                    </w:rPr>
                  </w:pPr>
                </w:p>
              </w:tc>
              <w:tc>
                <w:tcPr>
                  <w:tcW w:w="966" w:type="pct"/>
                  <w:vAlign w:val="center"/>
                </w:tcPr>
                <w:p w14:paraId="5885D2D8" w14:textId="77777777" w:rsidR="00A001B6" w:rsidRDefault="00000000">
                  <w:pPr>
                    <w:jc w:val="center"/>
                    <w:rPr>
                      <w:rFonts w:ascii="Times New Roman" w:hAnsi="Times New Roman"/>
                      <w:szCs w:val="21"/>
                    </w:rPr>
                  </w:pPr>
                  <w:proofErr w:type="gramStart"/>
                  <w:r>
                    <w:rPr>
                      <w:rFonts w:ascii="Times New Roman" w:hAnsi="Times New Roman" w:hint="eastAsia"/>
                      <w:szCs w:val="21"/>
                    </w:rPr>
                    <w:t>一</w:t>
                  </w:r>
                  <w:proofErr w:type="gramEnd"/>
                  <w:r>
                    <w:rPr>
                      <w:rFonts w:ascii="Times New Roman" w:hAnsi="Times New Roman" w:hint="eastAsia"/>
                      <w:szCs w:val="21"/>
                    </w:rPr>
                    <w:t>冷却废气</w:t>
                  </w:r>
                </w:p>
              </w:tc>
              <w:tc>
                <w:tcPr>
                  <w:tcW w:w="1625" w:type="pct"/>
                  <w:vMerge/>
                  <w:vAlign w:val="center"/>
                </w:tcPr>
                <w:p w14:paraId="20F68B4D" w14:textId="77777777" w:rsidR="00A001B6" w:rsidRDefault="00A001B6">
                  <w:pPr>
                    <w:jc w:val="center"/>
                    <w:rPr>
                      <w:rFonts w:ascii="Times New Roman" w:hAnsi="Times New Roman"/>
                      <w:szCs w:val="21"/>
                    </w:rPr>
                  </w:pPr>
                </w:p>
              </w:tc>
              <w:tc>
                <w:tcPr>
                  <w:tcW w:w="1637" w:type="pct"/>
                  <w:vMerge/>
                  <w:vAlign w:val="center"/>
                </w:tcPr>
                <w:p w14:paraId="2D4AD2DA" w14:textId="77777777" w:rsidR="00A001B6" w:rsidRDefault="00A001B6">
                  <w:pPr>
                    <w:jc w:val="center"/>
                    <w:rPr>
                      <w:rFonts w:ascii="Times New Roman" w:hAnsi="Times New Roman"/>
                      <w:bCs/>
                      <w:szCs w:val="21"/>
                    </w:rPr>
                  </w:pPr>
                </w:p>
              </w:tc>
            </w:tr>
            <w:tr w:rsidR="00A001B6" w14:paraId="1E384DBC" w14:textId="77777777">
              <w:trPr>
                <w:jc w:val="center"/>
              </w:trPr>
              <w:tc>
                <w:tcPr>
                  <w:tcW w:w="770" w:type="pct"/>
                  <w:vMerge/>
                  <w:vAlign w:val="center"/>
                </w:tcPr>
                <w:p w14:paraId="37AE177A" w14:textId="77777777" w:rsidR="00A001B6" w:rsidRDefault="00A001B6">
                  <w:pPr>
                    <w:jc w:val="center"/>
                    <w:rPr>
                      <w:rFonts w:ascii="Times New Roman" w:hAnsi="Times New Roman"/>
                      <w:bCs/>
                      <w:szCs w:val="21"/>
                    </w:rPr>
                  </w:pPr>
                </w:p>
              </w:tc>
              <w:tc>
                <w:tcPr>
                  <w:tcW w:w="966" w:type="pct"/>
                  <w:vAlign w:val="center"/>
                </w:tcPr>
                <w:p w14:paraId="2CC76E7A" w14:textId="77777777" w:rsidR="00A001B6" w:rsidRDefault="00000000">
                  <w:pPr>
                    <w:jc w:val="center"/>
                    <w:rPr>
                      <w:rFonts w:ascii="Times New Roman" w:hAnsi="Times New Roman"/>
                      <w:szCs w:val="21"/>
                    </w:rPr>
                  </w:pPr>
                  <w:r>
                    <w:rPr>
                      <w:rFonts w:ascii="Times New Roman" w:hAnsi="Times New Roman" w:hint="eastAsia"/>
                      <w:szCs w:val="21"/>
                    </w:rPr>
                    <w:t>二冷却废气</w:t>
                  </w:r>
                </w:p>
              </w:tc>
              <w:tc>
                <w:tcPr>
                  <w:tcW w:w="1625" w:type="pct"/>
                  <w:vMerge/>
                  <w:vAlign w:val="center"/>
                </w:tcPr>
                <w:p w14:paraId="79E5F8E9" w14:textId="77777777" w:rsidR="00A001B6" w:rsidRDefault="00A001B6">
                  <w:pPr>
                    <w:jc w:val="center"/>
                    <w:rPr>
                      <w:rFonts w:ascii="Times New Roman" w:hAnsi="Times New Roman"/>
                      <w:bCs/>
                      <w:szCs w:val="21"/>
                    </w:rPr>
                  </w:pPr>
                </w:p>
              </w:tc>
              <w:tc>
                <w:tcPr>
                  <w:tcW w:w="1637" w:type="pct"/>
                  <w:vMerge/>
                  <w:vAlign w:val="center"/>
                </w:tcPr>
                <w:p w14:paraId="068B0480" w14:textId="77777777" w:rsidR="00A001B6" w:rsidRDefault="00A001B6">
                  <w:pPr>
                    <w:jc w:val="center"/>
                    <w:rPr>
                      <w:rFonts w:ascii="Times New Roman" w:hAnsi="Times New Roman"/>
                      <w:bCs/>
                      <w:szCs w:val="21"/>
                    </w:rPr>
                  </w:pPr>
                </w:p>
              </w:tc>
            </w:tr>
            <w:tr w:rsidR="00A001B6" w14:paraId="72E8CFA1" w14:textId="77777777">
              <w:trPr>
                <w:trHeight w:val="517"/>
                <w:jc w:val="center"/>
              </w:trPr>
              <w:tc>
                <w:tcPr>
                  <w:tcW w:w="770" w:type="pct"/>
                  <w:vMerge/>
                  <w:vAlign w:val="center"/>
                </w:tcPr>
                <w:p w14:paraId="710AF7B7" w14:textId="77777777" w:rsidR="00A001B6" w:rsidRDefault="00A001B6">
                  <w:pPr>
                    <w:jc w:val="center"/>
                    <w:rPr>
                      <w:rFonts w:ascii="Times New Roman" w:hAnsi="Times New Roman"/>
                      <w:bCs/>
                      <w:szCs w:val="21"/>
                    </w:rPr>
                  </w:pPr>
                </w:p>
              </w:tc>
              <w:tc>
                <w:tcPr>
                  <w:tcW w:w="966" w:type="pct"/>
                  <w:vAlign w:val="center"/>
                </w:tcPr>
                <w:p w14:paraId="4CCE2031" w14:textId="77777777" w:rsidR="00A001B6" w:rsidRDefault="00000000">
                  <w:pPr>
                    <w:jc w:val="center"/>
                    <w:rPr>
                      <w:rFonts w:ascii="Times New Roman" w:hAnsi="Times New Roman"/>
                      <w:bCs/>
                      <w:szCs w:val="21"/>
                    </w:rPr>
                  </w:pPr>
                  <w:r>
                    <w:rPr>
                      <w:rFonts w:ascii="Times New Roman" w:hAnsi="Times New Roman" w:hint="eastAsia"/>
                      <w:bCs/>
                      <w:szCs w:val="21"/>
                    </w:rPr>
                    <w:t>锅炉燃气废气</w:t>
                  </w:r>
                </w:p>
              </w:tc>
              <w:tc>
                <w:tcPr>
                  <w:tcW w:w="1625" w:type="pct"/>
                  <w:vAlign w:val="center"/>
                </w:tcPr>
                <w:p w14:paraId="1AB5C342" w14:textId="77777777" w:rsidR="00A001B6" w:rsidRDefault="00000000">
                  <w:pPr>
                    <w:jc w:val="center"/>
                    <w:rPr>
                      <w:rFonts w:ascii="Times New Roman" w:hAnsi="Times New Roman"/>
                      <w:bCs/>
                      <w:szCs w:val="21"/>
                    </w:rPr>
                  </w:pP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bCs/>
                      <w:szCs w:val="21"/>
                    </w:rPr>
                    <w:t>+15m</w:t>
                  </w:r>
                  <w:r>
                    <w:rPr>
                      <w:rFonts w:ascii="Times New Roman" w:hAnsi="Times New Roman"/>
                      <w:bCs/>
                      <w:szCs w:val="21"/>
                    </w:rPr>
                    <w:t>排气筒</w:t>
                  </w:r>
                </w:p>
              </w:tc>
              <w:tc>
                <w:tcPr>
                  <w:tcW w:w="1637" w:type="pct"/>
                  <w:vAlign w:val="center"/>
                </w:tcPr>
                <w:p w14:paraId="4A106B15" w14:textId="77777777" w:rsidR="00A001B6" w:rsidRDefault="00000000">
                  <w:pPr>
                    <w:jc w:val="center"/>
                    <w:rPr>
                      <w:rFonts w:ascii="Times New Roman" w:hAnsi="Times New Roman"/>
                      <w:bCs/>
                      <w:szCs w:val="21"/>
                    </w:rPr>
                  </w:pP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bCs/>
                      <w:szCs w:val="21"/>
                    </w:rPr>
                    <w:t>+15m</w:t>
                  </w:r>
                  <w:r>
                    <w:rPr>
                      <w:rFonts w:ascii="Times New Roman" w:hAnsi="Times New Roman"/>
                      <w:bCs/>
                      <w:szCs w:val="21"/>
                    </w:rPr>
                    <w:t>排气筒</w:t>
                  </w:r>
                </w:p>
              </w:tc>
            </w:tr>
            <w:tr w:rsidR="00A001B6" w14:paraId="70CA4AB2" w14:textId="77777777">
              <w:trPr>
                <w:trHeight w:val="517"/>
                <w:jc w:val="center"/>
              </w:trPr>
              <w:tc>
                <w:tcPr>
                  <w:tcW w:w="770" w:type="pct"/>
                  <w:vMerge/>
                  <w:vAlign w:val="center"/>
                </w:tcPr>
                <w:p w14:paraId="68724CDF" w14:textId="77777777" w:rsidR="00A001B6" w:rsidRDefault="00A001B6">
                  <w:pPr>
                    <w:jc w:val="center"/>
                    <w:rPr>
                      <w:rFonts w:ascii="Times New Roman" w:hAnsi="Times New Roman"/>
                      <w:bCs/>
                      <w:szCs w:val="21"/>
                    </w:rPr>
                  </w:pPr>
                </w:p>
              </w:tc>
              <w:tc>
                <w:tcPr>
                  <w:tcW w:w="966" w:type="pct"/>
                  <w:vAlign w:val="center"/>
                </w:tcPr>
                <w:p w14:paraId="03FBEABF" w14:textId="77777777" w:rsidR="00A001B6" w:rsidRDefault="00000000">
                  <w:pPr>
                    <w:jc w:val="center"/>
                    <w:rPr>
                      <w:rFonts w:ascii="Times New Roman" w:hAnsi="Times New Roman"/>
                      <w:bCs/>
                      <w:szCs w:val="21"/>
                    </w:rPr>
                  </w:pPr>
                  <w:r>
                    <w:rPr>
                      <w:rFonts w:ascii="Times New Roman" w:hAnsi="Times New Roman" w:hint="eastAsia"/>
                      <w:bCs/>
                      <w:szCs w:val="21"/>
                    </w:rPr>
                    <w:t>食堂油烟</w:t>
                  </w:r>
                </w:p>
              </w:tc>
              <w:tc>
                <w:tcPr>
                  <w:tcW w:w="1625" w:type="pct"/>
                  <w:vAlign w:val="center"/>
                </w:tcPr>
                <w:p w14:paraId="72694BCB" w14:textId="77777777" w:rsidR="00A001B6" w:rsidRDefault="00000000">
                  <w:pPr>
                    <w:jc w:val="center"/>
                    <w:rPr>
                      <w:rFonts w:ascii="Times New Roman" w:hAnsi="Times New Roman"/>
                      <w:bCs/>
                      <w:szCs w:val="21"/>
                    </w:rPr>
                  </w:pPr>
                  <w:r>
                    <w:rPr>
                      <w:rFonts w:ascii="Times New Roman" w:hAnsi="Times New Roman" w:hint="eastAsia"/>
                      <w:bCs/>
                      <w:szCs w:val="21"/>
                    </w:rPr>
                    <w:t>油烟净化器</w:t>
                  </w:r>
                </w:p>
              </w:tc>
              <w:tc>
                <w:tcPr>
                  <w:tcW w:w="1637" w:type="pct"/>
                  <w:vAlign w:val="center"/>
                </w:tcPr>
                <w:p w14:paraId="4C8DA39B" w14:textId="77777777" w:rsidR="00A001B6" w:rsidRDefault="00000000">
                  <w:pPr>
                    <w:jc w:val="center"/>
                    <w:rPr>
                      <w:rFonts w:ascii="Times New Roman" w:hAnsi="Times New Roman"/>
                      <w:bCs/>
                      <w:szCs w:val="21"/>
                    </w:rPr>
                  </w:pPr>
                  <w:r>
                    <w:rPr>
                      <w:rFonts w:ascii="Times New Roman" w:hAnsi="Times New Roman" w:hint="eastAsia"/>
                      <w:bCs/>
                      <w:szCs w:val="21"/>
                    </w:rPr>
                    <w:t>油烟净化器</w:t>
                  </w:r>
                </w:p>
              </w:tc>
            </w:tr>
            <w:tr w:rsidR="00A001B6" w14:paraId="5F479D7C" w14:textId="77777777">
              <w:trPr>
                <w:trHeight w:val="90"/>
                <w:jc w:val="center"/>
              </w:trPr>
              <w:tc>
                <w:tcPr>
                  <w:tcW w:w="770" w:type="pct"/>
                  <w:vAlign w:val="center"/>
                </w:tcPr>
                <w:p w14:paraId="1BA08341" w14:textId="77777777" w:rsidR="00A001B6" w:rsidRDefault="00000000">
                  <w:pPr>
                    <w:jc w:val="center"/>
                    <w:rPr>
                      <w:rFonts w:ascii="Times New Roman" w:hAnsi="Times New Roman"/>
                      <w:bCs/>
                      <w:szCs w:val="21"/>
                    </w:rPr>
                  </w:pPr>
                  <w:r>
                    <w:rPr>
                      <w:rFonts w:ascii="Times New Roman" w:hAnsi="Times New Roman"/>
                      <w:bCs/>
                      <w:szCs w:val="21"/>
                    </w:rPr>
                    <w:t>噪声治理</w:t>
                  </w:r>
                </w:p>
              </w:tc>
              <w:tc>
                <w:tcPr>
                  <w:tcW w:w="966" w:type="pct"/>
                  <w:vAlign w:val="center"/>
                </w:tcPr>
                <w:p w14:paraId="77D8205D" w14:textId="77777777" w:rsidR="00A001B6" w:rsidRDefault="00000000">
                  <w:pPr>
                    <w:jc w:val="center"/>
                    <w:rPr>
                      <w:rFonts w:ascii="Times New Roman" w:hAnsi="Times New Roman"/>
                      <w:bCs/>
                      <w:szCs w:val="21"/>
                    </w:rPr>
                  </w:pPr>
                  <w:r>
                    <w:rPr>
                      <w:rFonts w:ascii="Times New Roman" w:hAnsi="Times New Roman"/>
                      <w:bCs/>
                      <w:szCs w:val="21"/>
                    </w:rPr>
                    <w:t>噪声</w:t>
                  </w:r>
                </w:p>
              </w:tc>
              <w:tc>
                <w:tcPr>
                  <w:tcW w:w="1625" w:type="pct"/>
                  <w:vAlign w:val="center"/>
                </w:tcPr>
                <w:p w14:paraId="395E8220" w14:textId="77777777" w:rsidR="00A001B6" w:rsidRDefault="00000000">
                  <w:pPr>
                    <w:jc w:val="center"/>
                    <w:rPr>
                      <w:rFonts w:ascii="Times New Roman" w:hAnsi="Times New Roman"/>
                      <w:bCs/>
                      <w:szCs w:val="21"/>
                    </w:rPr>
                  </w:pPr>
                  <w:r>
                    <w:rPr>
                      <w:rFonts w:ascii="Times New Roman" w:hAnsi="Times New Roman"/>
                      <w:bCs/>
                      <w:szCs w:val="21"/>
                    </w:rPr>
                    <w:t>基础减振、厂房密闭、隔声</w:t>
                  </w:r>
                </w:p>
              </w:tc>
              <w:tc>
                <w:tcPr>
                  <w:tcW w:w="1637" w:type="pct"/>
                  <w:vAlign w:val="center"/>
                </w:tcPr>
                <w:p w14:paraId="79B2E6A7" w14:textId="77777777" w:rsidR="00A001B6" w:rsidRDefault="00000000">
                  <w:pPr>
                    <w:jc w:val="center"/>
                    <w:rPr>
                      <w:rFonts w:ascii="Times New Roman" w:hAnsi="Times New Roman"/>
                      <w:bCs/>
                      <w:szCs w:val="21"/>
                    </w:rPr>
                  </w:pPr>
                  <w:r>
                    <w:rPr>
                      <w:rFonts w:ascii="Times New Roman" w:hAnsi="Times New Roman"/>
                      <w:bCs/>
                      <w:szCs w:val="21"/>
                    </w:rPr>
                    <w:t>基础减振、厂房密闭、隔声</w:t>
                  </w:r>
                </w:p>
              </w:tc>
            </w:tr>
            <w:tr w:rsidR="00A001B6" w14:paraId="05BB284F" w14:textId="77777777">
              <w:trPr>
                <w:trHeight w:val="2626"/>
                <w:jc w:val="center"/>
              </w:trPr>
              <w:tc>
                <w:tcPr>
                  <w:tcW w:w="770" w:type="pct"/>
                  <w:vAlign w:val="center"/>
                </w:tcPr>
                <w:p w14:paraId="597191F6" w14:textId="77777777" w:rsidR="00A001B6" w:rsidRDefault="00000000">
                  <w:pPr>
                    <w:jc w:val="center"/>
                    <w:rPr>
                      <w:rFonts w:ascii="Times New Roman" w:hAnsi="Times New Roman"/>
                      <w:bCs/>
                      <w:szCs w:val="21"/>
                    </w:rPr>
                  </w:pPr>
                  <w:r>
                    <w:rPr>
                      <w:rFonts w:ascii="Times New Roman" w:hAnsi="Times New Roman"/>
                      <w:bCs/>
                      <w:szCs w:val="21"/>
                    </w:rPr>
                    <w:t>固</w:t>
                  </w:r>
                  <w:proofErr w:type="gramStart"/>
                  <w:r>
                    <w:rPr>
                      <w:rFonts w:ascii="Times New Roman" w:hAnsi="Times New Roman"/>
                      <w:bCs/>
                      <w:szCs w:val="21"/>
                    </w:rPr>
                    <w:t>废治理</w:t>
                  </w:r>
                  <w:proofErr w:type="gramEnd"/>
                </w:p>
              </w:tc>
              <w:tc>
                <w:tcPr>
                  <w:tcW w:w="966" w:type="pct"/>
                  <w:vAlign w:val="center"/>
                </w:tcPr>
                <w:p w14:paraId="74F96421" w14:textId="77777777" w:rsidR="00A001B6" w:rsidRDefault="00000000">
                  <w:pPr>
                    <w:jc w:val="center"/>
                    <w:rPr>
                      <w:rFonts w:ascii="Times New Roman" w:hAnsi="Times New Roman"/>
                      <w:szCs w:val="21"/>
                    </w:rPr>
                  </w:pPr>
                  <w:r>
                    <w:rPr>
                      <w:rFonts w:ascii="Times New Roman" w:hAnsi="Times New Roman"/>
                      <w:szCs w:val="21"/>
                    </w:rPr>
                    <w:t>一般固废</w:t>
                  </w:r>
                </w:p>
              </w:tc>
              <w:tc>
                <w:tcPr>
                  <w:tcW w:w="1625" w:type="pct"/>
                  <w:vAlign w:val="center"/>
                </w:tcPr>
                <w:p w14:paraId="1E83370F" w14:textId="77777777" w:rsidR="00A001B6" w:rsidRDefault="00000000">
                  <w:pPr>
                    <w:jc w:val="center"/>
                    <w:rPr>
                      <w:rFonts w:ascii="Times New Roman" w:hAnsi="Times New Roman"/>
                      <w:bCs/>
                      <w:szCs w:val="21"/>
                      <w:vertAlign w:val="superscript"/>
                    </w:rPr>
                  </w:pPr>
                  <w:r>
                    <w:rPr>
                      <w:rFonts w:ascii="Times New Roman" w:hAnsi="Times New Roman"/>
                      <w:szCs w:val="21"/>
                    </w:rPr>
                    <w:t>垃圾桶若干</w:t>
                  </w:r>
                  <w:r>
                    <w:rPr>
                      <w:rFonts w:ascii="Times New Roman" w:hAnsi="Times New Roman" w:hint="eastAsia"/>
                      <w:szCs w:val="21"/>
                    </w:rPr>
                    <w:t>、</w:t>
                  </w:r>
                  <w:r>
                    <w:rPr>
                      <w:rFonts w:ascii="Times New Roman" w:hAnsi="Times New Roman"/>
                      <w:szCs w:val="21"/>
                    </w:rPr>
                    <w:t>一般固废暂存间</w:t>
                  </w:r>
                  <w:r>
                    <w:rPr>
                      <w:rFonts w:ascii="Times New Roman" w:hAnsi="Times New Roman" w:hint="eastAsia"/>
                      <w:szCs w:val="21"/>
                    </w:rPr>
                    <w:t>20m</w:t>
                  </w:r>
                  <w:r>
                    <w:rPr>
                      <w:rFonts w:ascii="Times New Roman" w:hAnsi="Times New Roman" w:hint="eastAsia"/>
                      <w:szCs w:val="21"/>
                      <w:vertAlign w:val="superscript"/>
                    </w:rPr>
                    <w:t>2</w:t>
                  </w:r>
                </w:p>
              </w:tc>
              <w:tc>
                <w:tcPr>
                  <w:tcW w:w="1637" w:type="pct"/>
                  <w:vAlign w:val="center"/>
                </w:tcPr>
                <w:p w14:paraId="2AE3F1AC" w14:textId="77777777" w:rsidR="00A001B6" w:rsidRDefault="00000000">
                  <w:pPr>
                    <w:jc w:val="center"/>
                    <w:rPr>
                      <w:rFonts w:ascii="Times New Roman" w:hAnsi="Times New Roman"/>
                      <w:bCs/>
                      <w:szCs w:val="21"/>
                    </w:rPr>
                  </w:pPr>
                  <w:r>
                    <w:rPr>
                      <w:rFonts w:ascii="Times New Roman" w:hAnsi="Times New Roman"/>
                      <w:szCs w:val="21"/>
                    </w:rPr>
                    <w:t>垃圾桶若干</w:t>
                  </w:r>
                  <w:r>
                    <w:rPr>
                      <w:rFonts w:ascii="Times New Roman" w:hAnsi="Times New Roman" w:hint="eastAsia"/>
                      <w:szCs w:val="21"/>
                    </w:rPr>
                    <w:t>、</w:t>
                  </w:r>
                  <w:r>
                    <w:rPr>
                      <w:rFonts w:ascii="Times New Roman" w:hAnsi="Times New Roman"/>
                      <w:szCs w:val="21"/>
                    </w:rPr>
                    <w:t>一般固废暂存间</w:t>
                  </w:r>
                  <w:r>
                    <w:rPr>
                      <w:rFonts w:ascii="Times New Roman" w:hAnsi="Times New Roman" w:hint="eastAsia"/>
                      <w:szCs w:val="21"/>
                    </w:rPr>
                    <w:t>20m</w:t>
                  </w:r>
                  <w:r>
                    <w:rPr>
                      <w:rFonts w:ascii="Times New Roman" w:hAnsi="Times New Roman" w:hint="eastAsia"/>
                      <w:szCs w:val="21"/>
                      <w:vertAlign w:val="superscript"/>
                    </w:rPr>
                    <w:t>2</w:t>
                  </w:r>
                </w:p>
              </w:tc>
            </w:tr>
          </w:tbl>
          <w:p w14:paraId="7806037C" w14:textId="77777777" w:rsidR="00A001B6" w:rsidRDefault="00A001B6">
            <w:pPr>
              <w:pStyle w:val="20"/>
              <w:spacing w:line="360" w:lineRule="auto"/>
              <w:ind w:leftChars="0" w:left="0" w:firstLineChars="0" w:firstLine="0"/>
              <w:rPr>
                <w:rFonts w:ascii="Times New Roman" w:hAnsi="Times New Roman"/>
                <w:sz w:val="24"/>
              </w:rPr>
            </w:pPr>
          </w:p>
        </w:tc>
      </w:tr>
    </w:tbl>
    <w:p w14:paraId="10ADF8CA" w14:textId="77777777" w:rsidR="00A001B6" w:rsidRDefault="00A001B6">
      <w:pPr>
        <w:pStyle w:val="20"/>
        <w:sectPr w:rsidR="00A001B6">
          <w:pgSz w:w="11906" w:h="16838"/>
          <w:pgMar w:top="1440" w:right="1800" w:bottom="1440" w:left="1800" w:header="851" w:footer="992" w:gutter="0"/>
          <w:cols w:space="720"/>
          <w:docGrid w:type="lines" w:linePitch="312"/>
        </w:sectPr>
      </w:pPr>
    </w:p>
    <w:p w14:paraId="7D2E167A" w14:textId="77777777" w:rsidR="00A001B6" w:rsidRDefault="00000000">
      <w:pPr>
        <w:jc w:val="center"/>
        <w:outlineLvl w:val="0"/>
      </w:pPr>
      <w:r>
        <w:rPr>
          <w:rFonts w:ascii="黑体" w:eastAsia="黑体" w:hAnsi="黑体" w:cs="黑体" w:hint="eastAsia"/>
          <w:sz w:val="28"/>
          <w:szCs w:val="36"/>
        </w:rPr>
        <w:lastRenderedPageBreak/>
        <w:t>五、环境保护措施监督检查清单</w:t>
      </w:r>
    </w:p>
    <w:tbl>
      <w:tblPr>
        <w:tblW w:w="85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78"/>
        <w:gridCol w:w="1268"/>
        <w:gridCol w:w="1162"/>
        <w:gridCol w:w="1500"/>
        <w:gridCol w:w="3496"/>
      </w:tblGrid>
      <w:tr w:rsidR="00A001B6" w14:paraId="499F64B4" w14:textId="77777777">
        <w:trPr>
          <w:trHeight w:val="283"/>
          <w:jc w:val="center"/>
        </w:trPr>
        <w:tc>
          <w:tcPr>
            <w:tcW w:w="1078" w:type="dxa"/>
            <w:tcBorders>
              <w:tl2br w:val="single" w:sz="4" w:space="0" w:color="auto"/>
            </w:tcBorders>
          </w:tcPr>
          <w:p w14:paraId="6C212FE4" w14:textId="77777777" w:rsidR="00A001B6" w:rsidRDefault="00000000">
            <w:pPr>
              <w:tabs>
                <w:tab w:val="center" w:pos="360"/>
              </w:tabs>
              <w:ind w:firstLineChars="200" w:firstLine="420"/>
              <w:rPr>
                <w:rFonts w:ascii="Times New Roman" w:hAnsi="Times New Roman"/>
                <w:kern w:val="21"/>
                <w:szCs w:val="21"/>
              </w:rPr>
            </w:pPr>
            <w:r>
              <w:rPr>
                <w:rFonts w:ascii="Times New Roman" w:hAnsi="Times New Roman" w:hint="eastAsia"/>
                <w:kern w:val="21"/>
                <w:szCs w:val="21"/>
              </w:rPr>
              <w:t>内容</w:t>
            </w:r>
          </w:p>
          <w:p w14:paraId="50373B7B" w14:textId="77777777" w:rsidR="00A001B6" w:rsidRDefault="00A001B6">
            <w:pPr>
              <w:rPr>
                <w:rFonts w:ascii="Times New Roman" w:hAnsi="Times New Roman"/>
                <w:kern w:val="21"/>
                <w:szCs w:val="21"/>
              </w:rPr>
            </w:pPr>
          </w:p>
          <w:p w14:paraId="71F1CF0C" w14:textId="77777777" w:rsidR="00A001B6" w:rsidRDefault="00000000">
            <w:pPr>
              <w:rPr>
                <w:rFonts w:ascii="Times New Roman" w:hAnsi="Times New Roman"/>
                <w:kern w:val="21"/>
                <w:szCs w:val="21"/>
              </w:rPr>
            </w:pPr>
            <w:r>
              <w:rPr>
                <w:rFonts w:ascii="Times New Roman" w:hAnsi="Times New Roman"/>
                <w:kern w:val="21"/>
                <w:szCs w:val="21"/>
              </w:rPr>
              <w:t>要素</w:t>
            </w:r>
          </w:p>
        </w:tc>
        <w:tc>
          <w:tcPr>
            <w:tcW w:w="1268" w:type="dxa"/>
            <w:vAlign w:val="center"/>
          </w:tcPr>
          <w:p w14:paraId="64A0F8BE" w14:textId="77777777" w:rsidR="00A001B6" w:rsidRDefault="00000000">
            <w:pPr>
              <w:jc w:val="center"/>
              <w:rPr>
                <w:rFonts w:ascii="Times New Roman" w:hAnsi="Times New Roman"/>
                <w:kern w:val="21"/>
                <w:szCs w:val="21"/>
              </w:rPr>
            </w:pPr>
            <w:r>
              <w:rPr>
                <w:rFonts w:ascii="Times New Roman" w:hAnsi="Times New Roman"/>
                <w:kern w:val="21"/>
                <w:szCs w:val="21"/>
              </w:rPr>
              <w:t>排放口</w:t>
            </w:r>
            <w:r>
              <w:rPr>
                <w:rFonts w:ascii="Times New Roman" w:hAnsi="Times New Roman"/>
                <w:kern w:val="21"/>
                <w:szCs w:val="21"/>
              </w:rPr>
              <w:t>(</w:t>
            </w:r>
            <w:r>
              <w:rPr>
                <w:rFonts w:ascii="Times New Roman" w:hAnsi="Times New Roman"/>
                <w:kern w:val="21"/>
                <w:szCs w:val="21"/>
              </w:rPr>
              <w:t>编号、</w:t>
            </w:r>
          </w:p>
          <w:p w14:paraId="0E7374C2" w14:textId="77777777" w:rsidR="00A001B6" w:rsidRDefault="00000000">
            <w:pPr>
              <w:jc w:val="center"/>
              <w:rPr>
                <w:rFonts w:ascii="Times New Roman" w:hAnsi="Times New Roman"/>
                <w:kern w:val="21"/>
                <w:szCs w:val="21"/>
              </w:rPr>
            </w:pPr>
            <w:r>
              <w:rPr>
                <w:rFonts w:ascii="Times New Roman" w:hAnsi="Times New Roman"/>
                <w:kern w:val="21"/>
                <w:szCs w:val="21"/>
              </w:rPr>
              <w:t>名称</w:t>
            </w:r>
            <w:r>
              <w:rPr>
                <w:rFonts w:ascii="Times New Roman" w:hAnsi="Times New Roman"/>
                <w:kern w:val="21"/>
                <w:szCs w:val="21"/>
              </w:rPr>
              <w:t>)/</w:t>
            </w:r>
            <w:r>
              <w:rPr>
                <w:rFonts w:ascii="Times New Roman" w:hAnsi="Times New Roman"/>
                <w:kern w:val="21"/>
                <w:szCs w:val="21"/>
              </w:rPr>
              <w:t>污染源</w:t>
            </w:r>
          </w:p>
        </w:tc>
        <w:tc>
          <w:tcPr>
            <w:tcW w:w="1162" w:type="dxa"/>
            <w:vAlign w:val="center"/>
          </w:tcPr>
          <w:p w14:paraId="7E52E0E2" w14:textId="77777777" w:rsidR="00A001B6" w:rsidRDefault="00000000">
            <w:pPr>
              <w:jc w:val="center"/>
              <w:rPr>
                <w:rFonts w:ascii="Times New Roman" w:hAnsi="Times New Roman"/>
                <w:kern w:val="21"/>
                <w:szCs w:val="21"/>
              </w:rPr>
            </w:pPr>
            <w:r>
              <w:rPr>
                <w:rFonts w:ascii="Times New Roman" w:hAnsi="Times New Roman"/>
                <w:kern w:val="21"/>
                <w:szCs w:val="21"/>
              </w:rPr>
              <w:t>污染物项目</w:t>
            </w:r>
          </w:p>
        </w:tc>
        <w:tc>
          <w:tcPr>
            <w:tcW w:w="1500" w:type="dxa"/>
            <w:vAlign w:val="center"/>
          </w:tcPr>
          <w:p w14:paraId="4C8A36F6" w14:textId="77777777" w:rsidR="00A001B6" w:rsidRDefault="00000000">
            <w:pPr>
              <w:jc w:val="center"/>
              <w:rPr>
                <w:rFonts w:ascii="Times New Roman" w:hAnsi="Times New Roman"/>
                <w:kern w:val="21"/>
                <w:szCs w:val="21"/>
              </w:rPr>
            </w:pPr>
            <w:r>
              <w:rPr>
                <w:rFonts w:ascii="Times New Roman" w:hAnsi="Times New Roman"/>
                <w:kern w:val="21"/>
                <w:szCs w:val="21"/>
              </w:rPr>
              <w:t>环境保护措施</w:t>
            </w:r>
          </w:p>
        </w:tc>
        <w:tc>
          <w:tcPr>
            <w:tcW w:w="3496" w:type="dxa"/>
            <w:vAlign w:val="center"/>
          </w:tcPr>
          <w:p w14:paraId="6D6B54C1" w14:textId="77777777" w:rsidR="00A001B6" w:rsidRDefault="00000000">
            <w:pPr>
              <w:jc w:val="center"/>
              <w:rPr>
                <w:rFonts w:ascii="Times New Roman" w:hAnsi="Times New Roman"/>
                <w:kern w:val="21"/>
                <w:szCs w:val="21"/>
              </w:rPr>
            </w:pPr>
            <w:r>
              <w:rPr>
                <w:rFonts w:ascii="Times New Roman" w:hAnsi="Times New Roman"/>
                <w:kern w:val="21"/>
                <w:szCs w:val="21"/>
              </w:rPr>
              <w:t>执行标准</w:t>
            </w:r>
          </w:p>
        </w:tc>
      </w:tr>
      <w:tr w:rsidR="00A001B6" w14:paraId="3B33DE38" w14:textId="77777777">
        <w:trPr>
          <w:trHeight w:val="283"/>
          <w:jc w:val="center"/>
        </w:trPr>
        <w:tc>
          <w:tcPr>
            <w:tcW w:w="1078" w:type="dxa"/>
            <w:vMerge w:val="restart"/>
            <w:vAlign w:val="center"/>
          </w:tcPr>
          <w:p w14:paraId="02E71926" w14:textId="77777777" w:rsidR="00A001B6" w:rsidRDefault="00000000">
            <w:pPr>
              <w:jc w:val="center"/>
              <w:rPr>
                <w:rFonts w:ascii="Times New Roman" w:hAnsi="Times New Roman"/>
                <w:kern w:val="21"/>
                <w:szCs w:val="21"/>
              </w:rPr>
            </w:pPr>
            <w:r>
              <w:rPr>
                <w:rFonts w:ascii="Times New Roman" w:hAnsi="Times New Roman"/>
                <w:kern w:val="21"/>
                <w:szCs w:val="21"/>
              </w:rPr>
              <w:t>大气环境</w:t>
            </w:r>
          </w:p>
        </w:tc>
        <w:tc>
          <w:tcPr>
            <w:tcW w:w="1268" w:type="dxa"/>
            <w:vAlign w:val="center"/>
          </w:tcPr>
          <w:p w14:paraId="76BC6C6A" w14:textId="77777777" w:rsidR="00A001B6" w:rsidRDefault="00000000">
            <w:pPr>
              <w:widowControl/>
              <w:snapToGrid w:val="0"/>
              <w:jc w:val="center"/>
              <w:textAlignment w:val="center"/>
              <w:rPr>
                <w:rFonts w:ascii="Times New Roman" w:hAnsi="Times New Roman"/>
                <w:kern w:val="21"/>
                <w:szCs w:val="21"/>
              </w:rPr>
            </w:pPr>
            <w:r>
              <w:rPr>
                <w:rFonts w:ascii="Times New Roman" w:hAnsi="Times New Roman" w:hint="eastAsia"/>
                <w:kern w:val="0"/>
                <w:szCs w:val="21"/>
                <w:lang w:bidi="ar"/>
              </w:rPr>
              <w:t>生产线排气筒</w:t>
            </w:r>
            <w:r>
              <w:rPr>
                <w:rFonts w:ascii="Times New Roman" w:hAnsi="Times New Roman" w:hint="eastAsia"/>
                <w:kern w:val="0"/>
                <w:szCs w:val="21"/>
                <w:lang w:bidi="ar"/>
              </w:rPr>
              <w:t>DA001</w:t>
            </w:r>
          </w:p>
        </w:tc>
        <w:tc>
          <w:tcPr>
            <w:tcW w:w="1162" w:type="dxa"/>
            <w:vAlign w:val="center"/>
          </w:tcPr>
          <w:p w14:paraId="359825C2" w14:textId="77777777" w:rsidR="00A001B6" w:rsidRDefault="00000000">
            <w:pPr>
              <w:pStyle w:val="20"/>
              <w:spacing w:after="0"/>
              <w:ind w:leftChars="0" w:left="0" w:firstLineChars="0" w:firstLine="0"/>
              <w:jc w:val="center"/>
              <w:rPr>
                <w:rFonts w:ascii="Times New Roman" w:hAnsi="Times New Roman"/>
                <w:kern w:val="21"/>
                <w:szCs w:val="21"/>
              </w:rPr>
            </w:pPr>
            <w:r>
              <w:rPr>
                <w:rFonts w:ascii="Times New Roman" w:hAnsi="Times New Roman" w:hint="eastAsia"/>
              </w:rPr>
              <w:t>颗粒物、氨、</w:t>
            </w:r>
            <w:r>
              <w:rPr>
                <w:rFonts w:ascii="Times New Roman" w:hAnsi="Times New Roman" w:hint="eastAsia"/>
              </w:rPr>
              <w:t>SO</w:t>
            </w:r>
            <w:r>
              <w:rPr>
                <w:rFonts w:ascii="Times New Roman" w:hAnsi="Times New Roman" w:hint="eastAsia"/>
                <w:vertAlign w:val="subscript"/>
              </w:rPr>
              <w:t>2</w:t>
            </w:r>
            <w:r>
              <w:rPr>
                <w:rFonts w:ascii="Times New Roman" w:hAnsi="Times New Roman" w:hint="eastAsia"/>
              </w:rPr>
              <w:t>、</w:t>
            </w:r>
            <w:r>
              <w:rPr>
                <w:rFonts w:ascii="Times New Roman" w:hAnsi="Times New Roman" w:hint="eastAsia"/>
              </w:rPr>
              <w:t>NO</w:t>
            </w:r>
            <w:r>
              <w:rPr>
                <w:rFonts w:ascii="Times New Roman" w:hAnsi="Times New Roman" w:hint="eastAsia"/>
                <w:vertAlign w:val="subscript"/>
              </w:rPr>
              <w:t>X</w:t>
            </w:r>
          </w:p>
        </w:tc>
        <w:tc>
          <w:tcPr>
            <w:tcW w:w="1500" w:type="dxa"/>
            <w:vAlign w:val="center"/>
          </w:tcPr>
          <w:p w14:paraId="28ED48A3" w14:textId="77777777" w:rsidR="00A001B6" w:rsidRDefault="00000000">
            <w:pPr>
              <w:jc w:val="center"/>
              <w:rPr>
                <w:rFonts w:ascii="Times New Roman" w:hAnsi="Times New Roman"/>
                <w:bCs/>
                <w:szCs w:val="21"/>
              </w:rPr>
            </w:pPr>
            <w:r>
              <w:rPr>
                <w:rFonts w:ascii="Times New Roman" w:hAnsi="Times New Roman" w:hint="eastAsia"/>
                <w:bCs/>
                <w:szCs w:val="21"/>
              </w:rPr>
              <w:t>集气罩（集气风管）若干、袋式除尘器</w:t>
            </w:r>
            <w:r>
              <w:rPr>
                <w:rFonts w:ascii="Times New Roman" w:hAnsi="Times New Roman" w:hint="eastAsia"/>
                <w:bCs/>
                <w:szCs w:val="21"/>
              </w:rPr>
              <w:t>1</w:t>
            </w:r>
            <w:r>
              <w:rPr>
                <w:rFonts w:ascii="Times New Roman" w:hAnsi="Times New Roman" w:hint="eastAsia"/>
                <w:bCs/>
                <w:szCs w:val="21"/>
              </w:rPr>
              <w:t>套、重力除尘室</w:t>
            </w:r>
            <w:r>
              <w:rPr>
                <w:rFonts w:ascii="Times New Roman" w:hAnsi="Times New Roman" w:hint="eastAsia"/>
                <w:bCs/>
                <w:szCs w:val="21"/>
              </w:rPr>
              <w:t>3</w:t>
            </w:r>
            <w:r>
              <w:rPr>
                <w:rFonts w:ascii="Times New Roman" w:hAnsi="Times New Roman" w:hint="eastAsia"/>
                <w:bCs/>
                <w:szCs w:val="21"/>
              </w:rPr>
              <w:t>套、两级喷淋塔</w:t>
            </w:r>
            <w:r>
              <w:rPr>
                <w:rFonts w:ascii="Times New Roman" w:hAnsi="Times New Roman" w:hint="eastAsia"/>
                <w:bCs/>
                <w:szCs w:val="21"/>
              </w:rPr>
              <w:t>1</w:t>
            </w:r>
            <w:r>
              <w:rPr>
                <w:rFonts w:ascii="Times New Roman" w:hAnsi="Times New Roman" w:hint="eastAsia"/>
                <w:bCs/>
                <w:szCs w:val="21"/>
              </w:rPr>
              <w:t>套、</w:t>
            </w:r>
            <w:r>
              <w:rPr>
                <w:rFonts w:ascii="Times New Roman" w:hAnsi="Times New Roman" w:hint="eastAsia"/>
                <w:bCs/>
                <w:szCs w:val="21"/>
              </w:rPr>
              <w:t>15m</w:t>
            </w:r>
            <w:r>
              <w:rPr>
                <w:rFonts w:ascii="Times New Roman" w:hAnsi="Times New Roman" w:hint="eastAsia"/>
                <w:bCs/>
                <w:szCs w:val="21"/>
              </w:rPr>
              <w:t>排气筒</w:t>
            </w:r>
            <w:r>
              <w:rPr>
                <w:rFonts w:ascii="Times New Roman" w:hAnsi="Times New Roman" w:hint="eastAsia"/>
                <w:bCs/>
                <w:szCs w:val="21"/>
              </w:rPr>
              <w:t>1</w:t>
            </w:r>
            <w:r>
              <w:rPr>
                <w:rFonts w:ascii="Times New Roman" w:hAnsi="Times New Roman" w:hint="eastAsia"/>
                <w:bCs/>
                <w:szCs w:val="21"/>
              </w:rPr>
              <w:t>根、</w:t>
            </w: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hint="eastAsia"/>
                <w:bCs/>
                <w:szCs w:val="21"/>
              </w:rPr>
              <w:t>1</w:t>
            </w:r>
            <w:r>
              <w:rPr>
                <w:rFonts w:ascii="Times New Roman" w:hAnsi="Times New Roman" w:hint="eastAsia"/>
                <w:bCs/>
                <w:szCs w:val="21"/>
              </w:rPr>
              <w:t>套，在线监测设施</w:t>
            </w:r>
            <w:r>
              <w:rPr>
                <w:rFonts w:ascii="Times New Roman" w:hAnsi="Times New Roman" w:hint="eastAsia"/>
                <w:bCs/>
                <w:szCs w:val="21"/>
              </w:rPr>
              <w:t>1</w:t>
            </w:r>
            <w:r>
              <w:rPr>
                <w:rFonts w:ascii="Times New Roman" w:hAnsi="Times New Roman" w:hint="eastAsia"/>
                <w:bCs/>
                <w:szCs w:val="21"/>
              </w:rPr>
              <w:t>套</w:t>
            </w:r>
          </w:p>
          <w:p w14:paraId="320861CB" w14:textId="77777777" w:rsidR="00A001B6" w:rsidRDefault="00A001B6">
            <w:pPr>
              <w:jc w:val="center"/>
              <w:rPr>
                <w:rFonts w:ascii="Times New Roman" w:hAnsi="Times New Roman"/>
                <w:szCs w:val="21"/>
              </w:rPr>
            </w:pPr>
          </w:p>
        </w:tc>
        <w:tc>
          <w:tcPr>
            <w:tcW w:w="3496" w:type="dxa"/>
            <w:vAlign w:val="center"/>
          </w:tcPr>
          <w:p w14:paraId="069C74A7" w14:textId="77777777" w:rsidR="00A001B6" w:rsidRDefault="00000000">
            <w:pPr>
              <w:pStyle w:val="20"/>
              <w:spacing w:after="0"/>
              <w:ind w:leftChars="0" w:left="0" w:firstLineChars="0" w:firstLine="0"/>
              <w:jc w:val="center"/>
              <w:rPr>
                <w:rFonts w:ascii="Times New Roman" w:hAnsi="Times New Roman"/>
                <w:kern w:val="21"/>
                <w:szCs w:val="21"/>
              </w:rPr>
            </w:pPr>
            <w:r>
              <w:rPr>
                <w:rFonts w:ascii="Times New Roman" w:hAnsi="Times New Roman"/>
                <w:kern w:val="0"/>
                <w:szCs w:val="21"/>
              </w:rPr>
              <w:t>《大气污染物综合排放标准》（</w:t>
            </w:r>
            <w:r>
              <w:rPr>
                <w:rFonts w:ascii="Times New Roman" w:hAnsi="Times New Roman"/>
                <w:kern w:val="0"/>
                <w:szCs w:val="21"/>
              </w:rPr>
              <w:t>GB16297-1996</w:t>
            </w:r>
            <w:r>
              <w:rPr>
                <w:rFonts w:ascii="Times New Roman" w:hAnsi="Times New Roman"/>
                <w:kern w:val="0"/>
                <w:szCs w:val="21"/>
              </w:rPr>
              <w:t>）表</w:t>
            </w:r>
            <w:r>
              <w:rPr>
                <w:rFonts w:ascii="Times New Roman" w:hAnsi="Times New Roman"/>
                <w:kern w:val="0"/>
                <w:szCs w:val="21"/>
              </w:rPr>
              <w:t>2</w:t>
            </w:r>
            <w:r>
              <w:rPr>
                <w:rFonts w:ascii="Times New Roman" w:hAnsi="Times New Roman"/>
                <w:kern w:val="0"/>
                <w:szCs w:val="21"/>
              </w:rPr>
              <w:t>二级标准、《恶臭污染物排放标准》（</w:t>
            </w:r>
            <w:r>
              <w:rPr>
                <w:rFonts w:ascii="Times New Roman" w:hAnsi="Times New Roman"/>
                <w:kern w:val="0"/>
                <w:szCs w:val="21"/>
              </w:rPr>
              <w:t>GB14554-93</w:t>
            </w:r>
            <w:r>
              <w:rPr>
                <w:rFonts w:ascii="Times New Roman" w:hAnsi="Times New Roman"/>
                <w:kern w:val="0"/>
                <w:szCs w:val="21"/>
              </w:rPr>
              <w:t>）表</w:t>
            </w:r>
            <w:r>
              <w:rPr>
                <w:rFonts w:ascii="Times New Roman" w:hAnsi="Times New Roman"/>
                <w:kern w:val="0"/>
                <w:szCs w:val="21"/>
              </w:rPr>
              <w:t>2</w:t>
            </w:r>
            <w:r>
              <w:rPr>
                <w:rFonts w:ascii="Times New Roman" w:hAnsi="Times New Roman"/>
                <w:kern w:val="0"/>
                <w:szCs w:val="21"/>
              </w:rPr>
              <w:t>限值</w:t>
            </w:r>
            <w:r>
              <w:rPr>
                <w:rFonts w:ascii="Times New Roman" w:hAnsi="Times New Roman" w:hint="eastAsia"/>
                <w:kern w:val="0"/>
                <w:szCs w:val="21"/>
              </w:rPr>
              <w:t>、</w:t>
            </w:r>
            <w:r>
              <w:rPr>
                <w:rFonts w:ascii="Times New Roman" w:hAnsi="Times New Roman"/>
                <w:kern w:val="0"/>
                <w:szCs w:val="21"/>
              </w:rPr>
              <w:t>《工业炉窑大气污染物排放标准》（</w:t>
            </w:r>
            <w:r>
              <w:rPr>
                <w:rFonts w:ascii="Times New Roman" w:hAnsi="Times New Roman"/>
                <w:kern w:val="0"/>
                <w:szCs w:val="21"/>
              </w:rPr>
              <w:t>DB/1066-2020</w:t>
            </w:r>
            <w:r>
              <w:rPr>
                <w:rFonts w:ascii="Times New Roman" w:hAnsi="Times New Roman"/>
                <w:kern w:val="0"/>
                <w:szCs w:val="21"/>
              </w:rPr>
              <w:t>）表</w:t>
            </w:r>
            <w:r>
              <w:rPr>
                <w:rFonts w:ascii="Times New Roman" w:hAnsi="Times New Roman"/>
                <w:kern w:val="0"/>
                <w:szCs w:val="21"/>
              </w:rPr>
              <w:t>1</w:t>
            </w:r>
            <w:r>
              <w:rPr>
                <w:rFonts w:ascii="Times New Roman" w:hAnsi="Times New Roman"/>
                <w:kern w:val="0"/>
                <w:szCs w:val="21"/>
              </w:rPr>
              <w:t>限值</w:t>
            </w:r>
            <w:r>
              <w:rPr>
                <w:rFonts w:ascii="Times New Roman" w:hAnsi="Times New Roman" w:hint="eastAsia"/>
                <w:kern w:val="0"/>
                <w:szCs w:val="21"/>
              </w:rPr>
              <w:t>、《河南省重污染天气重点行业应急减排措施制定技术指南（</w:t>
            </w:r>
            <w:r>
              <w:rPr>
                <w:rFonts w:ascii="Times New Roman" w:hAnsi="Times New Roman" w:hint="eastAsia"/>
                <w:kern w:val="0"/>
                <w:szCs w:val="21"/>
              </w:rPr>
              <w:t>2021</w:t>
            </w:r>
            <w:r>
              <w:rPr>
                <w:rFonts w:ascii="Times New Roman" w:hAnsi="Times New Roman" w:hint="eastAsia"/>
                <w:kern w:val="0"/>
                <w:szCs w:val="21"/>
              </w:rPr>
              <w:t>年修订版）》肥料制造（除煤制氮肥）企业绩效分级指标</w:t>
            </w:r>
            <w:r>
              <w:rPr>
                <w:rFonts w:ascii="Times New Roman" w:hAnsi="Times New Roman" w:hint="eastAsia"/>
                <w:kern w:val="0"/>
                <w:szCs w:val="21"/>
              </w:rPr>
              <w:t>A</w:t>
            </w:r>
            <w:r>
              <w:rPr>
                <w:rFonts w:ascii="Times New Roman" w:hAnsi="Times New Roman" w:hint="eastAsia"/>
                <w:kern w:val="0"/>
                <w:szCs w:val="21"/>
              </w:rPr>
              <w:t>级企业排放限值要求</w:t>
            </w:r>
          </w:p>
        </w:tc>
      </w:tr>
      <w:tr w:rsidR="00A001B6" w14:paraId="7A675639" w14:textId="77777777">
        <w:trPr>
          <w:trHeight w:val="283"/>
          <w:jc w:val="center"/>
        </w:trPr>
        <w:tc>
          <w:tcPr>
            <w:tcW w:w="1078" w:type="dxa"/>
            <w:vMerge/>
            <w:vAlign w:val="center"/>
          </w:tcPr>
          <w:p w14:paraId="4FE0E2FC" w14:textId="77777777" w:rsidR="00A001B6" w:rsidRDefault="00A001B6">
            <w:pPr>
              <w:jc w:val="center"/>
              <w:rPr>
                <w:rFonts w:ascii="Times New Roman" w:hAnsi="Times New Roman"/>
                <w:kern w:val="21"/>
                <w:szCs w:val="21"/>
              </w:rPr>
            </w:pPr>
          </w:p>
        </w:tc>
        <w:tc>
          <w:tcPr>
            <w:tcW w:w="1268" w:type="dxa"/>
            <w:vAlign w:val="center"/>
          </w:tcPr>
          <w:p w14:paraId="0170B2D2" w14:textId="77777777" w:rsidR="00A001B6" w:rsidRDefault="00000000">
            <w:pPr>
              <w:widowControl/>
              <w:snapToGrid w:val="0"/>
              <w:jc w:val="center"/>
              <w:textAlignment w:val="center"/>
              <w:rPr>
                <w:rFonts w:ascii="Times New Roman" w:hAnsi="Times New Roman"/>
              </w:rPr>
            </w:pPr>
            <w:r>
              <w:rPr>
                <w:rFonts w:ascii="Times New Roman" w:hAnsi="Times New Roman" w:hint="eastAsia"/>
                <w:kern w:val="0"/>
                <w:szCs w:val="21"/>
                <w:lang w:bidi="ar"/>
              </w:rPr>
              <w:t>锅炉排气筒</w:t>
            </w:r>
            <w:r>
              <w:rPr>
                <w:rFonts w:ascii="Times New Roman" w:hAnsi="Times New Roman" w:hint="eastAsia"/>
                <w:kern w:val="0"/>
                <w:szCs w:val="21"/>
                <w:lang w:bidi="ar"/>
              </w:rPr>
              <w:t>DA002</w:t>
            </w:r>
          </w:p>
        </w:tc>
        <w:tc>
          <w:tcPr>
            <w:tcW w:w="1162" w:type="dxa"/>
            <w:vAlign w:val="center"/>
          </w:tcPr>
          <w:p w14:paraId="5B88CA86" w14:textId="77777777" w:rsidR="00A001B6" w:rsidRDefault="00000000">
            <w:pPr>
              <w:jc w:val="center"/>
              <w:rPr>
                <w:rFonts w:ascii="Times New Roman" w:hAnsi="Times New Roman"/>
              </w:rPr>
            </w:pPr>
            <w:r>
              <w:rPr>
                <w:rFonts w:ascii="Times New Roman" w:hAnsi="Times New Roman" w:hint="eastAsia"/>
              </w:rPr>
              <w:t>颗粒物</w:t>
            </w:r>
          </w:p>
        </w:tc>
        <w:tc>
          <w:tcPr>
            <w:tcW w:w="1500" w:type="dxa"/>
            <w:vAlign w:val="center"/>
          </w:tcPr>
          <w:p w14:paraId="29CE6547" w14:textId="77777777" w:rsidR="00A001B6" w:rsidRDefault="00000000">
            <w:pPr>
              <w:jc w:val="center"/>
              <w:rPr>
                <w:rFonts w:ascii="Times New Roman" w:hAnsi="Times New Roman"/>
                <w:kern w:val="21"/>
                <w:szCs w:val="21"/>
              </w:rPr>
            </w:pPr>
            <w:proofErr w:type="gramStart"/>
            <w:r>
              <w:rPr>
                <w:rFonts w:ascii="Times New Roman" w:hAnsi="Times New Roman"/>
                <w:bCs/>
                <w:szCs w:val="21"/>
              </w:rPr>
              <w:t>低氮燃烧</w:t>
            </w:r>
            <w:proofErr w:type="gramEnd"/>
            <w:r>
              <w:rPr>
                <w:rFonts w:ascii="Times New Roman" w:hAnsi="Times New Roman"/>
                <w:bCs/>
                <w:szCs w:val="21"/>
              </w:rPr>
              <w:t>+</w:t>
            </w:r>
            <w:r>
              <w:rPr>
                <w:rFonts w:ascii="Times New Roman" w:hAnsi="Times New Roman"/>
                <w:bCs/>
                <w:szCs w:val="21"/>
              </w:rPr>
              <w:t>烟气再循环利用系统</w:t>
            </w:r>
            <w:r>
              <w:rPr>
                <w:rFonts w:ascii="Times New Roman" w:hAnsi="Times New Roman"/>
                <w:bCs/>
                <w:szCs w:val="21"/>
              </w:rPr>
              <w:t>+15m</w:t>
            </w:r>
            <w:r>
              <w:rPr>
                <w:rFonts w:ascii="Times New Roman" w:hAnsi="Times New Roman"/>
                <w:bCs/>
                <w:szCs w:val="21"/>
              </w:rPr>
              <w:t>排气筒</w:t>
            </w:r>
          </w:p>
        </w:tc>
        <w:tc>
          <w:tcPr>
            <w:tcW w:w="3496" w:type="dxa"/>
            <w:vAlign w:val="center"/>
          </w:tcPr>
          <w:p w14:paraId="6E1017A0" w14:textId="77777777" w:rsidR="00A001B6" w:rsidRDefault="00000000">
            <w:pPr>
              <w:pStyle w:val="20"/>
              <w:spacing w:after="0"/>
              <w:ind w:leftChars="0" w:left="0" w:firstLineChars="0" w:firstLine="0"/>
              <w:jc w:val="center"/>
              <w:rPr>
                <w:rFonts w:ascii="Times New Roman" w:hAnsi="Times New Roman"/>
                <w:kern w:val="21"/>
                <w:szCs w:val="21"/>
              </w:rPr>
            </w:pPr>
            <w:r>
              <w:rPr>
                <w:rFonts w:ascii="Times New Roman" w:hAnsi="Times New Roman"/>
                <w:kern w:val="0"/>
                <w:szCs w:val="21"/>
              </w:rPr>
              <w:t>《锅炉大气污染物排放标准》（</w:t>
            </w:r>
            <w:r>
              <w:rPr>
                <w:rFonts w:ascii="Times New Roman" w:hAnsi="Times New Roman"/>
                <w:kern w:val="0"/>
                <w:szCs w:val="21"/>
              </w:rPr>
              <w:t>DB41/2089-2021</w:t>
            </w:r>
            <w:r>
              <w:rPr>
                <w:rFonts w:ascii="Times New Roman" w:hAnsi="Times New Roman"/>
                <w:kern w:val="0"/>
                <w:szCs w:val="21"/>
              </w:rPr>
              <w:t>）及《河南省重污染天气重点行业应急减排措施制定技术指南（</w:t>
            </w:r>
            <w:r>
              <w:rPr>
                <w:rFonts w:ascii="Times New Roman" w:hAnsi="Times New Roman"/>
                <w:kern w:val="0"/>
                <w:szCs w:val="21"/>
              </w:rPr>
              <w:t>2021</w:t>
            </w:r>
            <w:r>
              <w:rPr>
                <w:rFonts w:ascii="Times New Roman" w:hAnsi="Times New Roman"/>
                <w:kern w:val="0"/>
                <w:szCs w:val="21"/>
              </w:rPr>
              <w:t>年修订版）》肥料制造（除煤制氮肥）</w:t>
            </w:r>
            <w:r>
              <w:rPr>
                <w:rFonts w:ascii="Times New Roman" w:hAnsi="Times New Roman" w:hint="eastAsia"/>
                <w:kern w:val="0"/>
                <w:szCs w:val="21"/>
              </w:rPr>
              <w:t>行业</w:t>
            </w:r>
            <w:r>
              <w:rPr>
                <w:rFonts w:ascii="Times New Roman" w:hAnsi="Times New Roman"/>
                <w:kern w:val="0"/>
                <w:szCs w:val="21"/>
              </w:rPr>
              <w:t>企业绩效分级指标</w:t>
            </w:r>
            <w:r>
              <w:rPr>
                <w:rFonts w:ascii="Times New Roman" w:hAnsi="Times New Roman" w:hint="eastAsia"/>
                <w:kern w:val="0"/>
                <w:szCs w:val="21"/>
              </w:rPr>
              <w:t>A</w:t>
            </w:r>
            <w:r>
              <w:rPr>
                <w:rFonts w:ascii="Times New Roman" w:hAnsi="Times New Roman"/>
                <w:kern w:val="0"/>
                <w:szCs w:val="21"/>
              </w:rPr>
              <w:t>级企业燃气锅炉排放限值要求</w:t>
            </w:r>
          </w:p>
        </w:tc>
      </w:tr>
      <w:tr w:rsidR="00A001B6" w14:paraId="6DE2B993" w14:textId="77777777">
        <w:trPr>
          <w:trHeight w:val="283"/>
          <w:jc w:val="center"/>
        </w:trPr>
        <w:tc>
          <w:tcPr>
            <w:tcW w:w="1078" w:type="dxa"/>
            <w:vMerge/>
            <w:vAlign w:val="center"/>
          </w:tcPr>
          <w:p w14:paraId="6963C7B5" w14:textId="77777777" w:rsidR="00A001B6" w:rsidRDefault="00A001B6">
            <w:pPr>
              <w:jc w:val="center"/>
              <w:rPr>
                <w:rFonts w:ascii="Times New Roman" w:hAnsi="Times New Roman"/>
                <w:kern w:val="21"/>
                <w:szCs w:val="21"/>
              </w:rPr>
            </w:pPr>
          </w:p>
        </w:tc>
        <w:tc>
          <w:tcPr>
            <w:tcW w:w="1268" w:type="dxa"/>
            <w:vAlign w:val="center"/>
          </w:tcPr>
          <w:p w14:paraId="33F16676" w14:textId="77777777" w:rsidR="00A001B6" w:rsidRDefault="00000000">
            <w:pPr>
              <w:widowControl/>
              <w:snapToGrid w:val="0"/>
              <w:jc w:val="center"/>
              <w:textAlignment w:val="center"/>
              <w:rPr>
                <w:rFonts w:ascii="Times New Roman" w:hAnsi="Times New Roman"/>
                <w:kern w:val="0"/>
                <w:szCs w:val="21"/>
                <w:lang w:bidi="ar"/>
              </w:rPr>
            </w:pPr>
            <w:r>
              <w:rPr>
                <w:rFonts w:ascii="Times New Roman" w:hAnsi="Times New Roman" w:hint="eastAsia"/>
                <w:kern w:val="0"/>
                <w:szCs w:val="21"/>
                <w:lang w:bidi="ar"/>
              </w:rPr>
              <w:t>食堂油烟</w:t>
            </w:r>
          </w:p>
        </w:tc>
        <w:tc>
          <w:tcPr>
            <w:tcW w:w="1162" w:type="dxa"/>
            <w:vAlign w:val="center"/>
          </w:tcPr>
          <w:p w14:paraId="4EF4926F" w14:textId="77777777" w:rsidR="00A001B6" w:rsidRDefault="00000000">
            <w:pPr>
              <w:jc w:val="center"/>
              <w:rPr>
                <w:rFonts w:ascii="Times New Roman" w:hAnsi="Times New Roman"/>
              </w:rPr>
            </w:pPr>
            <w:r>
              <w:rPr>
                <w:rFonts w:ascii="Times New Roman" w:hAnsi="Times New Roman" w:hint="eastAsia"/>
              </w:rPr>
              <w:t>油烟</w:t>
            </w:r>
          </w:p>
        </w:tc>
        <w:tc>
          <w:tcPr>
            <w:tcW w:w="1500" w:type="dxa"/>
            <w:vAlign w:val="center"/>
          </w:tcPr>
          <w:p w14:paraId="17A296CD" w14:textId="77777777" w:rsidR="00A001B6" w:rsidRDefault="00000000">
            <w:pPr>
              <w:jc w:val="center"/>
              <w:rPr>
                <w:rFonts w:ascii="Times New Roman" w:hAnsi="Times New Roman"/>
                <w:bCs/>
                <w:szCs w:val="21"/>
              </w:rPr>
            </w:pPr>
            <w:r>
              <w:rPr>
                <w:rFonts w:ascii="Times New Roman" w:hAnsi="Times New Roman" w:hint="eastAsia"/>
                <w:bCs/>
                <w:szCs w:val="21"/>
              </w:rPr>
              <w:t>油烟净化器</w:t>
            </w:r>
            <w:r>
              <w:rPr>
                <w:rFonts w:ascii="Times New Roman" w:hAnsi="Times New Roman" w:hint="eastAsia"/>
                <w:bCs/>
                <w:szCs w:val="21"/>
              </w:rPr>
              <w:t>+</w:t>
            </w:r>
            <w:r>
              <w:rPr>
                <w:rFonts w:ascii="Times New Roman" w:hAnsi="Times New Roman" w:hint="eastAsia"/>
                <w:bCs/>
                <w:szCs w:val="21"/>
              </w:rPr>
              <w:t>依托现有烟道</w:t>
            </w:r>
          </w:p>
        </w:tc>
        <w:tc>
          <w:tcPr>
            <w:tcW w:w="3496" w:type="dxa"/>
            <w:vAlign w:val="center"/>
          </w:tcPr>
          <w:p w14:paraId="537FEE38" w14:textId="77777777" w:rsidR="00A001B6" w:rsidRDefault="00000000">
            <w:pPr>
              <w:pStyle w:val="20"/>
              <w:spacing w:after="0"/>
              <w:ind w:leftChars="0" w:left="0" w:firstLineChars="0" w:firstLine="0"/>
              <w:jc w:val="center"/>
              <w:rPr>
                <w:rFonts w:ascii="Times New Roman" w:hAnsi="Times New Roman"/>
                <w:kern w:val="0"/>
                <w:szCs w:val="21"/>
              </w:rPr>
            </w:pPr>
            <w:r>
              <w:rPr>
                <w:rFonts w:ascii="Times New Roman" w:hAnsi="Times New Roman"/>
                <w:kern w:val="0"/>
                <w:szCs w:val="21"/>
              </w:rPr>
              <w:t>《餐饮业油烟污染物排放标准》</w:t>
            </w:r>
            <w:r>
              <w:rPr>
                <w:rFonts w:ascii="Times New Roman" w:hAnsi="Times New Roman"/>
                <w:kern w:val="0"/>
                <w:szCs w:val="21"/>
              </w:rPr>
              <w:t>(DB41/1604—2018)</w:t>
            </w:r>
            <w:r>
              <w:rPr>
                <w:rFonts w:ascii="Times New Roman" w:hAnsi="Times New Roman"/>
                <w:kern w:val="0"/>
                <w:szCs w:val="21"/>
              </w:rPr>
              <w:t>表</w:t>
            </w:r>
            <w:r>
              <w:rPr>
                <w:rFonts w:ascii="Times New Roman" w:hAnsi="Times New Roman"/>
                <w:kern w:val="0"/>
                <w:szCs w:val="21"/>
              </w:rPr>
              <w:t xml:space="preserve"> 1 </w:t>
            </w:r>
            <w:r>
              <w:rPr>
                <w:rFonts w:ascii="Times New Roman" w:hAnsi="Times New Roman"/>
                <w:kern w:val="0"/>
                <w:szCs w:val="21"/>
              </w:rPr>
              <w:t>小型规模</w:t>
            </w:r>
          </w:p>
        </w:tc>
      </w:tr>
      <w:tr w:rsidR="00A001B6" w14:paraId="54DF8AB2" w14:textId="77777777">
        <w:trPr>
          <w:trHeight w:val="668"/>
          <w:jc w:val="center"/>
        </w:trPr>
        <w:tc>
          <w:tcPr>
            <w:tcW w:w="1078" w:type="dxa"/>
            <w:vMerge w:val="restart"/>
            <w:vAlign w:val="center"/>
          </w:tcPr>
          <w:p w14:paraId="2DF63770" w14:textId="77777777" w:rsidR="00A001B6" w:rsidRDefault="00000000">
            <w:pPr>
              <w:jc w:val="center"/>
              <w:rPr>
                <w:rFonts w:ascii="Times New Roman" w:hAnsi="Times New Roman"/>
                <w:kern w:val="21"/>
                <w:szCs w:val="21"/>
              </w:rPr>
            </w:pPr>
            <w:r>
              <w:rPr>
                <w:rFonts w:ascii="Times New Roman" w:hAnsi="Times New Roman"/>
                <w:kern w:val="21"/>
                <w:szCs w:val="21"/>
              </w:rPr>
              <w:t>地表水环境</w:t>
            </w:r>
          </w:p>
        </w:tc>
        <w:tc>
          <w:tcPr>
            <w:tcW w:w="1268" w:type="dxa"/>
            <w:vAlign w:val="center"/>
          </w:tcPr>
          <w:p w14:paraId="59B9810D" w14:textId="77777777" w:rsidR="00A001B6" w:rsidRDefault="00000000">
            <w:pPr>
              <w:jc w:val="center"/>
              <w:rPr>
                <w:rFonts w:ascii="Times New Roman" w:hAnsi="Times New Roman"/>
                <w:kern w:val="21"/>
                <w:szCs w:val="21"/>
              </w:rPr>
            </w:pPr>
            <w:r>
              <w:rPr>
                <w:rFonts w:ascii="Times New Roman" w:hAnsi="Times New Roman" w:hint="eastAsia"/>
                <w:kern w:val="21"/>
                <w:szCs w:val="21"/>
              </w:rPr>
              <w:t>食堂废水</w:t>
            </w:r>
          </w:p>
        </w:tc>
        <w:tc>
          <w:tcPr>
            <w:tcW w:w="1162" w:type="dxa"/>
            <w:vAlign w:val="center"/>
          </w:tcPr>
          <w:p w14:paraId="3C98C6DC" w14:textId="77777777" w:rsidR="00A001B6" w:rsidRDefault="00000000">
            <w:pPr>
              <w:jc w:val="center"/>
              <w:rPr>
                <w:rFonts w:ascii="Times New Roman" w:hAnsi="Times New Roman"/>
                <w:szCs w:val="21"/>
              </w:rPr>
            </w:pPr>
            <w:r>
              <w:rPr>
                <w:rFonts w:ascii="Times New Roman" w:hAnsi="Times New Roman" w:hint="eastAsia"/>
                <w:szCs w:val="21"/>
              </w:rPr>
              <w:t>COD</w:t>
            </w:r>
            <w:r>
              <w:rPr>
                <w:rFonts w:ascii="Times New Roman" w:hAnsi="Times New Roman" w:hint="eastAsia"/>
                <w:szCs w:val="21"/>
              </w:rPr>
              <w:t>、</w:t>
            </w:r>
            <w:r>
              <w:rPr>
                <w:rFonts w:ascii="Times New Roman" w:hAnsi="Times New Roman" w:hint="eastAsia"/>
                <w:szCs w:val="21"/>
              </w:rPr>
              <w:t>SS</w:t>
            </w:r>
            <w:r>
              <w:rPr>
                <w:rFonts w:ascii="Times New Roman" w:hAnsi="Times New Roman" w:hint="eastAsia"/>
                <w:szCs w:val="21"/>
              </w:rPr>
              <w:t>、</w:t>
            </w:r>
            <w:r>
              <w:rPr>
                <w:rFonts w:ascii="Times New Roman" w:hAnsi="Times New Roman" w:hint="eastAsia"/>
                <w:szCs w:val="21"/>
              </w:rPr>
              <w:t>NH</w:t>
            </w:r>
            <w:r>
              <w:rPr>
                <w:rFonts w:ascii="Times New Roman" w:hAnsi="Times New Roman" w:hint="eastAsia"/>
                <w:szCs w:val="21"/>
                <w:vertAlign w:val="subscript"/>
              </w:rPr>
              <w:t>3</w:t>
            </w:r>
            <w:r>
              <w:rPr>
                <w:rFonts w:ascii="Times New Roman" w:hAnsi="Times New Roman" w:hint="eastAsia"/>
                <w:szCs w:val="21"/>
              </w:rPr>
              <w:t>-N</w:t>
            </w:r>
            <w:r>
              <w:rPr>
                <w:rFonts w:ascii="Times New Roman" w:hAnsi="Times New Roman" w:hint="eastAsia"/>
                <w:szCs w:val="21"/>
              </w:rPr>
              <w:t>、动植物油、</w:t>
            </w:r>
            <w:r>
              <w:rPr>
                <w:rFonts w:ascii="Times New Roman" w:hAnsi="Times New Roman" w:hint="eastAsia"/>
                <w:szCs w:val="21"/>
              </w:rPr>
              <w:t>BOD</w:t>
            </w:r>
            <w:r>
              <w:rPr>
                <w:rFonts w:ascii="Times New Roman" w:hAnsi="Times New Roman" w:hint="eastAsia"/>
                <w:szCs w:val="21"/>
                <w:vertAlign w:val="subscript"/>
              </w:rPr>
              <w:t>5</w:t>
            </w:r>
          </w:p>
        </w:tc>
        <w:tc>
          <w:tcPr>
            <w:tcW w:w="1500" w:type="dxa"/>
            <w:vAlign w:val="center"/>
          </w:tcPr>
          <w:p w14:paraId="4C11B86B" w14:textId="77777777" w:rsidR="00A001B6" w:rsidRDefault="00000000">
            <w:pPr>
              <w:widowControl/>
              <w:jc w:val="center"/>
              <w:textAlignment w:val="center"/>
              <w:rPr>
                <w:rFonts w:ascii="Times New Roman" w:hAnsi="Times New Roman"/>
                <w:bCs/>
                <w:szCs w:val="21"/>
              </w:rPr>
            </w:pPr>
            <w:r>
              <w:rPr>
                <w:rFonts w:ascii="Times New Roman" w:hAnsi="Times New Roman" w:hint="eastAsia"/>
                <w:bCs/>
                <w:szCs w:val="21"/>
              </w:rPr>
              <w:t>5m</w:t>
            </w:r>
            <w:r>
              <w:rPr>
                <w:rFonts w:ascii="Times New Roman" w:hAnsi="Times New Roman" w:hint="eastAsia"/>
                <w:bCs/>
                <w:szCs w:val="21"/>
                <w:vertAlign w:val="superscript"/>
              </w:rPr>
              <w:t>3</w:t>
            </w:r>
            <w:r>
              <w:rPr>
                <w:rFonts w:ascii="Times New Roman" w:hAnsi="Times New Roman" w:hint="eastAsia"/>
                <w:bCs/>
                <w:szCs w:val="21"/>
              </w:rPr>
              <w:t>隔油池</w:t>
            </w:r>
            <w:r>
              <w:rPr>
                <w:rFonts w:ascii="Times New Roman" w:hAnsi="Times New Roman" w:hint="eastAsia"/>
                <w:bCs/>
                <w:szCs w:val="21"/>
              </w:rPr>
              <w:t>+</w:t>
            </w:r>
            <w:r>
              <w:rPr>
                <w:rFonts w:ascii="Times New Roman" w:hAnsi="Times New Roman" w:hint="eastAsia"/>
                <w:bCs/>
                <w:szCs w:val="21"/>
              </w:rPr>
              <w:t>依托现有</w:t>
            </w:r>
            <w:r>
              <w:rPr>
                <w:rFonts w:ascii="Times New Roman" w:hAnsi="Times New Roman"/>
                <w:kern w:val="0"/>
                <w:szCs w:val="21"/>
                <w:lang w:bidi="ar"/>
              </w:rPr>
              <w:t>化粪池</w:t>
            </w:r>
          </w:p>
        </w:tc>
        <w:tc>
          <w:tcPr>
            <w:tcW w:w="3496" w:type="dxa"/>
            <w:vMerge w:val="restart"/>
            <w:vAlign w:val="center"/>
          </w:tcPr>
          <w:p w14:paraId="5EDCBA2F" w14:textId="77777777" w:rsidR="00A001B6" w:rsidRDefault="00000000">
            <w:pPr>
              <w:jc w:val="center"/>
              <w:rPr>
                <w:rFonts w:ascii="Times New Roman" w:hAnsi="Times New Roman"/>
                <w:szCs w:val="21"/>
              </w:rPr>
            </w:pPr>
            <w:r>
              <w:rPr>
                <w:rFonts w:ascii="Times New Roman" w:hAnsi="Times New Roman"/>
                <w:szCs w:val="21"/>
              </w:rPr>
              <w:t>《化工行业水污染物间接排放标准》（</w:t>
            </w:r>
            <w:r>
              <w:rPr>
                <w:rFonts w:ascii="Times New Roman" w:hAnsi="Times New Roman"/>
                <w:szCs w:val="21"/>
              </w:rPr>
              <w:t>DB41/1135-2016</w:t>
            </w:r>
            <w:r>
              <w:rPr>
                <w:rFonts w:ascii="Times New Roman" w:hAnsi="Times New Roman"/>
                <w:szCs w:val="21"/>
              </w:rPr>
              <w:t>）表</w:t>
            </w:r>
            <w:r>
              <w:rPr>
                <w:rFonts w:ascii="Times New Roman" w:hAnsi="Times New Roman"/>
                <w:szCs w:val="21"/>
              </w:rPr>
              <w:t>1</w:t>
            </w:r>
            <w:r>
              <w:rPr>
                <w:rFonts w:ascii="Times New Roman" w:hAnsi="Times New Roman"/>
                <w:szCs w:val="21"/>
              </w:rPr>
              <w:t>间接排放限值</w:t>
            </w:r>
          </w:p>
        </w:tc>
      </w:tr>
      <w:tr w:rsidR="00A001B6" w14:paraId="333ECDD2" w14:textId="77777777">
        <w:trPr>
          <w:trHeight w:val="283"/>
          <w:jc w:val="center"/>
        </w:trPr>
        <w:tc>
          <w:tcPr>
            <w:tcW w:w="1078" w:type="dxa"/>
            <w:vMerge/>
            <w:vAlign w:val="center"/>
          </w:tcPr>
          <w:p w14:paraId="1ED89E8A" w14:textId="77777777" w:rsidR="00A001B6" w:rsidRDefault="00A001B6">
            <w:pPr>
              <w:jc w:val="center"/>
              <w:rPr>
                <w:rFonts w:ascii="Times New Roman" w:hAnsi="Times New Roman"/>
                <w:kern w:val="21"/>
                <w:szCs w:val="21"/>
              </w:rPr>
            </w:pPr>
          </w:p>
        </w:tc>
        <w:tc>
          <w:tcPr>
            <w:tcW w:w="1268" w:type="dxa"/>
            <w:vAlign w:val="center"/>
          </w:tcPr>
          <w:p w14:paraId="7746DFBB" w14:textId="77777777" w:rsidR="00A001B6" w:rsidRDefault="00000000">
            <w:pPr>
              <w:jc w:val="center"/>
              <w:rPr>
                <w:rFonts w:ascii="Times New Roman" w:hAnsi="Times New Roman"/>
                <w:kern w:val="21"/>
                <w:szCs w:val="21"/>
              </w:rPr>
            </w:pPr>
            <w:r>
              <w:rPr>
                <w:rFonts w:ascii="Times New Roman" w:hAnsi="Times New Roman" w:hint="eastAsia"/>
                <w:kern w:val="21"/>
                <w:szCs w:val="21"/>
              </w:rPr>
              <w:t>生活污水</w:t>
            </w:r>
          </w:p>
        </w:tc>
        <w:tc>
          <w:tcPr>
            <w:tcW w:w="1162" w:type="dxa"/>
            <w:vAlign w:val="center"/>
          </w:tcPr>
          <w:p w14:paraId="750213B3" w14:textId="77777777" w:rsidR="00A001B6" w:rsidRDefault="00000000">
            <w:pPr>
              <w:jc w:val="center"/>
              <w:rPr>
                <w:rFonts w:ascii="Times New Roman" w:hAnsi="Times New Roman"/>
                <w:kern w:val="21"/>
                <w:szCs w:val="21"/>
                <w:vertAlign w:val="subscript"/>
              </w:rPr>
            </w:pPr>
            <w:r>
              <w:rPr>
                <w:rFonts w:ascii="Times New Roman" w:hAnsi="Times New Roman" w:hint="eastAsia"/>
                <w:szCs w:val="21"/>
              </w:rPr>
              <w:t>COD</w:t>
            </w:r>
            <w:r>
              <w:rPr>
                <w:rFonts w:ascii="Times New Roman" w:hAnsi="Times New Roman" w:hint="eastAsia"/>
                <w:szCs w:val="21"/>
              </w:rPr>
              <w:t>、</w:t>
            </w:r>
            <w:r>
              <w:rPr>
                <w:rFonts w:ascii="Times New Roman" w:hAnsi="Times New Roman" w:hint="eastAsia"/>
                <w:szCs w:val="21"/>
              </w:rPr>
              <w:t>SS</w:t>
            </w:r>
            <w:r>
              <w:rPr>
                <w:rFonts w:ascii="Times New Roman" w:hAnsi="Times New Roman" w:hint="eastAsia"/>
                <w:szCs w:val="21"/>
              </w:rPr>
              <w:t>、</w:t>
            </w:r>
            <w:r>
              <w:rPr>
                <w:rFonts w:ascii="Times New Roman" w:hAnsi="Times New Roman" w:hint="eastAsia"/>
                <w:szCs w:val="21"/>
              </w:rPr>
              <w:t>NH</w:t>
            </w:r>
            <w:r>
              <w:rPr>
                <w:rFonts w:ascii="Times New Roman" w:hAnsi="Times New Roman" w:hint="eastAsia"/>
                <w:szCs w:val="21"/>
                <w:vertAlign w:val="subscript"/>
              </w:rPr>
              <w:t>3</w:t>
            </w:r>
            <w:r>
              <w:rPr>
                <w:rFonts w:ascii="Times New Roman" w:hAnsi="Times New Roman" w:hint="eastAsia"/>
                <w:szCs w:val="21"/>
              </w:rPr>
              <w:t>-N</w:t>
            </w:r>
            <w:r>
              <w:rPr>
                <w:rFonts w:ascii="Times New Roman" w:hAnsi="Times New Roman" w:hint="eastAsia"/>
                <w:szCs w:val="21"/>
              </w:rPr>
              <w:t>、</w:t>
            </w:r>
            <w:r>
              <w:rPr>
                <w:rFonts w:ascii="Times New Roman" w:hAnsi="Times New Roman" w:hint="eastAsia"/>
                <w:szCs w:val="21"/>
              </w:rPr>
              <w:t>BOD</w:t>
            </w:r>
            <w:r>
              <w:rPr>
                <w:rFonts w:ascii="Times New Roman" w:hAnsi="Times New Roman" w:hint="eastAsia"/>
                <w:szCs w:val="21"/>
                <w:vertAlign w:val="subscript"/>
              </w:rPr>
              <w:t>5</w:t>
            </w:r>
          </w:p>
        </w:tc>
        <w:tc>
          <w:tcPr>
            <w:tcW w:w="1500" w:type="dxa"/>
            <w:vAlign w:val="center"/>
          </w:tcPr>
          <w:p w14:paraId="6BBAA326" w14:textId="77777777" w:rsidR="00A001B6" w:rsidRDefault="00000000">
            <w:pPr>
              <w:widowControl/>
              <w:jc w:val="center"/>
              <w:textAlignment w:val="center"/>
              <w:rPr>
                <w:rFonts w:ascii="Times New Roman" w:hAnsi="Times New Roman"/>
                <w:kern w:val="21"/>
                <w:szCs w:val="21"/>
              </w:rPr>
            </w:pPr>
            <w:r>
              <w:rPr>
                <w:rFonts w:ascii="Times New Roman" w:hAnsi="Times New Roman" w:hint="eastAsia"/>
                <w:bCs/>
                <w:szCs w:val="21"/>
              </w:rPr>
              <w:t>依托现有</w:t>
            </w:r>
            <w:r>
              <w:rPr>
                <w:rFonts w:ascii="Times New Roman" w:hAnsi="Times New Roman"/>
                <w:kern w:val="0"/>
                <w:szCs w:val="21"/>
                <w:lang w:bidi="ar"/>
              </w:rPr>
              <w:t>化粪池</w:t>
            </w:r>
          </w:p>
        </w:tc>
        <w:tc>
          <w:tcPr>
            <w:tcW w:w="3496" w:type="dxa"/>
            <w:vMerge/>
            <w:vAlign w:val="center"/>
          </w:tcPr>
          <w:p w14:paraId="7211E303" w14:textId="77777777" w:rsidR="00A001B6" w:rsidRDefault="00A001B6">
            <w:pPr>
              <w:jc w:val="center"/>
              <w:rPr>
                <w:rFonts w:ascii="Times New Roman" w:hAnsi="Times New Roman"/>
                <w:szCs w:val="21"/>
              </w:rPr>
            </w:pPr>
          </w:p>
        </w:tc>
      </w:tr>
      <w:tr w:rsidR="00A001B6" w14:paraId="2642C3E8" w14:textId="77777777">
        <w:trPr>
          <w:trHeight w:val="2568"/>
          <w:jc w:val="center"/>
        </w:trPr>
        <w:tc>
          <w:tcPr>
            <w:tcW w:w="1078" w:type="dxa"/>
            <w:vAlign w:val="center"/>
          </w:tcPr>
          <w:p w14:paraId="0B6AC224" w14:textId="77777777" w:rsidR="00A001B6" w:rsidRDefault="00000000">
            <w:pPr>
              <w:jc w:val="center"/>
              <w:rPr>
                <w:rFonts w:ascii="Times New Roman" w:hAnsi="Times New Roman"/>
                <w:kern w:val="21"/>
                <w:szCs w:val="21"/>
              </w:rPr>
            </w:pPr>
            <w:r>
              <w:rPr>
                <w:rFonts w:ascii="Times New Roman" w:hAnsi="Times New Roman"/>
                <w:kern w:val="21"/>
                <w:szCs w:val="21"/>
              </w:rPr>
              <w:t>声环境</w:t>
            </w:r>
          </w:p>
        </w:tc>
        <w:tc>
          <w:tcPr>
            <w:tcW w:w="7426" w:type="dxa"/>
            <w:gridSpan w:val="4"/>
            <w:vAlign w:val="center"/>
          </w:tcPr>
          <w:p w14:paraId="19A6922F" w14:textId="77777777" w:rsidR="00A001B6" w:rsidRDefault="00000000">
            <w:pPr>
              <w:ind w:firstLineChars="200" w:firstLine="420"/>
              <w:jc w:val="left"/>
              <w:rPr>
                <w:rFonts w:ascii="Times New Roman" w:hAnsi="Times New Roman"/>
                <w:kern w:val="21"/>
                <w:szCs w:val="21"/>
              </w:rPr>
            </w:pPr>
            <w:r>
              <w:rPr>
                <w:rFonts w:ascii="Times New Roman" w:hAnsi="Times New Roman"/>
                <w:kern w:val="21"/>
                <w:szCs w:val="21"/>
              </w:rPr>
              <w:t>本项目主要噪声来源于生产设备的噪声，声源强度在</w:t>
            </w:r>
            <w:r>
              <w:rPr>
                <w:rFonts w:ascii="Times New Roman" w:hAnsi="Times New Roman" w:hint="eastAsia"/>
                <w:kern w:val="21"/>
                <w:szCs w:val="21"/>
              </w:rPr>
              <w:t>75</w:t>
            </w:r>
            <w:r>
              <w:rPr>
                <w:rFonts w:ascii="Times New Roman" w:hAnsi="Times New Roman"/>
                <w:kern w:val="21"/>
                <w:szCs w:val="21"/>
              </w:rPr>
              <w:t>~</w:t>
            </w:r>
            <w:r>
              <w:rPr>
                <w:rFonts w:ascii="Times New Roman" w:hAnsi="Times New Roman" w:hint="eastAsia"/>
                <w:kern w:val="21"/>
                <w:szCs w:val="21"/>
              </w:rPr>
              <w:t>85</w:t>
            </w:r>
            <w:r>
              <w:rPr>
                <w:rFonts w:ascii="Times New Roman" w:hAnsi="Times New Roman"/>
                <w:kern w:val="21"/>
                <w:szCs w:val="21"/>
              </w:rPr>
              <w:t>dB(A)</w:t>
            </w:r>
            <w:r>
              <w:rPr>
                <w:rFonts w:ascii="Times New Roman" w:hAnsi="Times New Roman"/>
                <w:kern w:val="21"/>
                <w:szCs w:val="21"/>
              </w:rPr>
              <w:t>之间，通过</w:t>
            </w:r>
            <w:r>
              <w:rPr>
                <w:rFonts w:ascii="Times New Roman" w:hAnsi="Times New Roman" w:hint="eastAsia"/>
                <w:kern w:val="21"/>
                <w:szCs w:val="21"/>
              </w:rPr>
              <w:t>基础</w:t>
            </w:r>
            <w:r>
              <w:rPr>
                <w:rFonts w:ascii="Times New Roman" w:hAnsi="Times New Roman"/>
                <w:kern w:val="21"/>
                <w:szCs w:val="21"/>
              </w:rPr>
              <w:t>减振、厂房隔声和距离衰减，本项目厂界噪声</w:t>
            </w:r>
            <w:r>
              <w:rPr>
                <w:rFonts w:ascii="Times New Roman" w:hAnsi="Times New Roman" w:hint="eastAsia"/>
                <w:kern w:val="21"/>
                <w:szCs w:val="21"/>
              </w:rPr>
              <w:t>贡献</w:t>
            </w:r>
            <w:proofErr w:type="gramStart"/>
            <w:r>
              <w:rPr>
                <w:rFonts w:ascii="Times New Roman" w:hAnsi="Times New Roman"/>
                <w:kern w:val="21"/>
                <w:szCs w:val="21"/>
              </w:rPr>
              <w:t>值能够</w:t>
            </w:r>
            <w:proofErr w:type="gramEnd"/>
            <w:r>
              <w:rPr>
                <w:rFonts w:ascii="Times New Roman" w:hAnsi="Times New Roman"/>
                <w:kern w:val="21"/>
                <w:szCs w:val="21"/>
              </w:rPr>
              <w:t>满足《工业企业厂界环境噪声排放标准》（</w:t>
            </w:r>
            <w:r>
              <w:rPr>
                <w:rFonts w:ascii="Times New Roman" w:hAnsi="Times New Roman"/>
                <w:kern w:val="21"/>
                <w:szCs w:val="21"/>
              </w:rPr>
              <w:t>GB12348</w:t>
            </w:r>
            <w:r>
              <w:rPr>
                <w:rFonts w:ascii="Times New Roman" w:hAnsi="Times New Roman"/>
                <w:kern w:val="21"/>
                <w:szCs w:val="21"/>
              </w:rPr>
              <w:t>－</w:t>
            </w:r>
            <w:r>
              <w:rPr>
                <w:rFonts w:ascii="Times New Roman" w:hAnsi="Times New Roman"/>
                <w:kern w:val="21"/>
                <w:szCs w:val="21"/>
              </w:rPr>
              <w:t>2008</w:t>
            </w:r>
            <w:r>
              <w:rPr>
                <w:rFonts w:ascii="Times New Roman" w:hAnsi="Times New Roman"/>
                <w:kern w:val="21"/>
                <w:szCs w:val="21"/>
              </w:rPr>
              <w:t>）</w:t>
            </w:r>
            <w:r>
              <w:rPr>
                <w:rFonts w:ascii="Times New Roman" w:hAnsi="Times New Roman" w:hint="eastAsia"/>
                <w:kern w:val="21"/>
                <w:szCs w:val="21"/>
              </w:rPr>
              <w:t>3</w:t>
            </w:r>
            <w:r>
              <w:rPr>
                <w:rFonts w:ascii="Times New Roman" w:hAnsi="Times New Roman"/>
                <w:kern w:val="21"/>
                <w:szCs w:val="21"/>
              </w:rPr>
              <w:t>类标准要求。</w:t>
            </w:r>
          </w:p>
        </w:tc>
      </w:tr>
      <w:tr w:rsidR="00A001B6" w14:paraId="5DE4E1C8" w14:textId="77777777">
        <w:trPr>
          <w:trHeight w:val="1636"/>
          <w:jc w:val="center"/>
        </w:trPr>
        <w:tc>
          <w:tcPr>
            <w:tcW w:w="1078" w:type="dxa"/>
            <w:vAlign w:val="center"/>
          </w:tcPr>
          <w:p w14:paraId="6A6262E9" w14:textId="77777777" w:rsidR="00A001B6" w:rsidRDefault="00000000">
            <w:pPr>
              <w:jc w:val="center"/>
              <w:rPr>
                <w:rFonts w:ascii="Times New Roman" w:hAnsi="Times New Roman"/>
                <w:kern w:val="21"/>
                <w:szCs w:val="21"/>
              </w:rPr>
            </w:pPr>
            <w:r>
              <w:rPr>
                <w:rFonts w:ascii="Times New Roman" w:hAnsi="Times New Roman"/>
                <w:kern w:val="21"/>
                <w:szCs w:val="21"/>
              </w:rPr>
              <w:lastRenderedPageBreak/>
              <w:t>电磁辐射</w:t>
            </w:r>
          </w:p>
        </w:tc>
        <w:tc>
          <w:tcPr>
            <w:tcW w:w="7426" w:type="dxa"/>
            <w:gridSpan w:val="4"/>
            <w:vAlign w:val="center"/>
          </w:tcPr>
          <w:p w14:paraId="5B79775C" w14:textId="77777777" w:rsidR="00A001B6" w:rsidRDefault="00000000">
            <w:pPr>
              <w:jc w:val="center"/>
              <w:rPr>
                <w:rFonts w:ascii="Times New Roman" w:hAnsi="Times New Roman"/>
                <w:kern w:val="21"/>
                <w:szCs w:val="21"/>
              </w:rPr>
            </w:pPr>
            <w:r>
              <w:rPr>
                <w:rFonts w:ascii="Times New Roman" w:hAnsi="Times New Roman"/>
                <w:kern w:val="21"/>
                <w:szCs w:val="21"/>
              </w:rPr>
              <w:t>无</w:t>
            </w:r>
          </w:p>
        </w:tc>
      </w:tr>
      <w:tr w:rsidR="00A001B6" w14:paraId="6985A470" w14:textId="77777777">
        <w:trPr>
          <w:trHeight w:val="2466"/>
          <w:jc w:val="center"/>
        </w:trPr>
        <w:tc>
          <w:tcPr>
            <w:tcW w:w="1078" w:type="dxa"/>
            <w:vAlign w:val="center"/>
          </w:tcPr>
          <w:p w14:paraId="30B69BEF" w14:textId="77777777" w:rsidR="00A001B6" w:rsidRDefault="00000000">
            <w:pPr>
              <w:jc w:val="center"/>
              <w:rPr>
                <w:rFonts w:ascii="Times New Roman" w:hAnsi="Times New Roman"/>
                <w:kern w:val="21"/>
                <w:szCs w:val="21"/>
              </w:rPr>
            </w:pPr>
            <w:r>
              <w:rPr>
                <w:rFonts w:ascii="Times New Roman" w:hAnsi="Times New Roman"/>
                <w:kern w:val="21"/>
                <w:szCs w:val="21"/>
              </w:rPr>
              <w:t>固体废物</w:t>
            </w:r>
          </w:p>
        </w:tc>
        <w:tc>
          <w:tcPr>
            <w:tcW w:w="7426" w:type="dxa"/>
            <w:gridSpan w:val="4"/>
            <w:vAlign w:val="center"/>
          </w:tcPr>
          <w:p w14:paraId="6888F757" w14:textId="77777777" w:rsidR="00A001B6" w:rsidRDefault="00000000">
            <w:pPr>
              <w:pStyle w:val="20"/>
              <w:spacing w:after="0"/>
              <w:ind w:leftChars="0" w:left="0" w:firstLineChars="0" w:firstLine="0"/>
              <w:jc w:val="center"/>
              <w:rPr>
                <w:rFonts w:ascii="Times New Roman" w:hAnsi="Times New Roman"/>
                <w:kern w:val="21"/>
                <w:szCs w:val="21"/>
              </w:rPr>
            </w:pPr>
            <w:r>
              <w:rPr>
                <w:rFonts w:ascii="Times New Roman" w:hint="eastAsia"/>
                <w:szCs w:val="21"/>
              </w:rPr>
              <w:t>除尘器收集的粉尘收集后作为原料回用于生产，废包装材料收集后定期外售，生活垃圾交环卫部门统一处置，</w:t>
            </w:r>
            <w:r>
              <w:rPr>
                <w:rFonts w:ascii="Times New Roman" w:hint="eastAsia"/>
                <w:szCs w:val="21"/>
              </w:rPr>
              <w:t>20m</w:t>
            </w:r>
            <w:r>
              <w:rPr>
                <w:rFonts w:ascii="Times New Roman" w:hint="eastAsia"/>
                <w:szCs w:val="21"/>
                <w:vertAlign w:val="superscript"/>
              </w:rPr>
              <w:t>2</w:t>
            </w:r>
            <w:r>
              <w:rPr>
                <w:rFonts w:ascii="Times New Roman" w:hint="eastAsia"/>
                <w:szCs w:val="21"/>
              </w:rPr>
              <w:t>一般固废暂存间。</w:t>
            </w:r>
          </w:p>
        </w:tc>
      </w:tr>
      <w:tr w:rsidR="00A001B6" w14:paraId="4161740C" w14:textId="77777777">
        <w:trPr>
          <w:trHeight w:val="2032"/>
          <w:jc w:val="center"/>
        </w:trPr>
        <w:tc>
          <w:tcPr>
            <w:tcW w:w="1078" w:type="dxa"/>
            <w:vAlign w:val="center"/>
          </w:tcPr>
          <w:p w14:paraId="470242BD" w14:textId="77777777" w:rsidR="00A001B6" w:rsidRDefault="00000000">
            <w:pPr>
              <w:jc w:val="center"/>
              <w:rPr>
                <w:rFonts w:ascii="Times New Roman" w:hAnsi="Times New Roman"/>
                <w:kern w:val="21"/>
                <w:szCs w:val="21"/>
              </w:rPr>
            </w:pPr>
            <w:r>
              <w:rPr>
                <w:rFonts w:ascii="Times New Roman" w:hAnsi="Times New Roman"/>
                <w:kern w:val="21"/>
                <w:szCs w:val="21"/>
              </w:rPr>
              <w:t>土壤及地下水污染防治措施</w:t>
            </w:r>
          </w:p>
        </w:tc>
        <w:tc>
          <w:tcPr>
            <w:tcW w:w="7426" w:type="dxa"/>
            <w:gridSpan w:val="4"/>
            <w:vAlign w:val="center"/>
          </w:tcPr>
          <w:p w14:paraId="3CC735A3" w14:textId="77777777" w:rsidR="00A001B6" w:rsidRDefault="00000000">
            <w:pPr>
              <w:jc w:val="center"/>
              <w:rPr>
                <w:rFonts w:ascii="Times New Roman" w:hAnsi="Times New Roman"/>
                <w:kern w:val="21"/>
                <w:szCs w:val="21"/>
              </w:rPr>
            </w:pPr>
            <w:r>
              <w:rPr>
                <w:rFonts w:ascii="Times New Roman" w:hAnsi="Times New Roman"/>
                <w:szCs w:val="21"/>
              </w:rPr>
              <w:t>场地</w:t>
            </w:r>
            <w:r>
              <w:rPr>
                <w:rFonts w:ascii="Times New Roman" w:hAnsi="Times New Roman" w:hint="eastAsia"/>
                <w:szCs w:val="21"/>
              </w:rPr>
              <w:t>硬化</w:t>
            </w:r>
            <w:r>
              <w:rPr>
                <w:rFonts w:ascii="Times New Roman" w:hAnsi="Times New Roman"/>
                <w:szCs w:val="21"/>
              </w:rPr>
              <w:t>、</w:t>
            </w:r>
            <w:r>
              <w:rPr>
                <w:rFonts w:ascii="Times New Roman" w:hAnsi="Times New Roman" w:hint="eastAsia"/>
                <w:szCs w:val="21"/>
              </w:rPr>
              <w:t>采取分区防渗措施</w:t>
            </w:r>
          </w:p>
        </w:tc>
      </w:tr>
      <w:tr w:rsidR="00A001B6" w14:paraId="2A522DBD" w14:textId="77777777">
        <w:trPr>
          <w:trHeight w:val="1884"/>
          <w:jc w:val="center"/>
        </w:trPr>
        <w:tc>
          <w:tcPr>
            <w:tcW w:w="1078" w:type="dxa"/>
            <w:vAlign w:val="center"/>
          </w:tcPr>
          <w:p w14:paraId="52ADD549" w14:textId="77777777" w:rsidR="00A001B6" w:rsidRDefault="00000000">
            <w:pPr>
              <w:jc w:val="center"/>
              <w:rPr>
                <w:rFonts w:ascii="Times New Roman" w:hAnsi="Times New Roman"/>
                <w:kern w:val="21"/>
                <w:szCs w:val="21"/>
              </w:rPr>
            </w:pPr>
            <w:r>
              <w:rPr>
                <w:rFonts w:ascii="Times New Roman" w:hAnsi="Times New Roman"/>
                <w:kern w:val="21"/>
                <w:szCs w:val="21"/>
              </w:rPr>
              <w:t>生态保护措施</w:t>
            </w:r>
          </w:p>
        </w:tc>
        <w:tc>
          <w:tcPr>
            <w:tcW w:w="7426" w:type="dxa"/>
            <w:gridSpan w:val="4"/>
            <w:vAlign w:val="center"/>
          </w:tcPr>
          <w:p w14:paraId="71DC450E" w14:textId="77777777" w:rsidR="00A001B6" w:rsidRDefault="00000000">
            <w:pPr>
              <w:jc w:val="center"/>
              <w:rPr>
                <w:rFonts w:ascii="Times New Roman" w:hAnsi="Times New Roman"/>
                <w:kern w:val="21"/>
                <w:szCs w:val="21"/>
              </w:rPr>
            </w:pPr>
            <w:r>
              <w:rPr>
                <w:rFonts w:ascii="Times New Roman" w:hAnsi="Times New Roman"/>
                <w:kern w:val="21"/>
                <w:szCs w:val="21"/>
              </w:rPr>
              <w:t>无</w:t>
            </w:r>
          </w:p>
        </w:tc>
      </w:tr>
      <w:tr w:rsidR="00A001B6" w14:paraId="4EDF9E4A" w14:textId="77777777">
        <w:trPr>
          <w:trHeight w:val="3023"/>
          <w:jc w:val="center"/>
        </w:trPr>
        <w:tc>
          <w:tcPr>
            <w:tcW w:w="1078" w:type="dxa"/>
            <w:vAlign w:val="center"/>
          </w:tcPr>
          <w:p w14:paraId="2DB164AF" w14:textId="77777777" w:rsidR="00A001B6" w:rsidRDefault="00000000">
            <w:pPr>
              <w:jc w:val="center"/>
              <w:rPr>
                <w:rFonts w:ascii="Times New Roman" w:hAnsi="Times New Roman"/>
                <w:kern w:val="21"/>
                <w:szCs w:val="21"/>
              </w:rPr>
            </w:pPr>
            <w:r>
              <w:rPr>
                <w:rFonts w:ascii="Times New Roman" w:hAnsi="Times New Roman"/>
                <w:kern w:val="21"/>
                <w:szCs w:val="21"/>
              </w:rPr>
              <w:t>环境风险</w:t>
            </w:r>
          </w:p>
          <w:p w14:paraId="097049D2" w14:textId="77777777" w:rsidR="00A001B6" w:rsidRDefault="00000000">
            <w:pPr>
              <w:jc w:val="center"/>
              <w:rPr>
                <w:rFonts w:ascii="Times New Roman" w:hAnsi="Times New Roman"/>
                <w:kern w:val="21"/>
                <w:szCs w:val="21"/>
              </w:rPr>
            </w:pPr>
            <w:r>
              <w:rPr>
                <w:rFonts w:ascii="Times New Roman" w:hAnsi="Times New Roman"/>
                <w:kern w:val="21"/>
                <w:szCs w:val="21"/>
              </w:rPr>
              <w:t>防范措施</w:t>
            </w:r>
          </w:p>
        </w:tc>
        <w:tc>
          <w:tcPr>
            <w:tcW w:w="7426" w:type="dxa"/>
            <w:gridSpan w:val="4"/>
            <w:vAlign w:val="center"/>
          </w:tcPr>
          <w:p w14:paraId="33CCB244" w14:textId="77777777" w:rsidR="00A001B6" w:rsidRDefault="00000000">
            <w:pPr>
              <w:jc w:val="center"/>
              <w:rPr>
                <w:rFonts w:ascii="Times New Roman" w:hAnsi="Times New Roman"/>
                <w:kern w:val="21"/>
                <w:szCs w:val="21"/>
              </w:rPr>
            </w:pPr>
            <w:r>
              <w:rPr>
                <w:rFonts w:ascii="Times New Roman" w:hAnsi="Times New Roman" w:hint="eastAsia"/>
                <w:szCs w:val="21"/>
              </w:rPr>
              <w:t>加强设备维护，定期检测，加强管理和安全知识教育</w:t>
            </w:r>
          </w:p>
        </w:tc>
      </w:tr>
      <w:tr w:rsidR="00A001B6" w14:paraId="34E0C496" w14:textId="77777777">
        <w:trPr>
          <w:trHeight w:val="2607"/>
          <w:jc w:val="center"/>
        </w:trPr>
        <w:tc>
          <w:tcPr>
            <w:tcW w:w="1078" w:type="dxa"/>
            <w:vAlign w:val="center"/>
          </w:tcPr>
          <w:p w14:paraId="73C85093" w14:textId="77777777" w:rsidR="00A001B6" w:rsidRDefault="00000000">
            <w:pPr>
              <w:jc w:val="center"/>
              <w:rPr>
                <w:rFonts w:ascii="Times New Roman" w:hAnsi="Times New Roman"/>
                <w:kern w:val="21"/>
                <w:szCs w:val="21"/>
              </w:rPr>
            </w:pPr>
            <w:r>
              <w:rPr>
                <w:rFonts w:ascii="Times New Roman" w:hAnsi="Times New Roman"/>
                <w:kern w:val="21"/>
                <w:szCs w:val="21"/>
              </w:rPr>
              <w:t>其他环境</w:t>
            </w:r>
          </w:p>
          <w:p w14:paraId="66C8137B" w14:textId="77777777" w:rsidR="00A001B6" w:rsidRDefault="00000000">
            <w:pPr>
              <w:jc w:val="center"/>
              <w:rPr>
                <w:rFonts w:ascii="Times New Roman" w:hAnsi="Times New Roman"/>
                <w:kern w:val="21"/>
                <w:szCs w:val="21"/>
              </w:rPr>
            </w:pPr>
            <w:r>
              <w:rPr>
                <w:rFonts w:ascii="Times New Roman" w:hAnsi="Times New Roman"/>
                <w:kern w:val="21"/>
                <w:szCs w:val="21"/>
              </w:rPr>
              <w:t>管理要求</w:t>
            </w:r>
          </w:p>
        </w:tc>
        <w:tc>
          <w:tcPr>
            <w:tcW w:w="7426" w:type="dxa"/>
            <w:gridSpan w:val="4"/>
            <w:vAlign w:val="center"/>
          </w:tcPr>
          <w:p w14:paraId="24A04E18" w14:textId="77777777" w:rsidR="00A001B6" w:rsidRDefault="00000000">
            <w:pPr>
              <w:jc w:val="center"/>
              <w:rPr>
                <w:rFonts w:ascii="Times New Roman" w:hAnsi="Times New Roman"/>
                <w:kern w:val="21"/>
                <w:szCs w:val="21"/>
              </w:rPr>
            </w:pPr>
            <w:r>
              <w:rPr>
                <w:rFonts w:ascii="Times New Roman" w:hAnsi="Times New Roman" w:hint="eastAsia"/>
                <w:kern w:val="21"/>
                <w:szCs w:val="21"/>
              </w:rPr>
              <w:t>无</w:t>
            </w:r>
          </w:p>
        </w:tc>
      </w:tr>
    </w:tbl>
    <w:p w14:paraId="2DE28E7A" w14:textId="77777777" w:rsidR="00A001B6" w:rsidRDefault="00A001B6">
      <w:pPr>
        <w:jc w:val="center"/>
        <w:sectPr w:rsidR="00A001B6">
          <w:pgSz w:w="11906" w:h="16838"/>
          <w:pgMar w:top="1440" w:right="1800" w:bottom="1440" w:left="1800" w:header="851" w:footer="992" w:gutter="0"/>
          <w:cols w:space="720"/>
          <w:docGrid w:type="lines" w:linePitch="312"/>
        </w:sectPr>
      </w:pPr>
    </w:p>
    <w:p w14:paraId="6780ABF2" w14:textId="77777777" w:rsidR="00A001B6" w:rsidRDefault="00000000">
      <w:pPr>
        <w:jc w:val="center"/>
        <w:outlineLvl w:val="0"/>
      </w:pPr>
      <w:r>
        <w:rPr>
          <w:rFonts w:ascii="黑体" w:eastAsia="黑体" w:hAnsi="黑体" w:cs="黑体" w:hint="eastAsia"/>
          <w:sz w:val="28"/>
          <w:szCs w:val="36"/>
        </w:rPr>
        <w:lastRenderedPageBreak/>
        <w:t>六、结论</w:t>
      </w:r>
    </w:p>
    <w:tbl>
      <w:tblPr>
        <w:tblW w:w="85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4"/>
      </w:tblGrid>
      <w:tr w:rsidR="00A001B6" w14:paraId="1E9CFDE4" w14:textId="77777777">
        <w:trPr>
          <w:trHeight w:val="12926"/>
          <w:jc w:val="center"/>
        </w:trPr>
        <w:tc>
          <w:tcPr>
            <w:tcW w:w="8865" w:type="dxa"/>
            <w:vAlign w:val="center"/>
          </w:tcPr>
          <w:p w14:paraId="4E5143A5" w14:textId="77777777" w:rsidR="00A001B6" w:rsidRDefault="00000000">
            <w:pPr>
              <w:adjustRightInd w:val="0"/>
              <w:snapToGrid w:val="0"/>
              <w:spacing w:line="440" w:lineRule="exact"/>
              <w:ind w:firstLineChars="200" w:firstLine="480"/>
              <w:rPr>
                <w:rFonts w:ascii="宋体" w:cs="宋体"/>
                <w:kern w:val="21"/>
                <w:sz w:val="24"/>
              </w:rPr>
            </w:pPr>
            <w:r>
              <w:rPr>
                <w:rFonts w:ascii="Times New Roman" w:hAnsi="Times New Roman"/>
                <w:kern w:val="21"/>
                <w:sz w:val="24"/>
              </w:rPr>
              <w:t>本项目符合国家产业政策，选址合理，项目运营期产生的废气、废水、噪声、</w:t>
            </w:r>
            <w:proofErr w:type="gramStart"/>
            <w:r>
              <w:rPr>
                <w:rFonts w:ascii="Times New Roman" w:hAnsi="Times New Roman"/>
                <w:kern w:val="21"/>
                <w:sz w:val="24"/>
              </w:rPr>
              <w:t>固废等在</w:t>
            </w:r>
            <w:proofErr w:type="gramEnd"/>
            <w:r>
              <w:rPr>
                <w:rFonts w:ascii="Times New Roman" w:hAnsi="Times New Roman"/>
                <w:kern w:val="21"/>
                <w:sz w:val="24"/>
              </w:rPr>
              <w:t>采取评价提出的相应污染防治措施后，均可得到有效的治理或综合利用，实现达标排放。因此，本项目在严格落实评价提出的污染防治措施的前提下，从环保角度分析可行。</w:t>
            </w:r>
          </w:p>
        </w:tc>
      </w:tr>
    </w:tbl>
    <w:p w14:paraId="07C4CB5B" w14:textId="77777777" w:rsidR="00A001B6" w:rsidRDefault="00A001B6">
      <w:pPr>
        <w:pStyle w:val="20"/>
        <w:sectPr w:rsidR="00A001B6">
          <w:pgSz w:w="11906" w:h="16838"/>
          <w:pgMar w:top="1440" w:right="1800" w:bottom="1440" w:left="1800" w:header="851" w:footer="992" w:gutter="0"/>
          <w:cols w:space="720"/>
          <w:docGrid w:type="lines" w:linePitch="312"/>
        </w:sectPr>
      </w:pPr>
    </w:p>
    <w:p w14:paraId="23BA0607" w14:textId="5661F0FE" w:rsidR="00A001B6" w:rsidRDefault="004E023D">
      <w:pPr>
        <w:sectPr w:rsidR="00A001B6">
          <w:footerReference w:type="default" r:id="rId35"/>
          <w:pgSz w:w="11906" w:h="16838"/>
          <w:pgMar w:top="1440" w:right="1800" w:bottom="1440" w:left="1800" w:header="851" w:footer="992" w:gutter="0"/>
          <w:cols w:space="720"/>
          <w:docGrid w:type="lines" w:linePitch="312"/>
        </w:sectPr>
      </w:pPr>
      <w:r>
        <w:rPr>
          <w:noProof/>
        </w:rPr>
        <w:lastRenderedPageBreak/>
        <mc:AlternateContent>
          <mc:Choice Requires="wps">
            <w:drawing>
              <wp:anchor distT="0" distB="0" distL="114300" distR="114300" simplePos="0" relativeHeight="251615744" behindDoc="0" locked="0" layoutInCell="1" allowOverlap="1" wp14:anchorId="5AE19BD3" wp14:editId="6A69D8C5">
                <wp:simplePos x="0" y="0"/>
                <wp:positionH relativeFrom="column">
                  <wp:posOffset>3532505</wp:posOffset>
                </wp:positionH>
                <wp:positionV relativeFrom="paragraph">
                  <wp:posOffset>2967355</wp:posOffset>
                </wp:positionV>
                <wp:extent cx="819785" cy="310515"/>
                <wp:effectExtent l="233680" t="12700" r="13335" b="305435"/>
                <wp:wrapNone/>
                <wp:docPr id="9" name="圆角矩形标注 9"/>
                <wp:cNvGraphicFramePr/>
                <a:graphic xmlns:a="http://schemas.openxmlformats.org/drawingml/2006/main">
                  <a:graphicData uri="http://schemas.microsoft.com/office/word/2010/wordprocessingShape">
                    <wps:wsp>
                      <wps:cNvSpPr/>
                      <wps:spPr>
                        <a:xfrm>
                          <a:off x="0" y="0"/>
                          <a:ext cx="819785" cy="310515"/>
                        </a:xfrm>
                        <a:prstGeom prst="wedgeRoundRectCallout">
                          <a:avLst>
                            <a:gd name="adj1" fmla="val -76955"/>
                            <a:gd name="adj2" fmla="val 141820"/>
                            <a:gd name="adj3" fmla="val 16667"/>
                          </a:avLst>
                        </a:prstGeom>
                        <a:solidFill>
                          <a:srgbClr val="4F81BD"/>
                        </a:solidFill>
                        <a:ln w="25400" cap="flat" cmpd="sng" algn="ctr">
                          <a:solidFill>
                            <a:srgbClr val="385D8A">
                              <a:shade val="50000"/>
                            </a:srgbClr>
                          </a:solidFill>
                          <a:prstDash val="solid"/>
                        </a:ln>
                        <a:effectLst/>
                      </wps:spPr>
                      <wps:txbx>
                        <w:txbxContent>
                          <w:p w14:paraId="23BEB075" w14:textId="77777777" w:rsidR="00A001B6" w:rsidRDefault="00000000">
                            <w:pPr>
                              <w:jc w:val="center"/>
                            </w:pPr>
                            <w:r>
                              <w:rPr>
                                <w:rFonts w:hint="eastAsia"/>
                              </w:rPr>
                              <w:t>项目位置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AE19B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9" o:spid="_x0000_s1033" type="#_x0000_t62" style="position:absolute;left:0;text-align:left;margin-left:278.15pt;margin-top:233.65pt;width:64.55pt;height:24.4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" adj="-5822,41433" fillcolor="#4f81bd" strokecolor="#264264" strokeweight="2pt">
                <v:textbox>
                  <w:txbxContent>
                    <w:p w14:paraId="23BEB075" w14:textId="77777777" w:rsidR="00A001B6" w:rsidRDefault="00000000">
                      <w:pPr>
                        <w:jc w:val="center"/>
                      </w:pPr>
                      <w:r>
                        <w:rPr>
                          <w:rFonts w:hint="eastAsia"/>
                        </w:rPr>
                        <w:t>项目位置</w:t>
                      </w:r>
                    </w:p>
                  </w:txbxContent>
                </v:textbox>
              </v:shape>
            </w:pict>
          </mc:Fallback>
        </mc:AlternateContent>
      </w:r>
      <w:r w:rsidR="00000000">
        <w:rPr>
          <w:noProof/>
        </w:rPr>
        <w:drawing>
          <wp:anchor distT="0" distB="0" distL="114300" distR="114300" simplePos="0" relativeHeight="251701760" behindDoc="1" locked="0" layoutInCell="1" allowOverlap="1" wp14:anchorId="1659EF0C" wp14:editId="3E68C6D5">
            <wp:simplePos x="0" y="0"/>
            <wp:positionH relativeFrom="column">
              <wp:posOffset>4545965</wp:posOffset>
            </wp:positionH>
            <wp:positionV relativeFrom="paragraph">
              <wp:posOffset>82550</wp:posOffset>
            </wp:positionV>
            <wp:extent cx="699135" cy="751840"/>
            <wp:effectExtent l="0" t="0" r="5715" b="10160"/>
            <wp:wrapNone/>
            <wp:docPr id="7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
                    <pic:cNvPicPr>
                      <a:picLocks noChangeAspect="1"/>
                    </pic:cNvPicPr>
                  </pic:nvPicPr>
                  <pic:blipFill>
                    <a:blip r:embed="rId36"/>
                    <a:srcRect r="2995" b="20750"/>
                    <a:stretch>
                      <a:fillRect/>
                    </a:stretch>
                  </pic:blipFill>
                  <pic:spPr>
                    <a:xfrm>
                      <a:off x="0" y="0"/>
                      <a:ext cx="699135" cy="751840"/>
                    </a:xfrm>
                    <a:prstGeom prst="rect">
                      <a:avLst/>
                    </a:prstGeom>
                    <a:noFill/>
                    <a:ln>
                      <a:noFill/>
                    </a:ln>
                  </pic:spPr>
                </pic:pic>
              </a:graphicData>
            </a:graphic>
          </wp:anchor>
        </w:drawing>
      </w:r>
      <w:r w:rsidR="00000000">
        <w:rPr>
          <w:rFonts w:hint="eastAsia"/>
          <w:noProof/>
        </w:rPr>
        <w:drawing>
          <wp:anchor distT="0" distB="0" distL="114300" distR="114300" simplePos="0" relativeHeight="251614720" behindDoc="1" locked="0" layoutInCell="1" allowOverlap="1" wp14:anchorId="25D6A55C" wp14:editId="36927398">
            <wp:simplePos x="0" y="0"/>
            <wp:positionH relativeFrom="column">
              <wp:posOffset>-21590</wp:posOffset>
            </wp:positionH>
            <wp:positionV relativeFrom="paragraph">
              <wp:posOffset>79375</wp:posOffset>
            </wp:positionV>
            <wp:extent cx="5273040" cy="7606665"/>
            <wp:effectExtent l="9525" t="9525" r="20955" b="19050"/>
            <wp:wrapNone/>
            <wp:docPr id="5" name="图片 4" descr="宁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宁陵"/>
                    <pic:cNvPicPr>
                      <a:picLocks noChangeAspect="1"/>
                    </pic:cNvPicPr>
                  </pic:nvPicPr>
                  <pic:blipFill>
                    <a:blip r:embed="rId37"/>
                    <a:stretch>
                      <a:fillRect/>
                    </a:stretch>
                  </pic:blipFill>
                  <pic:spPr>
                    <a:xfrm>
                      <a:off x="0" y="0"/>
                      <a:ext cx="5273040" cy="7606665"/>
                    </a:xfrm>
                    <a:prstGeom prst="rect">
                      <a:avLst/>
                    </a:prstGeom>
                    <a:noFill/>
                    <a:ln>
                      <a:solidFill>
                        <a:schemeClr val="tx1"/>
                      </a:solidFill>
                    </a:ln>
                  </pic:spPr>
                </pic:pic>
              </a:graphicData>
            </a:graphic>
          </wp:anchor>
        </w:drawing>
      </w:r>
      <w:r w:rsidR="00000000">
        <w:rPr>
          <w:noProof/>
        </w:rPr>
        <mc:AlternateContent>
          <mc:Choice Requires="wps">
            <w:drawing>
              <wp:anchor distT="0" distB="0" distL="114300" distR="114300" simplePos="0" relativeHeight="251612672" behindDoc="0" locked="0" layoutInCell="1" allowOverlap="1" wp14:anchorId="2B695866" wp14:editId="0952E55C">
                <wp:simplePos x="0" y="0"/>
                <wp:positionH relativeFrom="column">
                  <wp:posOffset>1503680</wp:posOffset>
                </wp:positionH>
                <wp:positionV relativeFrom="paragraph">
                  <wp:posOffset>8190865</wp:posOffset>
                </wp:positionV>
                <wp:extent cx="2552700" cy="333375"/>
                <wp:effectExtent l="0" t="0" r="0" b="9525"/>
                <wp:wrapNone/>
                <wp:docPr id="2" name="矩形 2"/>
                <wp:cNvGraphicFramePr/>
                <a:graphic xmlns:a="http://schemas.openxmlformats.org/drawingml/2006/main">
                  <a:graphicData uri="http://schemas.microsoft.com/office/word/2010/wordprocessingShape">
                    <wps:wsp>
                      <wps:cNvSpPr/>
                      <wps:spPr>
                        <a:xfrm>
                          <a:off x="2406650" y="9377045"/>
                          <a:ext cx="2552700" cy="333375"/>
                        </a:xfrm>
                        <a:prstGeom prst="rect">
                          <a:avLst/>
                        </a:prstGeom>
                        <a:solidFill>
                          <a:srgbClr val="FFFFFF"/>
                        </a:solidFill>
                        <a:ln w="25400" cap="flat" cmpd="sng" algn="ctr">
                          <a:noFill/>
                          <a:prstDash val="solid"/>
                        </a:ln>
                        <a:effectLst/>
                      </wps:spPr>
                      <wps:txbx>
                        <w:txbxContent>
                          <w:p w14:paraId="1DD6C87C" w14:textId="77777777" w:rsidR="00A001B6" w:rsidRDefault="00000000">
                            <w:pPr>
                              <w:jc w:val="center"/>
                              <w:rPr>
                                <w:b/>
                                <w:bCs/>
                                <w:sz w:val="24"/>
                              </w:rPr>
                            </w:pPr>
                            <w:r>
                              <w:rPr>
                                <w:rFonts w:hint="eastAsia"/>
                                <w:b/>
                                <w:bCs/>
                                <w:sz w:val="24"/>
                              </w:rPr>
                              <w:t>附图</w:t>
                            </w:r>
                            <w:r>
                              <w:rPr>
                                <w:rFonts w:hint="eastAsia"/>
                                <w:b/>
                                <w:bCs/>
                                <w:sz w:val="24"/>
                              </w:rPr>
                              <w:t xml:space="preserve">1 </w:t>
                            </w:r>
                            <w:r>
                              <w:rPr>
                                <w:rFonts w:hint="eastAsia"/>
                                <w:b/>
                                <w:bCs/>
                                <w:sz w:val="24"/>
                              </w:rPr>
                              <w:t>项目地理位置图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B695866" id="矩形 2" o:spid="_x0000_s1034" style="position:absolute;left:0;text-align:left;margin-left:118.4pt;margin-top:644.95pt;width:201pt;height:26.25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" stroked="f" strokeweight="2pt">
                <v:textbox>
                  <w:txbxContent>
                    <w:p w14:paraId="1DD6C87C" w14:textId="77777777" w:rsidR="00A001B6" w:rsidRDefault="00000000">
                      <w:pPr>
                        <w:jc w:val="center"/>
                        <w:rPr>
                          <w:b/>
                          <w:bCs/>
                          <w:sz w:val="24"/>
                        </w:rPr>
                      </w:pPr>
                      <w:r>
                        <w:rPr>
                          <w:rFonts w:hint="eastAsia"/>
                          <w:b/>
                          <w:bCs/>
                          <w:sz w:val="24"/>
                        </w:rPr>
                        <w:t>附图</w:t>
                      </w:r>
                      <w:r>
                        <w:rPr>
                          <w:rFonts w:hint="eastAsia"/>
                          <w:b/>
                          <w:bCs/>
                          <w:sz w:val="24"/>
                        </w:rPr>
                        <w:t xml:space="preserve">1 </w:t>
                      </w:r>
                      <w:r>
                        <w:rPr>
                          <w:rFonts w:hint="eastAsia"/>
                          <w:b/>
                          <w:bCs/>
                          <w:sz w:val="24"/>
                        </w:rPr>
                        <w:t>项目地理位置图</w:t>
                      </w:r>
                    </w:p>
                  </w:txbxContent>
                </v:textbox>
              </v:rect>
            </w:pict>
          </mc:Fallback>
        </mc:AlternateContent>
      </w:r>
    </w:p>
    <w:p w14:paraId="3285F537" w14:textId="784E06D8" w:rsidR="00A001B6" w:rsidRDefault="00A001B6">
      <w:pPr>
        <w:sectPr w:rsidR="00A001B6">
          <w:pgSz w:w="16838" w:h="11906" w:orient="landscape"/>
          <w:pgMar w:top="1800" w:right="1440" w:bottom="1800" w:left="1440" w:header="851" w:footer="992" w:gutter="0"/>
          <w:cols w:space="720"/>
          <w:docGrid w:type="lines" w:linePitch="312"/>
        </w:sectPr>
      </w:pPr>
    </w:p>
    <w:p w14:paraId="581CFB12" w14:textId="77777777" w:rsidR="00A001B6" w:rsidRDefault="00000000">
      <w:pPr>
        <w:sectPr w:rsidR="00A001B6">
          <w:pgSz w:w="11906" w:h="16838"/>
          <w:pgMar w:top="1440" w:right="1803" w:bottom="1440" w:left="1803" w:header="851" w:footer="992" w:gutter="0"/>
          <w:cols w:space="720"/>
          <w:docGrid w:type="lines" w:linePitch="312"/>
        </w:sectPr>
      </w:pPr>
      <w:r>
        <w:rPr>
          <w:noProof/>
        </w:rPr>
        <w:lastRenderedPageBreak/>
        <w:drawing>
          <wp:anchor distT="0" distB="0" distL="114300" distR="114300" simplePos="0" relativeHeight="251700736" behindDoc="1" locked="0" layoutInCell="1" allowOverlap="1" wp14:anchorId="6FC0379F" wp14:editId="3C22BA5C">
            <wp:simplePos x="0" y="0"/>
            <wp:positionH relativeFrom="column">
              <wp:posOffset>-269240</wp:posOffset>
            </wp:positionH>
            <wp:positionV relativeFrom="paragraph">
              <wp:posOffset>64770</wp:posOffset>
            </wp:positionV>
            <wp:extent cx="5950585" cy="7858760"/>
            <wp:effectExtent l="0" t="0" r="12065" b="8890"/>
            <wp:wrapNone/>
            <wp:docPr id="8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6"/>
                    <pic:cNvPicPr>
                      <a:picLocks noChangeAspect="1"/>
                    </pic:cNvPicPr>
                  </pic:nvPicPr>
                  <pic:blipFill>
                    <a:blip r:embed="rId38"/>
                    <a:stretch>
                      <a:fillRect/>
                    </a:stretch>
                  </pic:blipFill>
                  <pic:spPr>
                    <a:xfrm>
                      <a:off x="0" y="0"/>
                      <a:ext cx="5950585" cy="7858760"/>
                    </a:xfrm>
                    <a:prstGeom prst="rect">
                      <a:avLst/>
                    </a:prstGeom>
                    <a:noFill/>
                    <a:ln>
                      <a:noFill/>
                    </a:ln>
                  </pic:spPr>
                </pic:pic>
              </a:graphicData>
            </a:graphic>
          </wp:anchor>
        </w:drawing>
      </w:r>
      <w:r>
        <w:rPr>
          <w:noProof/>
        </w:rPr>
        <mc:AlternateContent>
          <mc:Choice Requires="wps">
            <w:drawing>
              <wp:anchor distT="0" distB="0" distL="114300" distR="114300" simplePos="0" relativeHeight="251665920" behindDoc="0" locked="0" layoutInCell="1" allowOverlap="1" wp14:anchorId="1B542EF8" wp14:editId="079AA7E1">
                <wp:simplePos x="0" y="0"/>
                <wp:positionH relativeFrom="column">
                  <wp:posOffset>1435100</wp:posOffset>
                </wp:positionH>
                <wp:positionV relativeFrom="paragraph">
                  <wp:posOffset>8311515</wp:posOffset>
                </wp:positionV>
                <wp:extent cx="2552700" cy="333375"/>
                <wp:effectExtent l="0" t="0" r="0" b="9525"/>
                <wp:wrapNone/>
                <wp:docPr id="68" name="矩形 2"/>
                <wp:cNvGraphicFramePr/>
                <a:graphic xmlns:a="http://schemas.openxmlformats.org/drawingml/2006/main">
                  <a:graphicData uri="http://schemas.microsoft.com/office/word/2010/wordprocessingShape">
                    <wps:wsp>
                      <wps:cNvSpPr/>
                      <wps:spPr>
                        <a:xfrm>
                          <a:off x="0" y="0"/>
                          <a:ext cx="2552700" cy="333375"/>
                        </a:xfrm>
                        <a:prstGeom prst="rect">
                          <a:avLst/>
                        </a:prstGeom>
                        <a:solidFill>
                          <a:srgbClr val="FFFFFF"/>
                        </a:solidFill>
                        <a:ln w="25400" cap="flat" cmpd="sng" algn="ctr">
                          <a:noFill/>
                          <a:prstDash val="solid"/>
                        </a:ln>
                        <a:effectLst/>
                      </wps:spPr>
                      <wps:txbx>
                        <w:txbxContent>
                          <w:p w14:paraId="29CCD158" w14:textId="77777777" w:rsidR="00A001B6" w:rsidRDefault="00000000">
                            <w:pPr>
                              <w:jc w:val="center"/>
                              <w:rPr>
                                <w:b/>
                                <w:bCs/>
                                <w:sz w:val="24"/>
                              </w:rPr>
                            </w:pPr>
                            <w:r>
                              <w:rPr>
                                <w:rFonts w:hint="eastAsia"/>
                                <w:b/>
                                <w:bCs/>
                                <w:sz w:val="24"/>
                              </w:rPr>
                              <w:t>附图</w:t>
                            </w:r>
                            <w:r>
                              <w:rPr>
                                <w:rFonts w:hint="eastAsia"/>
                                <w:b/>
                                <w:bCs/>
                                <w:sz w:val="24"/>
                              </w:rPr>
                              <w:t>3</w:t>
                            </w:r>
                            <w:r>
                              <w:rPr>
                                <w:rFonts w:hint="eastAsia"/>
                                <w:b/>
                                <w:bCs/>
                                <w:sz w:val="24"/>
                              </w:rPr>
                              <w:t>厂区平面图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B542EF8" id="_x0000_s1035" style="position:absolute;left:0;text-align:left;margin-left:113pt;margin-top:654.45pt;width:201pt;height:26.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" stroked="f" strokeweight="2pt">
                <v:textbox>
                  <w:txbxContent>
                    <w:p w14:paraId="29CCD158" w14:textId="77777777" w:rsidR="00A001B6" w:rsidRDefault="00000000">
                      <w:pPr>
                        <w:jc w:val="center"/>
                        <w:rPr>
                          <w:b/>
                          <w:bCs/>
                          <w:sz w:val="24"/>
                        </w:rPr>
                      </w:pPr>
                      <w:r>
                        <w:rPr>
                          <w:rFonts w:hint="eastAsia"/>
                          <w:b/>
                          <w:bCs/>
                          <w:sz w:val="24"/>
                        </w:rPr>
                        <w:t>附图</w:t>
                      </w:r>
                      <w:r>
                        <w:rPr>
                          <w:rFonts w:hint="eastAsia"/>
                          <w:b/>
                          <w:bCs/>
                          <w:sz w:val="24"/>
                        </w:rPr>
                        <w:t>3</w:t>
                      </w:r>
                      <w:r>
                        <w:rPr>
                          <w:rFonts w:hint="eastAsia"/>
                          <w:b/>
                          <w:bCs/>
                          <w:sz w:val="24"/>
                        </w:rPr>
                        <w:t>厂区平面图</w:t>
                      </w:r>
                    </w:p>
                  </w:txbxContent>
                </v:textbox>
              </v:rect>
            </w:pict>
          </mc:Fallback>
        </mc:AlternateContent>
      </w:r>
    </w:p>
    <w:p w14:paraId="6AD8D54D" w14:textId="77777777" w:rsidR="00A001B6" w:rsidRDefault="00000000">
      <w:pPr>
        <w:sectPr w:rsidR="00A001B6">
          <w:pgSz w:w="16838" w:h="11906" w:orient="landscape"/>
          <w:pgMar w:top="1800" w:right="1440" w:bottom="1800" w:left="1440" w:header="851" w:footer="992" w:gutter="0"/>
          <w:cols w:space="720"/>
          <w:docGrid w:type="lines" w:linePitch="312"/>
        </w:sectPr>
      </w:pPr>
      <w:r>
        <w:rPr>
          <w:noProof/>
        </w:rPr>
        <w:lastRenderedPageBreak/>
        <w:drawing>
          <wp:anchor distT="0" distB="0" distL="114300" distR="114300" simplePos="0" relativeHeight="251684352" behindDoc="1" locked="0" layoutInCell="1" allowOverlap="1" wp14:anchorId="532716AA" wp14:editId="1D9D4CE1">
            <wp:simplePos x="0" y="0"/>
            <wp:positionH relativeFrom="column">
              <wp:posOffset>8678545</wp:posOffset>
            </wp:positionH>
            <wp:positionV relativeFrom="paragraph">
              <wp:posOffset>-22860</wp:posOffset>
            </wp:positionV>
            <wp:extent cx="428625" cy="638175"/>
            <wp:effectExtent l="0" t="0" r="9525" b="9525"/>
            <wp:wrapNone/>
            <wp:docPr id="7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2"/>
                    <pic:cNvPicPr>
                      <a:picLocks noChangeAspect="1"/>
                    </pic:cNvPicPr>
                  </pic:nvPicPr>
                  <pic:blipFill>
                    <a:blip r:embed="rId39"/>
                    <a:stretch>
                      <a:fillRect/>
                    </a:stretch>
                  </pic:blipFill>
                  <pic:spPr>
                    <a:xfrm>
                      <a:off x="0" y="0"/>
                      <a:ext cx="428625" cy="638175"/>
                    </a:xfrm>
                    <a:prstGeom prst="rect">
                      <a:avLst/>
                    </a:prstGeom>
                    <a:noFill/>
                    <a:ln>
                      <a:noFill/>
                    </a:ln>
                  </pic:spPr>
                </pic:pic>
              </a:graphicData>
            </a:graphic>
          </wp:anchor>
        </w:drawing>
      </w:r>
      <w:r>
        <w:rPr>
          <w:noProof/>
        </w:rPr>
        <mc:AlternateContent>
          <mc:Choice Requires="wps">
            <w:drawing>
              <wp:anchor distT="0" distB="0" distL="114300" distR="114300" simplePos="0" relativeHeight="251618816" behindDoc="0" locked="0" layoutInCell="1" allowOverlap="1" wp14:anchorId="369B1467" wp14:editId="766A83E3">
                <wp:simplePos x="0" y="0"/>
                <wp:positionH relativeFrom="column">
                  <wp:posOffset>3397885</wp:posOffset>
                </wp:positionH>
                <wp:positionV relativeFrom="paragraph">
                  <wp:posOffset>4754245</wp:posOffset>
                </wp:positionV>
                <wp:extent cx="2552700" cy="333375"/>
                <wp:effectExtent l="0" t="0" r="0" b="9525"/>
                <wp:wrapNone/>
                <wp:docPr id="22" name="矩形 2"/>
                <wp:cNvGraphicFramePr/>
                <a:graphic xmlns:a="http://schemas.openxmlformats.org/drawingml/2006/main">
                  <a:graphicData uri="http://schemas.microsoft.com/office/word/2010/wordprocessingShape">
                    <wps:wsp>
                      <wps:cNvSpPr/>
                      <wps:spPr>
                        <a:xfrm>
                          <a:off x="0" y="0"/>
                          <a:ext cx="2552700" cy="333375"/>
                        </a:xfrm>
                        <a:prstGeom prst="rect">
                          <a:avLst/>
                        </a:prstGeom>
                        <a:solidFill>
                          <a:srgbClr val="FFFFFF"/>
                        </a:solidFill>
                        <a:ln w="25400" cap="flat" cmpd="sng" algn="ctr">
                          <a:noFill/>
                          <a:prstDash val="solid"/>
                        </a:ln>
                        <a:effectLst/>
                      </wps:spPr>
                      <wps:txbx>
                        <w:txbxContent>
                          <w:p w14:paraId="44F7F8B2" w14:textId="77777777" w:rsidR="00A001B6" w:rsidRDefault="00000000">
                            <w:pPr>
                              <w:jc w:val="center"/>
                              <w:rPr>
                                <w:b/>
                                <w:bCs/>
                                <w:sz w:val="24"/>
                              </w:rPr>
                            </w:pPr>
                            <w:r>
                              <w:rPr>
                                <w:rFonts w:hint="eastAsia"/>
                                <w:b/>
                                <w:bCs/>
                                <w:sz w:val="24"/>
                              </w:rPr>
                              <w:t>附图</w:t>
                            </w:r>
                            <w:r>
                              <w:rPr>
                                <w:rFonts w:hint="eastAsia"/>
                                <w:b/>
                                <w:bCs/>
                                <w:sz w:val="24"/>
                              </w:rPr>
                              <w:t xml:space="preserve">4 </w:t>
                            </w:r>
                            <w:r>
                              <w:rPr>
                                <w:rFonts w:hint="eastAsia"/>
                                <w:b/>
                                <w:bCs/>
                                <w:sz w:val="24"/>
                              </w:rPr>
                              <w:t>本项目生产车间平面布置图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69B1467" id="_x0000_s1036" style="position:absolute;left:0;text-align:left;margin-left:267.55pt;margin-top:374.35pt;width:201pt;height:26.25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" stroked="f" strokeweight="2pt">
                <v:textbox>
                  <w:txbxContent>
                    <w:p w14:paraId="44F7F8B2" w14:textId="77777777" w:rsidR="00A001B6" w:rsidRDefault="00000000">
                      <w:pPr>
                        <w:jc w:val="center"/>
                        <w:rPr>
                          <w:b/>
                          <w:bCs/>
                          <w:sz w:val="24"/>
                        </w:rPr>
                      </w:pPr>
                      <w:r>
                        <w:rPr>
                          <w:rFonts w:hint="eastAsia"/>
                          <w:b/>
                          <w:bCs/>
                          <w:sz w:val="24"/>
                        </w:rPr>
                        <w:t>附图</w:t>
                      </w:r>
                      <w:r>
                        <w:rPr>
                          <w:rFonts w:hint="eastAsia"/>
                          <w:b/>
                          <w:bCs/>
                          <w:sz w:val="24"/>
                        </w:rPr>
                        <w:t xml:space="preserve">4 </w:t>
                      </w:r>
                      <w:r>
                        <w:rPr>
                          <w:rFonts w:hint="eastAsia"/>
                          <w:b/>
                          <w:bCs/>
                          <w:sz w:val="24"/>
                        </w:rPr>
                        <w:t>本项目生产车间平面布置图</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6F529ED0" wp14:editId="4FA37B70">
                <wp:simplePos x="0" y="0"/>
                <wp:positionH relativeFrom="column">
                  <wp:posOffset>1586230</wp:posOffset>
                </wp:positionH>
                <wp:positionV relativeFrom="paragraph">
                  <wp:posOffset>7432040</wp:posOffset>
                </wp:positionV>
                <wp:extent cx="2552700" cy="333375"/>
                <wp:effectExtent l="0" t="0" r="0" b="9525"/>
                <wp:wrapNone/>
                <wp:docPr id="71" name="矩形 2"/>
                <wp:cNvGraphicFramePr/>
                <a:graphic xmlns:a="http://schemas.openxmlformats.org/drawingml/2006/main">
                  <a:graphicData uri="http://schemas.microsoft.com/office/word/2010/wordprocessingShape">
                    <wps:wsp>
                      <wps:cNvSpPr/>
                      <wps:spPr>
                        <a:xfrm>
                          <a:off x="0" y="0"/>
                          <a:ext cx="2552700" cy="333375"/>
                        </a:xfrm>
                        <a:prstGeom prst="rect">
                          <a:avLst/>
                        </a:prstGeom>
                        <a:solidFill>
                          <a:srgbClr val="FFFFFF"/>
                        </a:solidFill>
                        <a:ln w="25400" cap="flat" cmpd="sng" algn="ctr">
                          <a:noFill/>
                          <a:prstDash val="solid"/>
                        </a:ln>
                        <a:effectLst/>
                      </wps:spPr>
                      <wps:txbx>
                        <w:txbxContent>
                          <w:p w14:paraId="15B0FD7B" w14:textId="77777777" w:rsidR="00A001B6" w:rsidRDefault="00000000">
                            <w:pPr>
                              <w:jc w:val="center"/>
                              <w:rPr>
                                <w:b/>
                                <w:bCs/>
                                <w:sz w:val="24"/>
                              </w:rPr>
                            </w:pPr>
                            <w:r>
                              <w:rPr>
                                <w:rFonts w:hint="eastAsia"/>
                                <w:b/>
                                <w:bCs/>
                                <w:sz w:val="24"/>
                              </w:rPr>
                              <w:t>附图</w:t>
                            </w:r>
                            <w:r>
                              <w:rPr>
                                <w:rFonts w:hint="eastAsia"/>
                                <w:b/>
                                <w:bCs/>
                                <w:sz w:val="24"/>
                              </w:rPr>
                              <w:t>3</w:t>
                            </w:r>
                            <w:r>
                              <w:rPr>
                                <w:rFonts w:hint="eastAsia"/>
                                <w:b/>
                                <w:bCs/>
                                <w:sz w:val="24"/>
                              </w:rPr>
                              <w:t>厂区平面图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529ED0" id="_x0000_s1037" style="position:absolute;left:0;text-align:left;margin-left:124.9pt;margin-top:585.2pt;width:201pt;height:26.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" stroked="f" strokeweight="2pt">
                <v:textbox>
                  <w:txbxContent>
                    <w:p w14:paraId="15B0FD7B" w14:textId="77777777" w:rsidR="00A001B6" w:rsidRDefault="00000000">
                      <w:pPr>
                        <w:jc w:val="center"/>
                        <w:rPr>
                          <w:b/>
                          <w:bCs/>
                          <w:sz w:val="24"/>
                        </w:rPr>
                      </w:pPr>
                      <w:r>
                        <w:rPr>
                          <w:rFonts w:hint="eastAsia"/>
                          <w:b/>
                          <w:bCs/>
                          <w:sz w:val="24"/>
                        </w:rPr>
                        <w:t>附图</w:t>
                      </w:r>
                      <w:r>
                        <w:rPr>
                          <w:rFonts w:hint="eastAsia"/>
                          <w:b/>
                          <w:bCs/>
                          <w:sz w:val="24"/>
                        </w:rPr>
                        <w:t>3</w:t>
                      </w:r>
                      <w:r>
                        <w:rPr>
                          <w:rFonts w:hint="eastAsia"/>
                          <w:b/>
                          <w:bCs/>
                          <w:sz w:val="24"/>
                        </w:rPr>
                        <w:t>厂区平面图</w:t>
                      </w:r>
                    </w:p>
                  </w:txbxContent>
                </v:textbox>
              </v:rect>
            </w:pict>
          </mc:Fallback>
        </mc:AlternateContent>
      </w:r>
      <w:r>
        <w:rPr>
          <w:noProof/>
        </w:rPr>
        <w:drawing>
          <wp:anchor distT="0" distB="0" distL="114300" distR="114300" simplePos="0" relativeHeight="251667968" behindDoc="1" locked="0" layoutInCell="1" allowOverlap="1" wp14:anchorId="4DC3447D" wp14:editId="57275037">
            <wp:simplePos x="0" y="0"/>
            <wp:positionH relativeFrom="column">
              <wp:posOffset>12065</wp:posOffset>
            </wp:positionH>
            <wp:positionV relativeFrom="paragraph">
              <wp:posOffset>-274955</wp:posOffset>
            </wp:positionV>
            <wp:extent cx="8855710" cy="5100320"/>
            <wp:effectExtent l="0" t="0" r="2540" b="5080"/>
            <wp:wrapNone/>
            <wp:docPr id="7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1"/>
                    <pic:cNvPicPr>
                      <a:picLocks noChangeAspect="1"/>
                    </pic:cNvPicPr>
                  </pic:nvPicPr>
                  <pic:blipFill>
                    <a:blip r:embed="rId40"/>
                    <a:stretch>
                      <a:fillRect/>
                    </a:stretch>
                  </pic:blipFill>
                  <pic:spPr>
                    <a:xfrm>
                      <a:off x="0" y="0"/>
                      <a:ext cx="8855710" cy="5100320"/>
                    </a:xfrm>
                    <a:prstGeom prst="rect">
                      <a:avLst/>
                    </a:prstGeom>
                    <a:noFill/>
                    <a:ln>
                      <a:noFill/>
                    </a:ln>
                  </pic:spPr>
                </pic:pic>
              </a:graphicData>
            </a:graphic>
          </wp:anchor>
        </w:drawing>
      </w:r>
    </w:p>
    <w:p w14:paraId="1B7BDD2A" w14:textId="77777777" w:rsidR="00A001B6" w:rsidRDefault="00000000">
      <w:pPr>
        <w:rPr>
          <w:b/>
          <w:bCs/>
          <w:sz w:val="24"/>
          <w:szCs w:val="32"/>
        </w:rPr>
      </w:pPr>
      <w:r>
        <w:rPr>
          <w:noProof/>
        </w:rPr>
        <w:lastRenderedPageBreak/>
        <w:drawing>
          <wp:anchor distT="0" distB="0" distL="114300" distR="114300" simplePos="0" relativeHeight="251698688" behindDoc="1" locked="0" layoutInCell="1" allowOverlap="1" wp14:anchorId="1A3D41E6" wp14:editId="3B15C7F5">
            <wp:simplePos x="0" y="0"/>
            <wp:positionH relativeFrom="column">
              <wp:posOffset>-367030</wp:posOffset>
            </wp:positionH>
            <wp:positionV relativeFrom="paragraph">
              <wp:posOffset>59055</wp:posOffset>
            </wp:positionV>
            <wp:extent cx="6231890" cy="8412480"/>
            <wp:effectExtent l="0" t="0" r="16510" b="7620"/>
            <wp:wrapNone/>
            <wp:docPr id="6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8"/>
                    <pic:cNvPicPr>
                      <a:picLocks noChangeAspect="1"/>
                    </pic:cNvPicPr>
                  </pic:nvPicPr>
                  <pic:blipFill>
                    <a:blip r:embed="rId41"/>
                    <a:stretch>
                      <a:fillRect/>
                    </a:stretch>
                  </pic:blipFill>
                  <pic:spPr>
                    <a:xfrm>
                      <a:off x="0" y="0"/>
                      <a:ext cx="6231890" cy="8412480"/>
                    </a:xfrm>
                    <a:prstGeom prst="rect">
                      <a:avLst/>
                    </a:prstGeom>
                    <a:noFill/>
                    <a:ln>
                      <a:noFill/>
                    </a:ln>
                  </pic:spPr>
                </pic:pic>
              </a:graphicData>
            </a:graphic>
          </wp:anchor>
        </w:drawing>
      </w:r>
    </w:p>
    <w:p w14:paraId="79E06733" w14:textId="77777777" w:rsidR="00A001B6" w:rsidRDefault="00000000">
      <w:pPr>
        <w:pStyle w:val="a0"/>
        <w:ind w:firstLine="210"/>
        <w:sectPr w:rsidR="00A001B6">
          <w:pgSz w:w="11906" w:h="16838"/>
          <w:pgMar w:top="1440" w:right="1800" w:bottom="1440" w:left="1800" w:header="851" w:footer="992" w:gutter="0"/>
          <w:cols w:space="720"/>
          <w:docGrid w:type="lines" w:linePitch="312"/>
        </w:sectPr>
      </w:pPr>
      <w:r>
        <w:rPr>
          <w:noProof/>
        </w:rPr>
        <mc:AlternateContent>
          <mc:Choice Requires="wps">
            <w:drawing>
              <wp:anchor distT="0" distB="0" distL="114300" distR="114300" simplePos="0" relativeHeight="251666944" behindDoc="0" locked="0" layoutInCell="1" allowOverlap="1" wp14:anchorId="4DA4CCB5" wp14:editId="464E1944">
                <wp:simplePos x="0" y="0"/>
                <wp:positionH relativeFrom="column">
                  <wp:posOffset>1345565</wp:posOffset>
                </wp:positionH>
                <wp:positionV relativeFrom="paragraph">
                  <wp:posOffset>8113395</wp:posOffset>
                </wp:positionV>
                <wp:extent cx="2552700" cy="333375"/>
                <wp:effectExtent l="0" t="0" r="0" b="9525"/>
                <wp:wrapNone/>
                <wp:docPr id="69" name="矩形 2"/>
                <wp:cNvGraphicFramePr/>
                <a:graphic xmlns:a="http://schemas.openxmlformats.org/drawingml/2006/main">
                  <a:graphicData uri="http://schemas.microsoft.com/office/word/2010/wordprocessingShape">
                    <wps:wsp>
                      <wps:cNvSpPr/>
                      <wps:spPr>
                        <a:xfrm>
                          <a:off x="0" y="0"/>
                          <a:ext cx="2552700" cy="333375"/>
                        </a:xfrm>
                        <a:prstGeom prst="rect">
                          <a:avLst/>
                        </a:prstGeom>
                        <a:solidFill>
                          <a:srgbClr val="FFFFFF"/>
                        </a:solidFill>
                        <a:ln w="25400" cap="flat" cmpd="sng" algn="ctr">
                          <a:noFill/>
                          <a:prstDash val="solid"/>
                        </a:ln>
                        <a:effectLst/>
                      </wps:spPr>
                      <wps:txbx>
                        <w:txbxContent>
                          <w:p w14:paraId="0A89F16E" w14:textId="77777777" w:rsidR="00A001B6" w:rsidRDefault="00000000">
                            <w:pPr>
                              <w:jc w:val="center"/>
                              <w:rPr>
                                <w:b/>
                                <w:bCs/>
                                <w:sz w:val="24"/>
                              </w:rPr>
                            </w:pPr>
                            <w:r>
                              <w:rPr>
                                <w:rFonts w:hint="eastAsia"/>
                                <w:b/>
                                <w:bCs/>
                                <w:sz w:val="24"/>
                              </w:rPr>
                              <w:t>附图</w:t>
                            </w:r>
                            <w:r>
                              <w:rPr>
                                <w:rFonts w:hint="eastAsia"/>
                                <w:b/>
                                <w:bCs/>
                                <w:sz w:val="24"/>
                              </w:rPr>
                              <w:t xml:space="preserve">5 </w:t>
                            </w:r>
                            <w:r>
                              <w:rPr>
                                <w:rFonts w:hint="eastAsia"/>
                                <w:b/>
                                <w:bCs/>
                                <w:sz w:val="24"/>
                              </w:rPr>
                              <w:t>厂区分区防渗布置图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A4CCB5" id="_x0000_s1038" style="position:absolute;left:0;text-align:left;margin-left:105.95pt;margin-top:638.85pt;width:201pt;height:26.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" stroked="f" strokeweight="2pt">
                <v:textbox>
                  <w:txbxContent>
                    <w:p w14:paraId="0A89F16E" w14:textId="77777777" w:rsidR="00A001B6" w:rsidRDefault="00000000">
                      <w:pPr>
                        <w:jc w:val="center"/>
                        <w:rPr>
                          <w:b/>
                          <w:bCs/>
                          <w:sz w:val="24"/>
                        </w:rPr>
                      </w:pPr>
                      <w:r>
                        <w:rPr>
                          <w:rFonts w:hint="eastAsia"/>
                          <w:b/>
                          <w:bCs/>
                          <w:sz w:val="24"/>
                        </w:rPr>
                        <w:t>附图</w:t>
                      </w:r>
                      <w:r>
                        <w:rPr>
                          <w:rFonts w:hint="eastAsia"/>
                          <w:b/>
                          <w:bCs/>
                          <w:sz w:val="24"/>
                        </w:rPr>
                        <w:t xml:space="preserve">5 </w:t>
                      </w:r>
                      <w:r>
                        <w:rPr>
                          <w:rFonts w:hint="eastAsia"/>
                          <w:b/>
                          <w:bCs/>
                          <w:sz w:val="24"/>
                        </w:rPr>
                        <w:t>厂区分区防渗布置图</w:t>
                      </w:r>
                    </w:p>
                  </w:txbxContent>
                </v:textbox>
              </v:rect>
            </w:pict>
          </mc:Fallback>
        </mc:AlternateContent>
      </w:r>
    </w:p>
    <w:p w14:paraId="1681D070" w14:textId="77777777" w:rsidR="00A001B6" w:rsidRDefault="00000000">
      <w:pPr>
        <w:pStyle w:val="ad"/>
        <w:adjustRightInd w:val="0"/>
        <w:snapToGrid w:val="0"/>
        <w:spacing w:before="0" w:beforeAutospacing="0" w:after="0" w:afterAutospacing="0"/>
        <w:outlineLvl w:val="0"/>
        <w:rPr>
          <w:rFonts w:ascii="黑体" w:eastAsia="黑体" w:hAnsi="黑体"/>
          <w:snapToGrid w:val="0"/>
          <w:kern w:val="21"/>
          <w:sz w:val="21"/>
          <w:szCs w:val="21"/>
        </w:rPr>
      </w:pPr>
      <w:r>
        <w:rPr>
          <w:rFonts w:ascii="黑体" w:eastAsia="黑体" w:hAnsi="黑体" w:hint="eastAsia"/>
          <w:snapToGrid w:val="0"/>
          <w:kern w:val="21"/>
          <w:sz w:val="32"/>
          <w:szCs w:val="32"/>
        </w:rPr>
        <w:lastRenderedPageBreak/>
        <w:t>附表</w:t>
      </w:r>
    </w:p>
    <w:p w14:paraId="0D26177B" w14:textId="77777777" w:rsidR="00A001B6" w:rsidRDefault="00000000">
      <w:pPr>
        <w:pStyle w:val="ad"/>
        <w:adjustRightInd w:val="0"/>
        <w:snapToGrid w:val="0"/>
        <w:spacing w:before="0" w:beforeAutospacing="0" w:after="0" w:afterAutospacing="0" w:line="440" w:lineRule="exact"/>
        <w:jc w:val="center"/>
        <w:outlineLvl w:val="0"/>
        <w:rPr>
          <w:rFonts w:ascii="方正小标宋_GBK" w:eastAsia="方正小标宋_GBK" w:hAnsi="黑体"/>
          <w:snapToGrid w:val="0"/>
          <w:kern w:val="21"/>
          <w:sz w:val="38"/>
          <w:szCs w:val="38"/>
        </w:rPr>
      </w:pPr>
      <w:r>
        <w:rPr>
          <w:rFonts w:ascii="方正小标宋_GBK" w:eastAsia="方正小标宋_GBK" w:hAnsi="黑体" w:hint="eastAsia"/>
          <w:snapToGrid w:val="0"/>
          <w:kern w:val="21"/>
          <w:sz w:val="32"/>
          <w:szCs w:val="32"/>
        </w:rPr>
        <w:t>建设项目污染物排放量汇总表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7"/>
        <w:gridCol w:w="2110"/>
        <w:gridCol w:w="1439"/>
        <w:gridCol w:w="1276"/>
        <w:gridCol w:w="1701"/>
        <w:gridCol w:w="1559"/>
        <w:gridCol w:w="1597"/>
        <w:gridCol w:w="1788"/>
        <w:gridCol w:w="1161"/>
      </w:tblGrid>
      <w:tr w:rsidR="00A001B6" w14:paraId="4270BFDC" w14:textId="77777777">
        <w:trPr>
          <w:trHeight w:val="794"/>
        </w:trPr>
        <w:tc>
          <w:tcPr>
            <w:tcW w:w="1157" w:type="dxa"/>
            <w:tcBorders>
              <w:tl2br w:val="single" w:sz="4" w:space="0" w:color="auto"/>
            </w:tcBorders>
            <w:tcMar>
              <w:left w:w="28" w:type="dxa"/>
              <w:right w:w="28" w:type="dxa"/>
            </w:tcMar>
            <w:vAlign w:val="center"/>
          </w:tcPr>
          <w:p w14:paraId="095F8568" w14:textId="77777777" w:rsidR="00A001B6" w:rsidRDefault="00000000">
            <w:pPr>
              <w:pStyle w:val="af3"/>
              <w:adjustRightInd/>
              <w:snapToGrid/>
              <w:spacing w:beforeLines="0" w:afterLines="0" w:line="360" w:lineRule="exact"/>
              <w:jc w:val="right"/>
              <w:rPr>
                <w:rFonts w:ascii="Times New Roman" w:hAnsi="Times New Roman"/>
                <w:snapToGrid w:val="0"/>
                <w:kern w:val="21"/>
                <w:szCs w:val="21"/>
              </w:rPr>
            </w:pPr>
            <w:r>
              <w:rPr>
                <w:rFonts w:ascii="Times New Roman" w:hAnsi="Times New Roman"/>
                <w:snapToGrid w:val="0"/>
                <w:kern w:val="21"/>
                <w:szCs w:val="21"/>
              </w:rPr>
              <w:t>项目</w:t>
            </w:r>
          </w:p>
          <w:p w14:paraId="308D9157" w14:textId="77777777" w:rsidR="00A001B6" w:rsidRDefault="00000000">
            <w:pPr>
              <w:pStyle w:val="af3"/>
              <w:adjustRightInd/>
              <w:snapToGrid/>
              <w:spacing w:beforeLines="0" w:afterLines="0" w:line="360" w:lineRule="exact"/>
              <w:jc w:val="left"/>
              <w:rPr>
                <w:rFonts w:ascii="Times New Roman" w:hAnsi="Times New Roman"/>
                <w:snapToGrid w:val="0"/>
                <w:kern w:val="21"/>
                <w:szCs w:val="21"/>
              </w:rPr>
            </w:pPr>
            <w:r>
              <w:rPr>
                <w:rFonts w:ascii="Times New Roman" w:hAnsi="Times New Roman"/>
                <w:snapToGrid w:val="0"/>
                <w:kern w:val="21"/>
                <w:szCs w:val="21"/>
              </w:rPr>
              <w:t>分类</w:t>
            </w:r>
          </w:p>
        </w:tc>
        <w:tc>
          <w:tcPr>
            <w:tcW w:w="2110" w:type="dxa"/>
            <w:tcMar>
              <w:left w:w="28" w:type="dxa"/>
              <w:right w:w="28" w:type="dxa"/>
            </w:tcMar>
            <w:vAlign w:val="center"/>
          </w:tcPr>
          <w:p w14:paraId="420D970A"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污染物名称</w:t>
            </w:r>
          </w:p>
        </w:tc>
        <w:tc>
          <w:tcPr>
            <w:tcW w:w="1439" w:type="dxa"/>
            <w:tcMar>
              <w:left w:w="28" w:type="dxa"/>
              <w:right w:w="28" w:type="dxa"/>
            </w:tcMar>
            <w:vAlign w:val="center"/>
          </w:tcPr>
          <w:p w14:paraId="1E682BB5"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现有工程</w:t>
            </w:r>
          </w:p>
          <w:p w14:paraId="1D6186C3"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排放量（固体废物产生量）</w:t>
            </w:r>
            <w:r>
              <w:rPr>
                <w:rFonts w:ascii="Times New Roman" w:hAnsi="Times New Roman"/>
                <w:snapToGrid w:val="0"/>
                <w:kern w:val="21"/>
                <w:szCs w:val="21"/>
              </w:rPr>
              <w:fldChar w:fldCharType="begin"/>
            </w:r>
            <w:r>
              <w:rPr>
                <w:rFonts w:ascii="Times New Roman" w:hAnsi="Times New Roman"/>
                <w:snapToGrid w:val="0"/>
                <w:kern w:val="21"/>
                <w:szCs w:val="21"/>
              </w:rPr>
              <w:instrText xml:space="preserve"> = 1 \* GB3 \* MERGEFORMAT </w:instrText>
            </w:r>
            <w:r>
              <w:rPr>
                <w:rFonts w:ascii="Times New Roman" w:hAnsi="Times New Roman"/>
                <w:snapToGrid w:val="0"/>
                <w:kern w:val="21"/>
                <w:szCs w:val="21"/>
              </w:rPr>
              <w:fldChar w:fldCharType="separate"/>
            </w:r>
            <w:r>
              <w:rPr>
                <w:rFonts w:ascii="Times New Roman" w:hAnsi="Times New Roman"/>
                <w:kern w:val="21"/>
                <w:szCs w:val="21"/>
              </w:rPr>
              <w:t>①</w:t>
            </w:r>
            <w:r>
              <w:rPr>
                <w:rFonts w:ascii="Times New Roman" w:hAnsi="Times New Roman"/>
                <w:snapToGrid w:val="0"/>
                <w:kern w:val="21"/>
                <w:szCs w:val="21"/>
              </w:rPr>
              <w:fldChar w:fldCharType="end"/>
            </w:r>
          </w:p>
        </w:tc>
        <w:tc>
          <w:tcPr>
            <w:tcW w:w="1276" w:type="dxa"/>
            <w:tcMar>
              <w:left w:w="28" w:type="dxa"/>
              <w:right w:w="28" w:type="dxa"/>
            </w:tcMar>
            <w:vAlign w:val="center"/>
          </w:tcPr>
          <w:p w14:paraId="417BAFAC"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现有工程</w:t>
            </w:r>
          </w:p>
          <w:p w14:paraId="410F223D"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许可排放量</w:t>
            </w:r>
          </w:p>
          <w:p w14:paraId="7CA1664F"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fldChar w:fldCharType="begin"/>
            </w:r>
            <w:r>
              <w:rPr>
                <w:rFonts w:ascii="Times New Roman" w:hAnsi="Times New Roman"/>
                <w:snapToGrid w:val="0"/>
                <w:kern w:val="21"/>
                <w:szCs w:val="21"/>
              </w:rPr>
              <w:instrText xml:space="preserve"> = 2 \* GB3 \* MERGEFORMAT </w:instrText>
            </w:r>
            <w:r>
              <w:rPr>
                <w:rFonts w:ascii="Times New Roman" w:hAnsi="Times New Roman"/>
                <w:snapToGrid w:val="0"/>
                <w:kern w:val="21"/>
                <w:szCs w:val="21"/>
              </w:rPr>
              <w:fldChar w:fldCharType="separate"/>
            </w:r>
            <w:r>
              <w:rPr>
                <w:rFonts w:ascii="Times New Roman" w:hAnsi="Times New Roman"/>
                <w:snapToGrid w:val="0"/>
                <w:kern w:val="21"/>
                <w:szCs w:val="21"/>
              </w:rPr>
              <w:t>②</w:t>
            </w:r>
            <w:r>
              <w:rPr>
                <w:rFonts w:ascii="Times New Roman" w:hAnsi="Times New Roman"/>
                <w:snapToGrid w:val="0"/>
                <w:kern w:val="21"/>
                <w:szCs w:val="21"/>
              </w:rPr>
              <w:fldChar w:fldCharType="end"/>
            </w:r>
          </w:p>
        </w:tc>
        <w:tc>
          <w:tcPr>
            <w:tcW w:w="1701" w:type="dxa"/>
            <w:tcMar>
              <w:left w:w="28" w:type="dxa"/>
              <w:right w:w="28" w:type="dxa"/>
            </w:tcMar>
            <w:vAlign w:val="center"/>
          </w:tcPr>
          <w:p w14:paraId="56DED0F8"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在建工程</w:t>
            </w:r>
          </w:p>
          <w:p w14:paraId="3D03A611"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排放量（固体废物产生量）</w:t>
            </w:r>
            <w:r>
              <w:rPr>
                <w:rFonts w:ascii="Times New Roman" w:hAnsi="Times New Roman"/>
                <w:snapToGrid w:val="0"/>
                <w:kern w:val="21"/>
                <w:szCs w:val="21"/>
              </w:rPr>
              <w:fldChar w:fldCharType="begin"/>
            </w:r>
            <w:r>
              <w:rPr>
                <w:rFonts w:ascii="Times New Roman" w:hAnsi="Times New Roman"/>
                <w:snapToGrid w:val="0"/>
                <w:kern w:val="21"/>
                <w:szCs w:val="21"/>
              </w:rPr>
              <w:instrText xml:space="preserve"> = 3 \* GB3 \* MERGEFORMAT </w:instrText>
            </w:r>
            <w:r>
              <w:rPr>
                <w:rFonts w:ascii="Times New Roman" w:hAnsi="Times New Roman"/>
                <w:snapToGrid w:val="0"/>
                <w:kern w:val="21"/>
                <w:szCs w:val="21"/>
              </w:rPr>
              <w:fldChar w:fldCharType="separate"/>
            </w:r>
            <w:r>
              <w:rPr>
                <w:rFonts w:ascii="Times New Roman" w:hAnsi="Times New Roman"/>
                <w:kern w:val="21"/>
                <w:szCs w:val="21"/>
              </w:rPr>
              <w:t>③</w:t>
            </w:r>
            <w:r>
              <w:rPr>
                <w:rFonts w:ascii="Times New Roman" w:hAnsi="Times New Roman"/>
                <w:snapToGrid w:val="0"/>
                <w:kern w:val="21"/>
                <w:szCs w:val="21"/>
              </w:rPr>
              <w:fldChar w:fldCharType="end"/>
            </w:r>
          </w:p>
        </w:tc>
        <w:tc>
          <w:tcPr>
            <w:tcW w:w="1559" w:type="dxa"/>
            <w:tcMar>
              <w:left w:w="28" w:type="dxa"/>
              <w:right w:w="28" w:type="dxa"/>
            </w:tcMar>
            <w:vAlign w:val="center"/>
          </w:tcPr>
          <w:p w14:paraId="5006AA33"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本项目</w:t>
            </w:r>
          </w:p>
          <w:p w14:paraId="2ABC4011"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排放量（固体废物产生量）</w:t>
            </w:r>
            <w:r>
              <w:rPr>
                <w:rFonts w:ascii="Times New Roman" w:hAnsi="Times New Roman"/>
                <w:snapToGrid w:val="0"/>
                <w:kern w:val="21"/>
                <w:szCs w:val="21"/>
              </w:rPr>
              <w:fldChar w:fldCharType="begin"/>
            </w:r>
            <w:r>
              <w:rPr>
                <w:rFonts w:ascii="Times New Roman" w:hAnsi="Times New Roman"/>
                <w:snapToGrid w:val="0"/>
                <w:kern w:val="21"/>
                <w:szCs w:val="21"/>
              </w:rPr>
              <w:instrText xml:space="preserve"> = 4 \* GB3 \* MERGEFORMAT </w:instrText>
            </w:r>
            <w:r>
              <w:rPr>
                <w:rFonts w:ascii="Times New Roman" w:hAnsi="Times New Roman"/>
                <w:snapToGrid w:val="0"/>
                <w:kern w:val="21"/>
                <w:szCs w:val="21"/>
              </w:rPr>
              <w:fldChar w:fldCharType="separate"/>
            </w:r>
            <w:r>
              <w:rPr>
                <w:rFonts w:ascii="Times New Roman" w:hAnsi="Times New Roman"/>
                <w:kern w:val="21"/>
                <w:szCs w:val="21"/>
              </w:rPr>
              <w:t>④</w:t>
            </w:r>
            <w:r>
              <w:rPr>
                <w:rFonts w:ascii="Times New Roman" w:hAnsi="Times New Roman"/>
                <w:snapToGrid w:val="0"/>
                <w:kern w:val="21"/>
                <w:szCs w:val="21"/>
              </w:rPr>
              <w:fldChar w:fldCharType="end"/>
            </w:r>
          </w:p>
        </w:tc>
        <w:tc>
          <w:tcPr>
            <w:tcW w:w="1597" w:type="dxa"/>
            <w:tcMar>
              <w:left w:w="28" w:type="dxa"/>
              <w:right w:w="28" w:type="dxa"/>
            </w:tcMar>
            <w:vAlign w:val="center"/>
          </w:tcPr>
          <w:p w14:paraId="12F2A857"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以新带老削减量</w:t>
            </w:r>
          </w:p>
          <w:p w14:paraId="0230D51F"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（新建项目不填）</w:t>
            </w:r>
            <w:r>
              <w:rPr>
                <w:rFonts w:ascii="Times New Roman" w:hAnsi="Times New Roman"/>
                <w:snapToGrid w:val="0"/>
                <w:kern w:val="21"/>
                <w:szCs w:val="21"/>
              </w:rPr>
              <w:fldChar w:fldCharType="begin"/>
            </w:r>
            <w:r>
              <w:rPr>
                <w:rFonts w:ascii="Times New Roman" w:hAnsi="Times New Roman"/>
                <w:snapToGrid w:val="0"/>
                <w:kern w:val="21"/>
                <w:szCs w:val="21"/>
              </w:rPr>
              <w:instrText xml:space="preserve"> = 5 \* GB3 \* MERGEFORMAT </w:instrText>
            </w:r>
            <w:r>
              <w:rPr>
                <w:rFonts w:ascii="Times New Roman" w:hAnsi="Times New Roman"/>
                <w:snapToGrid w:val="0"/>
                <w:kern w:val="21"/>
                <w:szCs w:val="21"/>
              </w:rPr>
              <w:fldChar w:fldCharType="separate"/>
            </w:r>
            <w:r>
              <w:rPr>
                <w:rFonts w:ascii="Times New Roman" w:hAnsi="Times New Roman"/>
                <w:kern w:val="21"/>
                <w:szCs w:val="21"/>
              </w:rPr>
              <w:t>⑤</w:t>
            </w:r>
            <w:r>
              <w:rPr>
                <w:rFonts w:ascii="Times New Roman" w:hAnsi="Times New Roman"/>
                <w:snapToGrid w:val="0"/>
                <w:kern w:val="21"/>
                <w:szCs w:val="21"/>
              </w:rPr>
              <w:fldChar w:fldCharType="end"/>
            </w:r>
          </w:p>
        </w:tc>
        <w:tc>
          <w:tcPr>
            <w:tcW w:w="1788" w:type="dxa"/>
            <w:tcMar>
              <w:left w:w="28" w:type="dxa"/>
              <w:right w:w="28" w:type="dxa"/>
            </w:tcMar>
            <w:vAlign w:val="center"/>
          </w:tcPr>
          <w:p w14:paraId="266CACA0"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本项目建成后</w:t>
            </w:r>
          </w:p>
          <w:p w14:paraId="32274FF8"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全厂排放量（固体废物产生量）</w:t>
            </w:r>
            <w:r>
              <w:rPr>
                <w:rFonts w:ascii="Times New Roman" w:hAnsi="Times New Roman"/>
                <w:snapToGrid w:val="0"/>
                <w:kern w:val="21"/>
                <w:szCs w:val="21"/>
              </w:rPr>
              <w:fldChar w:fldCharType="begin"/>
            </w:r>
            <w:r>
              <w:rPr>
                <w:rFonts w:ascii="Times New Roman" w:hAnsi="Times New Roman"/>
                <w:snapToGrid w:val="0"/>
                <w:kern w:val="21"/>
                <w:szCs w:val="21"/>
              </w:rPr>
              <w:instrText xml:space="preserve"> = 6 \* GB3 \* MERGEFORMAT </w:instrText>
            </w:r>
            <w:r>
              <w:rPr>
                <w:rFonts w:ascii="Times New Roman" w:hAnsi="Times New Roman"/>
                <w:snapToGrid w:val="0"/>
                <w:kern w:val="21"/>
                <w:szCs w:val="21"/>
              </w:rPr>
              <w:fldChar w:fldCharType="separate"/>
            </w:r>
            <w:r>
              <w:rPr>
                <w:rFonts w:ascii="Times New Roman" w:hAnsi="Times New Roman"/>
                <w:kern w:val="21"/>
                <w:szCs w:val="21"/>
              </w:rPr>
              <w:t>⑥</w:t>
            </w:r>
            <w:r>
              <w:rPr>
                <w:rFonts w:ascii="Times New Roman" w:hAnsi="Times New Roman"/>
                <w:snapToGrid w:val="0"/>
                <w:kern w:val="21"/>
                <w:szCs w:val="21"/>
              </w:rPr>
              <w:fldChar w:fldCharType="end"/>
            </w:r>
          </w:p>
        </w:tc>
        <w:tc>
          <w:tcPr>
            <w:tcW w:w="1161" w:type="dxa"/>
            <w:tcMar>
              <w:left w:w="28" w:type="dxa"/>
              <w:right w:w="28" w:type="dxa"/>
            </w:tcMar>
            <w:vAlign w:val="center"/>
          </w:tcPr>
          <w:p w14:paraId="29339F68"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变化量</w:t>
            </w:r>
          </w:p>
          <w:p w14:paraId="3C77291B"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fldChar w:fldCharType="begin"/>
            </w:r>
            <w:r>
              <w:rPr>
                <w:rFonts w:ascii="Times New Roman" w:hAnsi="Times New Roman"/>
                <w:snapToGrid w:val="0"/>
                <w:kern w:val="21"/>
                <w:szCs w:val="21"/>
              </w:rPr>
              <w:instrText xml:space="preserve"> = 7 \* GB3 \* MERGEFORMAT </w:instrText>
            </w:r>
            <w:r>
              <w:rPr>
                <w:rFonts w:ascii="Times New Roman" w:hAnsi="Times New Roman"/>
                <w:snapToGrid w:val="0"/>
                <w:kern w:val="21"/>
                <w:szCs w:val="21"/>
              </w:rPr>
              <w:fldChar w:fldCharType="separate"/>
            </w:r>
            <w:r>
              <w:rPr>
                <w:rFonts w:ascii="Times New Roman" w:hAnsi="Times New Roman"/>
                <w:kern w:val="21"/>
                <w:szCs w:val="21"/>
              </w:rPr>
              <w:t>⑦</w:t>
            </w:r>
            <w:r>
              <w:rPr>
                <w:rFonts w:ascii="Times New Roman" w:hAnsi="Times New Roman"/>
                <w:snapToGrid w:val="0"/>
                <w:kern w:val="21"/>
                <w:szCs w:val="21"/>
              </w:rPr>
              <w:fldChar w:fldCharType="end"/>
            </w:r>
          </w:p>
        </w:tc>
      </w:tr>
      <w:tr w:rsidR="00A001B6" w14:paraId="67FF96F6" w14:textId="77777777">
        <w:trPr>
          <w:trHeight w:val="90"/>
        </w:trPr>
        <w:tc>
          <w:tcPr>
            <w:tcW w:w="1157" w:type="dxa"/>
            <w:vMerge w:val="restart"/>
            <w:vAlign w:val="center"/>
          </w:tcPr>
          <w:p w14:paraId="7A7D2699"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废气</w:t>
            </w:r>
          </w:p>
        </w:tc>
        <w:tc>
          <w:tcPr>
            <w:tcW w:w="2110" w:type="dxa"/>
            <w:vAlign w:val="center"/>
          </w:tcPr>
          <w:p w14:paraId="2E3EA6F5" w14:textId="77777777" w:rsidR="00A001B6" w:rsidRDefault="00000000">
            <w:pPr>
              <w:spacing w:line="360" w:lineRule="exact"/>
              <w:jc w:val="center"/>
              <w:rPr>
                <w:rFonts w:ascii="Times New Roman" w:hAnsi="Times New Roman"/>
                <w:snapToGrid w:val="0"/>
                <w:kern w:val="21"/>
                <w:szCs w:val="21"/>
              </w:rPr>
            </w:pPr>
            <w:r>
              <w:rPr>
                <w:rFonts w:ascii="Times New Roman" w:hAnsi="Times New Roman" w:hint="eastAsia"/>
                <w:szCs w:val="21"/>
              </w:rPr>
              <w:t>颗粒物</w:t>
            </w:r>
          </w:p>
        </w:tc>
        <w:tc>
          <w:tcPr>
            <w:tcW w:w="1439" w:type="dxa"/>
            <w:vAlign w:val="center"/>
          </w:tcPr>
          <w:p w14:paraId="3497C3B8" w14:textId="77777777" w:rsidR="00A001B6" w:rsidRDefault="00000000">
            <w:pPr>
              <w:spacing w:line="360" w:lineRule="exact"/>
              <w:jc w:val="center"/>
              <w:rPr>
                <w:rFonts w:ascii="Times New Roman" w:hAnsi="Times New Roman"/>
                <w:snapToGrid w:val="0"/>
                <w:kern w:val="21"/>
                <w:szCs w:val="21"/>
              </w:rPr>
            </w:pPr>
            <w:r>
              <w:rPr>
                <w:rFonts w:ascii="Times New Roman" w:hAnsi="Times New Roman" w:hint="eastAsia"/>
                <w:szCs w:val="21"/>
              </w:rPr>
              <w:t>1.32</w:t>
            </w:r>
            <w:r>
              <w:rPr>
                <w:rFonts w:ascii="Times New Roman" w:hAnsi="Times New Roman" w:hint="eastAsia"/>
                <w:bCs/>
                <w:szCs w:val="21"/>
              </w:rPr>
              <w:t>t/a</w:t>
            </w:r>
          </w:p>
        </w:tc>
        <w:tc>
          <w:tcPr>
            <w:tcW w:w="1276" w:type="dxa"/>
            <w:vAlign w:val="center"/>
          </w:tcPr>
          <w:p w14:paraId="3D3C44F5" w14:textId="77777777" w:rsidR="00A001B6" w:rsidRDefault="00A001B6">
            <w:pPr>
              <w:jc w:val="center"/>
              <w:rPr>
                <w:rFonts w:ascii="Times New Roman" w:hAnsi="Times New Roman"/>
                <w:snapToGrid w:val="0"/>
                <w:kern w:val="21"/>
                <w:szCs w:val="21"/>
              </w:rPr>
            </w:pPr>
          </w:p>
        </w:tc>
        <w:tc>
          <w:tcPr>
            <w:tcW w:w="1701" w:type="dxa"/>
            <w:vAlign w:val="center"/>
          </w:tcPr>
          <w:p w14:paraId="4C2E400C" w14:textId="77777777" w:rsidR="00A001B6" w:rsidRDefault="00A001B6">
            <w:pPr>
              <w:pStyle w:val="TableParagraph"/>
              <w:jc w:val="center"/>
              <w:rPr>
                <w:rFonts w:ascii="Times New Roman" w:hAnsi="Times New Roman"/>
                <w:snapToGrid w:val="0"/>
                <w:kern w:val="21"/>
                <w:szCs w:val="21"/>
              </w:rPr>
            </w:pPr>
          </w:p>
        </w:tc>
        <w:tc>
          <w:tcPr>
            <w:tcW w:w="1559" w:type="dxa"/>
            <w:vAlign w:val="center"/>
          </w:tcPr>
          <w:p w14:paraId="255BEC6B" w14:textId="77777777" w:rsidR="00A001B6" w:rsidRDefault="00000000">
            <w:pPr>
              <w:jc w:val="center"/>
              <w:rPr>
                <w:rFonts w:ascii="Times New Roman" w:hAnsi="Times New Roman"/>
                <w:snapToGrid w:val="0"/>
                <w:kern w:val="21"/>
                <w:szCs w:val="21"/>
              </w:rPr>
            </w:pPr>
            <w:r>
              <w:rPr>
                <w:rFonts w:ascii="Times New Roman" w:hAnsi="Times New Roman" w:hint="eastAsia"/>
                <w:szCs w:val="21"/>
              </w:rPr>
              <w:t>11.1375</w:t>
            </w:r>
            <w:r>
              <w:rPr>
                <w:rFonts w:ascii="Times New Roman" w:hAnsi="Times New Roman" w:hint="eastAsia"/>
                <w:bCs/>
                <w:szCs w:val="21"/>
              </w:rPr>
              <w:t>t/a</w:t>
            </w:r>
          </w:p>
        </w:tc>
        <w:tc>
          <w:tcPr>
            <w:tcW w:w="1597" w:type="dxa"/>
            <w:vAlign w:val="center"/>
          </w:tcPr>
          <w:p w14:paraId="52899977" w14:textId="77777777" w:rsidR="00A001B6" w:rsidRDefault="00A001B6">
            <w:pPr>
              <w:pStyle w:val="TableParagraph"/>
              <w:jc w:val="center"/>
              <w:rPr>
                <w:rFonts w:ascii="Times New Roman" w:hAnsi="Times New Roman"/>
                <w:snapToGrid w:val="0"/>
                <w:kern w:val="21"/>
                <w:szCs w:val="21"/>
              </w:rPr>
            </w:pPr>
          </w:p>
        </w:tc>
        <w:tc>
          <w:tcPr>
            <w:tcW w:w="1788" w:type="dxa"/>
            <w:vAlign w:val="center"/>
          </w:tcPr>
          <w:p w14:paraId="03D146D9" w14:textId="77777777" w:rsidR="00A001B6" w:rsidRDefault="00000000">
            <w:pPr>
              <w:spacing w:line="360" w:lineRule="exact"/>
              <w:jc w:val="center"/>
              <w:rPr>
                <w:rFonts w:ascii="Times New Roman" w:hAnsi="Times New Roman"/>
                <w:snapToGrid w:val="0"/>
                <w:kern w:val="21"/>
                <w:szCs w:val="21"/>
              </w:rPr>
            </w:pPr>
            <w:r>
              <w:rPr>
                <w:rFonts w:ascii="Times New Roman" w:hAnsi="Times New Roman" w:hint="eastAsia"/>
                <w:bCs/>
                <w:szCs w:val="21"/>
              </w:rPr>
              <w:t>12.4575t/a</w:t>
            </w:r>
          </w:p>
        </w:tc>
        <w:tc>
          <w:tcPr>
            <w:tcW w:w="1161" w:type="dxa"/>
            <w:vAlign w:val="center"/>
          </w:tcPr>
          <w:p w14:paraId="0E97936E" w14:textId="77777777" w:rsidR="00A001B6" w:rsidRDefault="00000000">
            <w:pPr>
              <w:jc w:val="center"/>
              <w:rPr>
                <w:rFonts w:ascii="Times New Roman" w:hAnsi="Times New Roman"/>
                <w:snapToGrid w:val="0"/>
                <w:kern w:val="21"/>
                <w:szCs w:val="21"/>
              </w:rPr>
            </w:pPr>
            <w:r>
              <w:rPr>
                <w:rFonts w:ascii="Times New Roman" w:hAnsi="Times New Roman" w:hint="eastAsia"/>
                <w:szCs w:val="21"/>
              </w:rPr>
              <w:t>+11.1375</w:t>
            </w:r>
            <w:r>
              <w:rPr>
                <w:rFonts w:ascii="Times New Roman" w:hAnsi="Times New Roman" w:hint="eastAsia"/>
                <w:bCs/>
                <w:szCs w:val="21"/>
              </w:rPr>
              <w:t>t/a</w:t>
            </w:r>
          </w:p>
        </w:tc>
      </w:tr>
      <w:tr w:rsidR="00A001B6" w14:paraId="539F9A1F" w14:textId="77777777">
        <w:trPr>
          <w:trHeight w:val="90"/>
        </w:trPr>
        <w:tc>
          <w:tcPr>
            <w:tcW w:w="1157" w:type="dxa"/>
            <w:vMerge/>
            <w:vAlign w:val="center"/>
          </w:tcPr>
          <w:p w14:paraId="534F3774"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210F400C"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二氧化硫</w:t>
            </w:r>
          </w:p>
        </w:tc>
        <w:tc>
          <w:tcPr>
            <w:tcW w:w="1439" w:type="dxa"/>
            <w:vAlign w:val="center"/>
          </w:tcPr>
          <w:p w14:paraId="6118DD35" w14:textId="77777777" w:rsidR="00A001B6" w:rsidRDefault="00000000">
            <w:pPr>
              <w:spacing w:line="360" w:lineRule="exact"/>
              <w:jc w:val="center"/>
              <w:rPr>
                <w:rFonts w:ascii="Times New Roman" w:hAnsi="Times New Roman"/>
                <w:snapToGrid w:val="0"/>
                <w:kern w:val="21"/>
                <w:szCs w:val="21"/>
              </w:rPr>
            </w:pPr>
            <w:r>
              <w:rPr>
                <w:rFonts w:ascii="Times New Roman" w:hAnsi="Times New Roman" w:hint="eastAsia"/>
                <w:bCs/>
                <w:szCs w:val="21"/>
              </w:rPr>
              <w:t>0</w:t>
            </w:r>
          </w:p>
        </w:tc>
        <w:tc>
          <w:tcPr>
            <w:tcW w:w="1276" w:type="dxa"/>
            <w:vAlign w:val="center"/>
          </w:tcPr>
          <w:p w14:paraId="11EB13B9" w14:textId="77777777" w:rsidR="00A001B6" w:rsidRDefault="00A001B6">
            <w:pPr>
              <w:jc w:val="center"/>
              <w:rPr>
                <w:rFonts w:ascii="Times New Roman" w:hAnsi="Times New Roman"/>
                <w:snapToGrid w:val="0"/>
                <w:kern w:val="21"/>
                <w:szCs w:val="21"/>
              </w:rPr>
            </w:pPr>
          </w:p>
        </w:tc>
        <w:tc>
          <w:tcPr>
            <w:tcW w:w="1701" w:type="dxa"/>
            <w:vAlign w:val="center"/>
          </w:tcPr>
          <w:p w14:paraId="02604F0B" w14:textId="77777777" w:rsidR="00A001B6" w:rsidRDefault="00A001B6">
            <w:pPr>
              <w:pStyle w:val="TableParagraph"/>
              <w:jc w:val="center"/>
              <w:rPr>
                <w:rFonts w:ascii="Times New Roman" w:hAnsi="Times New Roman"/>
                <w:snapToGrid w:val="0"/>
                <w:kern w:val="21"/>
                <w:szCs w:val="21"/>
              </w:rPr>
            </w:pPr>
          </w:p>
        </w:tc>
        <w:tc>
          <w:tcPr>
            <w:tcW w:w="1559" w:type="dxa"/>
            <w:vAlign w:val="center"/>
          </w:tcPr>
          <w:p w14:paraId="43C4FA44" w14:textId="77777777" w:rsidR="00A001B6" w:rsidRDefault="00000000">
            <w:pPr>
              <w:jc w:val="center"/>
              <w:rPr>
                <w:rFonts w:ascii="Times New Roman" w:hAnsi="Times New Roman"/>
                <w:bCs/>
                <w:szCs w:val="21"/>
              </w:rPr>
            </w:pPr>
            <w:r>
              <w:rPr>
                <w:rFonts w:ascii="Times New Roman" w:hAnsi="Times New Roman" w:hint="eastAsia"/>
                <w:szCs w:val="21"/>
              </w:rPr>
              <w:t>0.1865</w:t>
            </w:r>
            <w:r>
              <w:rPr>
                <w:rFonts w:ascii="Times New Roman" w:hAnsi="Times New Roman" w:hint="eastAsia"/>
                <w:bCs/>
                <w:szCs w:val="21"/>
              </w:rPr>
              <w:t>t/a</w:t>
            </w:r>
          </w:p>
        </w:tc>
        <w:tc>
          <w:tcPr>
            <w:tcW w:w="1597" w:type="dxa"/>
            <w:vAlign w:val="center"/>
          </w:tcPr>
          <w:p w14:paraId="76C1CF0E" w14:textId="77777777" w:rsidR="00A001B6" w:rsidRDefault="00A001B6">
            <w:pPr>
              <w:pStyle w:val="TableParagraph"/>
              <w:jc w:val="center"/>
              <w:rPr>
                <w:rFonts w:ascii="Times New Roman" w:hAnsi="Times New Roman"/>
                <w:snapToGrid w:val="0"/>
                <w:kern w:val="21"/>
                <w:szCs w:val="21"/>
              </w:rPr>
            </w:pPr>
          </w:p>
        </w:tc>
        <w:tc>
          <w:tcPr>
            <w:tcW w:w="1788" w:type="dxa"/>
            <w:vAlign w:val="center"/>
          </w:tcPr>
          <w:p w14:paraId="04314074" w14:textId="77777777" w:rsidR="00A001B6" w:rsidRDefault="00000000">
            <w:pPr>
              <w:jc w:val="center"/>
              <w:rPr>
                <w:rFonts w:ascii="Times New Roman" w:hAnsi="Times New Roman"/>
                <w:bCs/>
                <w:szCs w:val="21"/>
              </w:rPr>
            </w:pPr>
            <w:r>
              <w:rPr>
                <w:rFonts w:ascii="Times New Roman" w:hAnsi="Times New Roman" w:hint="eastAsia"/>
                <w:szCs w:val="21"/>
              </w:rPr>
              <w:t>0.1865</w:t>
            </w:r>
            <w:r>
              <w:rPr>
                <w:rFonts w:ascii="Times New Roman" w:hAnsi="Times New Roman" w:hint="eastAsia"/>
                <w:bCs/>
                <w:szCs w:val="21"/>
              </w:rPr>
              <w:t>t/a</w:t>
            </w:r>
          </w:p>
        </w:tc>
        <w:tc>
          <w:tcPr>
            <w:tcW w:w="1161" w:type="dxa"/>
            <w:vAlign w:val="center"/>
          </w:tcPr>
          <w:p w14:paraId="7082590F" w14:textId="77777777" w:rsidR="00A001B6" w:rsidRDefault="00000000">
            <w:pPr>
              <w:jc w:val="center"/>
              <w:rPr>
                <w:rFonts w:ascii="Times New Roman" w:hAnsi="Times New Roman"/>
                <w:bCs/>
                <w:szCs w:val="21"/>
              </w:rPr>
            </w:pPr>
            <w:r>
              <w:rPr>
                <w:rFonts w:ascii="Times New Roman" w:hAnsi="Times New Roman" w:hint="eastAsia"/>
                <w:szCs w:val="21"/>
              </w:rPr>
              <w:t>+0.1865</w:t>
            </w:r>
            <w:r>
              <w:rPr>
                <w:rFonts w:ascii="Times New Roman" w:hAnsi="Times New Roman" w:hint="eastAsia"/>
                <w:bCs/>
                <w:szCs w:val="21"/>
              </w:rPr>
              <w:t>t/a</w:t>
            </w:r>
          </w:p>
        </w:tc>
      </w:tr>
      <w:tr w:rsidR="00A001B6" w14:paraId="38792CD8" w14:textId="77777777">
        <w:trPr>
          <w:trHeight w:val="90"/>
        </w:trPr>
        <w:tc>
          <w:tcPr>
            <w:tcW w:w="1157" w:type="dxa"/>
            <w:vMerge/>
            <w:vAlign w:val="center"/>
          </w:tcPr>
          <w:p w14:paraId="2CE872E7"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6C8CC103"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氮氧化物</w:t>
            </w:r>
          </w:p>
        </w:tc>
        <w:tc>
          <w:tcPr>
            <w:tcW w:w="1439" w:type="dxa"/>
            <w:vAlign w:val="center"/>
          </w:tcPr>
          <w:p w14:paraId="6ED579A9" w14:textId="77777777" w:rsidR="00A001B6" w:rsidRDefault="00000000">
            <w:pPr>
              <w:spacing w:line="360" w:lineRule="exact"/>
              <w:jc w:val="center"/>
              <w:rPr>
                <w:rFonts w:ascii="Times New Roman" w:hAnsi="Times New Roman"/>
                <w:snapToGrid w:val="0"/>
                <w:kern w:val="21"/>
                <w:szCs w:val="21"/>
              </w:rPr>
            </w:pPr>
            <w:r>
              <w:rPr>
                <w:rFonts w:ascii="Times New Roman" w:hAnsi="Times New Roman" w:hint="eastAsia"/>
                <w:bCs/>
                <w:szCs w:val="21"/>
              </w:rPr>
              <w:t>0</w:t>
            </w:r>
          </w:p>
        </w:tc>
        <w:tc>
          <w:tcPr>
            <w:tcW w:w="1276" w:type="dxa"/>
            <w:vAlign w:val="center"/>
          </w:tcPr>
          <w:p w14:paraId="0EA9460D" w14:textId="77777777" w:rsidR="00A001B6" w:rsidRDefault="00A001B6">
            <w:pPr>
              <w:jc w:val="center"/>
              <w:rPr>
                <w:rFonts w:ascii="Times New Roman" w:hAnsi="Times New Roman"/>
                <w:snapToGrid w:val="0"/>
                <w:kern w:val="21"/>
                <w:szCs w:val="21"/>
              </w:rPr>
            </w:pPr>
          </w:p>
        </w:tc>
        <w:tc>
          <w:tcPr>
            <w:tcW w:w="1701" w:type="dxa"/>
            <w:vAlign w:val="center"/>
          </w:tcPr>
          <w:p w14:paraId="0EF12BBB" w14:textId="77777777" w:rsidR="00A001B6" w:rsidRDefault="00A001B6">
            <w:pPr>
              <w:pStyle w:val="TableParagraph"/>
              <w:jc w:val="center"/>
              <w:rPr>
                <w:rFonts w:ascii="Times New Roman" w:hAnsi="Times New Roman"/>
                <w:snapToGrid w:val="0"/>
                <w:kern w:val="21"/>
                <w:szCs w:val="21"/>
              </w:rPr>
            </w:pPr>
          </w:p>
        </w:tc>
        <w:tc>
          <w:tcPr>
            <w:tcW w:w="1559" w:type="dxa"/>
            <w:vAlign w:val="center"/>
          </w:tcPr>
          <w:p w14:paraId="55275197" w14:textId="77777777" w:rsidR="00A001B6" w:rsidRDefault="00000000">
            <w:pPr>
              <w:jc w:val="center"/>
              <w:rPr>
                <w:rFonts w:ascii="Times New Roman" w:hAnsi="Times New Roman"/>
                <w:bCs/>
                <w:szCs w:val="21"/>
              </w:rPr>
            </w:pPr>
            <w:r>
              <w:rPr>
                <w:rFonts w:ascii="Times New Roman" w:hAnsi="Times New Roman" w:hint="eastAsia"/>
                <w:szCs w:val="21"/>
              </w:rPr>
              <w:t>0.3639</w:t>
            </w:r>
            <w:r>
              <w:rPr>
                <w:rFonts w:ascii="Times New Roman" w:hAnsi="Times New Roman" w:hint="eastAsia"/>
                <w:bCs/>
                <w:szCs w:val="21"/>
              </w:rPr>
              <w:t>t/a</w:t>
            </w:r>
          </w:p>
        </w:tc>
        <w:tc>
          <w:tcPr>
            <w:tcW w:w="1597" w:type="dxa"/>
            <w:vAlign w:val="center"/>
          </w:tcPr>
          <w:p w14:paraId="6071F195" w14:textId="77777777" w:rsidR="00A001B6" w:rsidRDefault="00A001B6">
            <w:pPr>
              <w:pStyle w:val="TableParagraph"/>
              <w:jc w:val="center"/>
              <w:rPr>
                <w:rFonts w:ascii="Times New Roman" w:hAnsi="Times New Roman"/>
                <w:snapToGrid w:val="0"/>
                <w:kern w:val="21"/>
                <w:szCs w:val="21"/>
              </w:rPr>
            </w:pPr>
          </w:p>
        </w:tc>
        <w:tc>
          <w:tcPr>
            <w:tcW w:w="1788" w:type="dxa"/>
            <w:vAlign w:val="center"/>
          </w:tcPr>
          <w:p w14:paraId="0E4DD845" w14:textId="77777777" w:rsidR="00A001B6" w:rsidRDefault="00000000">
            <w:pPr>
              <w:jc w:val="center"/>
              <w:rPr>
                <w:rFonts w:ascii="Times New Roman" w:hAnsi="Times New Roman"/>
                <w:bCs/>
                <w:szCs w:val="21"/>
              </w:rPr>
            </w:pPr>
            <w:r>
              <w:rPr>
                <w:rFonts w:ascii="Times New Roman" w:hAnsi="Times New Roman" w:hint="eastAsia"/>
                <w:szCs w:val="21"/>
              </w:rPr>
              <w:t>0.3639</w:t>
            </w:r>
            <w:r>
              <w:rPr>
                <w:rFonts w:ascii="Times New Roman" w:hAnsi="Times New Roman" w:hint="eastAsia"/>
                <w:bCs/>
                <w:szCs w:val="21"/>
              </w:rPr>
              <w:t>t/a</w:t>
            </w:r>
          </w:p>
        </w:tc>
        <w:tc>
          <w:tcPr>
            <w:tcW w:w="1161" w:type="dxa"/>
            <w:vAlign w:val="center"/>
          </w:tcPr>
          <w:p w14:paraId="5B6E7B33" w14:textId="77777777" w:rsidR="00A001B6" w:rsidRDefault="00000000">
            <w:pPr>
              <w:jc w:val="center"/>
              <w:rPr>
                <w:rFonts w:ascii="Times New Roman" w:hAnsi="Times New Roman"/>
                <w:bCs/>
                <w:szCs w:val="21"/>
              </w:rPr>
            </w:pPr>
            <w:r>
              <w:rPr>
                <w:rFonts w:ascii="Times New Roman" w:hAnsi="Times New Roman" w:hint="eastAsia"/>
                <w:szCs w:val="21"/>
              </w:rPr>
              <w:t>+0.3639</w:t>
            </w:r>
            <w:r>
              <w:rPr>
                <w:rFonts w:ascii="Times New Roman" w:hAnsi="Times New Roman" w:hint="eastAsia"/>
                <w:bCs/>
                <w:szCs w:val="21"/>
              </w:rPr>
              <w:t>t/a</w:t>
            </w:r>
          </w:p>
        </w:tc>
      </w:tr>
      <w:tr w:rsidR="00A001B6" w14:paraId="227088B8" w14:textId="77777777">
        <w:trPr>
          <w:trHeight w:val="214"/>
        </w:trPr>
        <w:tc>
          <w:tcPr>
            <w:tcW w:w="1157" w:type="dxa"/>
            <w:vMerge/>
            <w:vAlign w:val="center"/>
          </w:tcPr>
          <w:p w14:paraId="1BBA21BA"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4EACAC71" w14:textId="77777777" w:rsidR="00A001B6" w:rsidRDefault="00000000">
            <w:pPr>
              <w:spacing w:line="360" w:lineRule="exact"/>
              <w:jc w:val="center"/>
              <w:rPr>
                <w:rFonts w:ascii="Times New Roman" w:hAnsi="Times New Roman"/>
                <w:snapToGrid w:val="0"/>
                <w:kern w:val="21"/>
                <w:szCs w:val="21"/>
              </w:rPr>
            </w:pPr>
            <w:r>
              <w:rPr>
                <w:rFonts w:ascii="Times New Roman" w:hAnsi="Times New Roman" w:hint="eastAsia"/>
                <w:snapToGrid w:val="0"/>
                <w:kern w:val="21"/>
                <w:szCs w:val="21"/>
              </w:rPr>
              <w:t>氨</w:t>
            </w:r>
          </w:p>
        </w:tc>
        <w:tc>
          <w:tcPr>
            <w:tcW w:w="1439" w:type="dxa"/>
            <w:vAlign w:val="center"/>
          </w:tcPr>
          <w:p w14:paraId="51605D04" w14:textId="77777777" w:rsidR="00A001B6" w:rsidRDefault="00000000">
            <w:pPr>
              <w:pStyle w:val="TableParagraph"/>
              <w:jc w:val="center"/>
              <w:rPr>
                <w:rFonts w:ascii="Times New Roman" w:hAnsi="Times New Roman"/>
                <w:snapToGrid w:val="0"/>
                <w:kern w:val="21"/>
                <w:szCs w:val="21"/>
              </w:rPr>
            </w:pPr>
            <w:r>
              <w:rPr>
                <w:rFonts w:ascii="Times New Roman" w:hAnsi="Times New Roman" w:hint="eastAsia"/>
                <w:szCs w:val="21"/>
              </w:rPr>
              <w:t>0</w:t>
            </w:r>
          </w:p>
        </w:tc>
        <w:tc>
          <w:tcPr>
            <w:tcW w:w="1276" w:type="dxa"/>
            <w:vAlign w:val="center"/>
          </w:tcPr>
          <w:p w14:paraId="78DD46DB" w14:textId="77777777" w:rsidR="00A001B6" w:rsidRDefault="00A001B6">
            <w:pPr>
              <w:spacing w:line="360" w:lineRule="exact"/>
              <w:jc w:val="center"/>
              <w:rPr>
                <w:rFonts w:ascii="Times New Roman" w:hAnsi="Times New Roman"/>
                <w:snapToGrid w:val="0"/>
                <w:kern w:val="21"/>
                <w:szCs w:val="21"/>
              </w:rPr>
            </w:pPr>
          </w:p>
        </w:tc>
        <w:tc>
          <w:tcPr>
            <w:tcW w:w="1701" w:type="dxa"/>
            <w:vAlign w:val="center"/>
          </w:tcPr>
          <w:p w14:paraId="5BF428AE"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559" w:type="dxa"/>
            <w:vAlign w:val="center"/>
          </w:tcPr>
          <w:p w14:paraId="40C9956B" w14:textId="77777777" w:rsidR="00A001B6" w:rsidRDefault="00000000">
            <w:pPr>
              <w:jc w:val="center"/>
              <w:rPr>
                <w:rFonts w:ascii="Times New Roman" w:hAnsi="Times New Roman"/>
                <w:snapToGrid w:val="0"/>
                <w:kern w:val="21"/>
                <w:szCs w:val="21"/>
              </w:rPr>
            </w:pPr>
            <w:r>
              <w:rPr>
                <w:rFonts w:ascii="Times New Roman" w:hAnsi="Times New Roman" w:hint="eastAsia"/>
                <w:bCs/>
                <w:szCs w:val="21"/>
              </w:rPr>
              <w:t>0.3076t/a</w:t>
            </w:r>
          </w:p>
        </w:tc>
        <w:tc>
          <w:tcPr>
            <w:tcW w:w="1597" w:type="dxa"/>
            <w:vAlign w:val="center"/>
          </w:tcPr>
          <w:p w14:paraId="10760D87"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1BF1BDDA" w14:textId="77777777" w:rsidR="00A001B6" w:rsidRDefault="00000000">
            <w:pPr>
              <w:jc w:val="center"/>
              <w:rPr>
                <w:rFonts w:ascii="Times New Roman" w:hAnsi="Times New Roman"/>
                <w:snapToGrid w:val="0"/>
                <w:kern w:val="21"/>
                <w:szCs w:val="21"/>
              </w:rPr>
            </w:pPr>
            <w:r>
              <w:rPr>
                <w:rFonts w:ascii="Times New Roman" w:hAnsi="Times New Roman" w:hint="eastAsia"/>
                <w:bCs/>
                <w:szCs w:val="21"/>
              </w:rPr>
              <w:t>0.3076t/a</w:t>
            </w:r>
          </w:p>
        </w:tc>
        <w:tc>
          <w:tcPr>
            <w:tcW w:w="1161" w:type="dxa"/>
            <w:vAlign w:val="center"/>
          </w:tcPr>
          <w:p w14:paraId="240D0473" w14:textId="77777777" w:rsidR="00A001B6" w:rsidRDefault="00000000">
            <w:pPr>
              <w:jc w:val="center"/>
              <w:rPr>
                <w:rFonts w:ascii="Times New Roman" w:hAnsi="Times New Roman"/>
                <w:snapToGrid w:val="0"/>
                <w:kern w:val="21"/>
                <w:szCs w:val="21"/>
              </w:rPr>
            </w:pPr>
            <w:r>
              <w:rPr>
                <w:rFonts w:ascii="Times New Roman" w:hAnsi="Times New Roman" w:hint="eastAsia"/>
                <w:bCs/>
                <w:szCs w:val="21"/>
              </w:rPr>
              <w:t>+0.3076t/a</w:t>
            </w:r>
          </w:p>
        </w:tc>
      </w:tr>
      <w:tr w:rsidR="00A001B6" w14:paraId="20D76A71" w14:textId="77777777">
        <w:trPr>
          <w:trHeight w:val="482"/>
        </w:trPr>
        <w:tc>
          <w:tcPr>
            <w:tcW w:w="1157" w:type="dxa"/>
            <w:vMerge w:val="restart"/>
            <w:vAlign w:val="center"/>
          </w:tcPr>
          <w:p w14:paraId="5239C59F"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废水</w:t>
            </w:r>
          </w:p>
        </w:tc>
        <w:tc>
          <w:tcPr>
            <w:tcW w:w="2110" w:type="dxa"/>
            <w:vAlign w:val="center"/>
          </w:tcPr>
          <w:p w14:paraId="0D5F493E"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hint="eastAsia"/>
                <w:snapToGrid w:val="0"/>
                <w:kern w:val="21"/>
                <w:szCs w:val="21"/>
              </w:rPr>
              <w:t>COD</w:t>
            </w:r>
          </w:p>
        </w:tc>
        <w:tc>
          <w:tcPr>
            <w:tcW w:w="1439" w:type="dxa"/>
            <w:vAlign w:val="center"/>
          </w:tcPr>
          <w:p w14:paraId="1B899941" w14:textId="77777777" w:rsidR="00A001B6" w:rsidRDefault="00000000">
            <w:pPr>
              <w:widowControl/>
              <w:jc w:val="center"/>
              <w:textAlignment w:val="top"/>
              <w:rPr>
                <w:rFonts w:ascii="Times New Roman" w:hAnsi="Times New Roman"/>
                <w:snapToGrid w:val="0"/>
                <w:kern w:val="21"/>
                <w:szCs w:val="21"/>
              </w:rPr>
            </w:pPr>
            <w:r>
              <w:rPr>
                <w:rFonts w:ascii="Times New Roman" w:hAnsi="Times New Roman" w:hint="eastAsia"/>
                <w:kern w:val="0"/>
                <w:szCs w:val="21"/>
                <w:lang w:bidi="ar"/>
              </w:rPr>
              <w:t>0.13</w:t>
            </w:r>
            <w:r>
              <w:rPr>
                <w:rFonts w:ascii="Times New Roman" w:hAnsi="Times New Roman" w:hint="eastAsia"/>
                <w:bCs/>
                <w:szCs w:val="21"/>
              </w:rPr>
              <w:t>t/a</w:t>
            </w:r>
          </w:p>
        </w:tc>
        <w:tc>
          <w:tcPr>
            <w:tcW w:w="1276" w:type="dxa"/>
            <w:vAlign w:val="center"/>
          </w:tcPr>
          <w:p w14:paraId="08C92244"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27344167"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559" w:type="dxa"/>
            <w:vAlign w:val="center"/>
          </w:tcPr>
          <w:p w14:paraId="1ABDD6D3" w14:textId="77777777" w:rsidR="00A001B6" w:rsidRDefault="00000000">
            <w:pPr>
              <w:widowControl/>
              <w:jc w:val="center"/>
              <w:textAlignment w:val="top"/>
              <w:rPr>
                <w:rFonts w:ascii="Times New Roman" w:hAnsi="Times New Roman"/>
                <w:snapToGrid w:val="0"/>
                <w:kern w:val="21"/>
                <w:szCs w:val="21"/>
              </w:rPr>
            </w:pPr>
            <w:r>
              <w:rPr>
                <w:rFonts w:ascii="Times New Roman" w:hAnsi="Times New Roman" w:hint="eastAsia"/>
                <w:kern w:val="0"/>
                <w:szCs w:val="21"/>
                <w:lang w:bidi="ar"/>
              </w:rPr>
              <w:t>0.0936</w:t>
            </w:r>
            <w:r>
              <w:rPr>
                <w:rFonts w:ascii="Times New Roman" w:hAnsi="Times New Roman" w:hint="eastAsia"/>
                <w:bCs/>
                <w:szCs w:val="21"/>
              </w:rPr>
              <w:t>t/a</w:t>
            </w:r>
          </w:p>
        </w:tc>
        <w:tc>
          <w:tcPr>
            <w:tcW w:w="1597" w:type="dxa"/>
            <w:vAlign w:val="center"/>
          </w:tcPr>
          <w:p w14:paraId="7FE71E49"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6081DB37" w14:textId="77777777" w:rsidR="00A001B6" w:rsidRDefault="00000000">
            <w:pPr>
              <w:widowControl/>
              <w:jc w:val="center"/>
              <w:textAlignment w:val="top"/>
              <w:rPr>
                <w:rFonts w:ascii="Times New Roman" w:hAnsi="Times New Roman"/>
                <w:snapToGrid w:val="0"/>
                <w:kern w:val="21"/>
                <w:szCs w:val="21"/>
              </w:rPr>
            </w:pPr>
            <w:r>
              <w:rPr>
                <w:rFonts w:ascii="Times New Roman" w:hAnsi="Times New Roman" w:hint="eastAsia"/>
                <w:kern w:val="0"/>
                <w:szCs w:val="21"/>
                <w:lang w:bidi="ar"/>
              </w:rPr>
              <w:t>0.2236</w:t>
            </w:r>
            <w:r>
              <w:rPr>
                <w:rFonts w:ascii="Times New Roman" w:hAnsi="Times New Roman" w:hint="eastAsia"/>
                <w:bCs/>
                <w:szCs w:val="21"/>
              </w:rPr>
              <w:t>t/a</w:t>
            </w:r>
          </w:p>
        </w:tc>
        <w:tc>
          <w:tcPr>
            <w:tcW w:w="1161" w:type="dxa"/>
            <w:vAlign w:val="center"/>
          </w:tcPr>
          <w:p w14:paraId="70C3C131" w14:textId="77777777" w:rsidR="00A001B6" w:rsidRDefault="00000000">
            <w:pPr>
              <w:widowControl/>
              <w:jc w:val="center"/>
              <w:textAlignment w:val="top"/>
              <w:rPr>
                <w:rFonts w:ascii="Times New Roman" w:hAnsi="Times New Roman"/>
                <w:snapToGrid w:val="0"/>
                <w:kern w:val="21"/>
                <w:szCs w:val="21"/>
              </w:rPr>
            </w:pPr>
            <w:r>
              <w:rPr>
                <w:rFonts w:ascii="Times New Roman" w:hAnsi="Times New Roman" w:hint="eastAsia"/>
                <w:kern w:val="0"/>
                <w:szCs w:val="21"/>
                <w:lang w:bidi="ar"/>
              </w:rPr>
              <w:t>+0.0936</w:t>
            </w:r>
            <w:r>
              <w:rPr>
                <w:rFonts w:ascii="Times New Roman" w:hAnsi="Times New Roman" w:hint="eastAsia"/>
                <w:bCs/>
                <w:szCs w:val="21"/>
              </w:rPr>
              <w:t>t/a</w:t>
            </w:r>
          </w:p>
        </w:tc>
      </w:tr>
      <w:tr w:rsidR="00A001B6" w14:paraId="56488DF4" w14:textId="77777777">
        <w:trPr>
          <w:trHeight w:val="482"/>
        </w:trPr>
        <w:tc>
          <w:tcPr>
            <w:tcW w:w="1157" w:type="dxa"/>
            <w:vMerge/>
            <w:vAlign w:val="center"/>
          </w:tcPr>
          <w:p w14:paraId="031B2B6D"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445D94D1"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hint="eastAsia"/>
                <w:snapToGrid w:val="0"/>
                <w:kern w:val="21"/>
                <w:szCs w:val="21"/>
              </w:rPr>
              <w:t>NH</w:t>
            </w:r>
            <w:r>
              <w:rPr>
                <w:rFonts w:ascii="Times New Roman" w:hAnsi="Times New Roman" w:hint="eastAsia"/>
                <w:snapToGrid w:val="0"/>
                <w:kern w:val="21"/>
                <w:szCs w:val="21"/>
                <w:vertAlign w:val="subscript"/>
              </w:rPr>
              <w:t>3</w:t>
            </w:r>
            <w:r>
              <w:rPr>
                <w:rFonts w:ascii="Times New Roman" w:hAnsi="Times New Roman" w:hint="eastAsia"/>
                <w:snapToGrid w:val="0"/>
                <w:kern w:val="21"/>
                <w:szCs w:val="21"/>
              </w:rPr>
              <w:t>-N</w:t>
            </w:r>
          </w:p>
        </w:tc>
        <w:tc>
          <w:tcPr>
            <w:tcW w:w="1439" w:type="dxa"/>
            <w:vAlign w:val="center"/>
          </w:tcPr>
          <w:p w14:paraId="5522F3D0" w14:textId="77777777" w:rsidR="00A001B6" w:rsidRDefault="00000000">
            <w:pPr>
              <w:widowControl/>
              <w:jc w:val="center"/>
              <w:textAlignment w:val="top"/>
              <w:rPr>
                <w:rFonts w:ascii="Times New Roman" w:hAnsi="Times New Roman"/>
                <w:snapToGrid w:val="0"/>
                <w:kern w:val="21"/>
                <w:szCs w:val="21"/>
              </w:rPr>
            </w:pPr>
            <w:r>
              <w:rPr>
                <w:rFonts w:ascii="Times New Roman" w:hAnsi="Times New Roman"/>
                <w:bCs/>
                <w:szCs w:val="21"/>
                <w:lang w:bidi="zh-CN"/>
              </w:rPr>
              <w:t>0.01</w:t>
            </w:r>
            <w:r>
              <w:rPr>
                <w:rFonts w:ascii="Times New Roman" w:hAnsi="Times New Roman" w:hint="eastAsia"/>
                <w:bCs/>
                <w:szCs w:val="21"/>
                <w:lang w:bidi="zh-CN"/>
              </w:rPr>
              <w:t>3</w:t>
            </w:r>
            <w:r>
              <w:rPr>
                <w:rFonts w:ascii="Times New Roman" w:hAnsi="Times New Roman" w:hint="eastAsia"/>
                <w:bCs/>
                <w:szCs w:val="21"/>
              </w:rPr>
              <w:t>t/a</w:t>
            </w:r>
          </w:p>
        </w:tc>
        <w:tc>
          <w:tcPr>
            <w:tcW w:w="1276" w:type="dxa"/>
            <w:vAlign w:val="center"/>
          </w:tcPr>
          <w:p w14:paraId="38F053E5"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76CF5027"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559" w:type="dxa"/>
            <w:vAlign w:val="center"/>
          </w:tcPr>
          <w:p w14:paraId="0A42F1D1" w14:textId="77777777" w:rsidR="00A001B6" w:rsidRDefault="00000000">
            <w:pPr>
              <w:widowControl/>
              <w:jc w:val="center"/>
              <w:textAlignment w:val="top"/>
              <w:rPr>
                <w:rFonts w:ascii="Times New Roman" w:hAnsi="Times New Roman"/>
                <w:snapToGrid w:val="0"/>
                <w:kern w:val="21"/>
                <w:szCs w:val="21"/>
              </w:rPr>
            </w:pPr>
            <w:r>
              <w:rPr>
                <w:rFonts w:ascii="Times New Roman" w:hAnsi="Times New Roman" w:hint="eastAsia"/>
                <w:kern w:val="0"/>
                <w:szCs w:val="21"/>
                <w:lang w:bidi="ar"/>
              </w:rPr>
              <w:t>0.00936</w:t>
            </w:r>
            <w:r>
              <w:rPr>
                <w:rFonts w:ascii="Times New Roman" w:hAnsi="Times New Roman" w:hint="eastAsia"/>
                <w:bCs/>
                <w:szCs w:val="21"/>
              </w:rPr>
              <w:t>t/a</w:t>
            </w:r>
          </w:p>
        </w:tc>
        <w:tc>
          <w:tcPr>
            <w:tcW w:w="1597" w:type="dxa"/>
            <w:vAlign w:val="center"/>
          </w:tcPr>
          <w:p w14:paraId="454385F7"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4A77208F" w14:textId="77777777" w:rsidR="00A001B6" w:rsidRDefault="00000000">
            <w:pPr>
              <w:widowControl/>
              <w:jc w:val="center"/>
              <w:textAlignment w:val="top"/>
              <w:rPr>
                <w:rFonts w:ascii="Times New Roman" w:hAnsi="Times New Roman"/>
                <w:snapToGrid w:val="0"/>
                <w:kern w:val="21"/>
                <w:szCs w:val="21"/>
              </w:rPr>
            </w:pPr>
            <w:r>
              <w:rPr>
                <w:rFonts w:ascii="Times New Roman" w:hAnsi="Times New Roman" w:hint="eastAsia"/>
                <w:kern w:val="0"/>
                <w:szCs w:val="21"/>
                <w:lang w:bidi="ar"/>
              </w:rPr>
              <w:t>0.02236</w:t>
            </w:r>
            <w:r>
              <w:rPr>
                <w:rFonts w:ascii="Times New Roman" w:hAnsi="Times New Roman" w:hint="eastAsia"/>
                <w:bCs/>
                <w:szCs w:val="21"/>
              </w:rPr>
              <w:t>t/a</w:t>
            </w:r>
          </w:p>
        </w:tc>
        <w:tc>
          <w:tcPr>
            <w:tcW w:w="1161" w:type="dxa"/>
            <w:vAlign w:val="center"/>
          </w:tcPr>
          <w:p w14:paraId="5728E0E5" w14:textId="77777777" w:rsidR="00A001B6" w:rsidRDefault="00000000">
            <w:pPr>
              <w:widowControl/>
              <w:jc w:val="center"/>
              <w:textAlignment w:val="top"/>
              <w:rPr>
                <w:rFonts w:ascii="Times New Roman" w:hAnsi="Times New Roman"/>
                <w:snapToGrid w:val="0"/>
                <w:kern w:val="21"/>
                <w:szCs w:val="21"/>
              </w:rPr>
            </w:pPr>
            <w:r>
              <w:rPr>
                <w:rFonts w:ascii="Times New Roman" w:hAnsi="Times New Roman" w:hint="eastAsia"/>
                <w:kern w:val="0"/>
                <w:szCs w:val="21"/>
                <w:lang w:bidi="ar"/>
              </w:rPr>
              <w:t>+0.00936</w:t>
            </w:r>
            <w:r>
              <w:rPr>
                <w:rFonts w:ascii="Times New Roman" w:hAnsi="Times New Roman" w:hint="eastAsia"/>
                <w:bCs/>
                <w:szCs w:val="21"/>
              </w:rPr>
              <w:t>t/a</w:t>
            </w:r>
          </w:p>
        </w:tc>
      </w:tr>
      <w:tr w:rsidR="00A001B6" w14:paraId="59EF786E" w14:textId="77777777">
        <w:trPr>
          <w:trHeight w:val="482"/>
        </w:trPr>
        <w:tc>
          <w:tcPr>
            <w:tcW w:w="1157" w:type="dxa"/>
            <w:vMerge w:val="restart"/>
            <w:vAlign w:val="center"/>
          </w:tcPr>
          <w:p w14:paraId="387A9E89"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snapToGrid w:val="0"/>
                <w:kern w:val="21"/>
                <w:szCs w:val="21"/>
              </w:rPr>
              <w:t>一般工业固体废物</w:t>
            </w:r>
          </w:p>
        </w:tc>
        <w:tc>
          <w:tcPr>
            <w:tcW w:w="2110" w:type="dxa"/>
            <w:vAlign w:val="center"/>
          </w:tcPr>
          <w:p w14:paraId="5320BFE4" w14:textId="77777777" w:rsidR="00A001B6" w:rsidRDefault="00000000">
            <w:pPr>
              <w:jc w:val="center"/>
              <w:rPr>
                <w:rFonts w:ascii="Times New Roman" w:hAnsi="Times New Roman"/>
                <w:snapToGrid w:val="0"/>
                <w:kern w:val="21"/>
                <w:szCs w:val="21"/>
              </w:rPr>
            </w:pPr>
            <w:r>
              <w:rPr>
                <w:rFonts w:ascii="Times New Roman" w:hAnsi="Times New Roman" w:hint="eastAsia"/>
                <w:kern w:val="0"/>
                <w:szCs w:val="21"/>
              </w:rPr>
              <w:t>除尘器收集的粉尘</w:t>
            </w:r>
          </w:p>
        </w:tc>
        <w:tc>
          <w:tcPr>
            <w:tcW w:w="1439" w:type="dxa"/>
            <w:vAlign w:val="center"/>
          </w:tcPr>
          <w:p w14:paraId="2A6E6AAA" w14:textId="77777777" w:rsidR="00A001B6" w:rsidRDefault="00000000">
            <w:pPr>
              <w:jc w:val="center"/>
              <w:rPr>
                <w:rFonts w:ascii="Times New Roman" w:hAnsi="Times New Roman"/>
                <w:snapToGrid w:val="0"/>
                <w:kern w:val="21"/>
                <w:szCs w:val="21"/>
              </w:rPr>
            </w:pPr>
            <w:r>
              <w:rPr>
                <w:rFonts w:ascii="Times New Roman" w:hAnsi="Times New Roman" w:hint="eastAsia"/>
                <w:bCs/>
                <w:szCs w:val="21"/>
              </w:rPr>
              <w:t>131.18t/a</w:t>
            </w:r>
          </w:p>
        </w:tc>
        <w:tc>
          <w:tcPr>
            <w:tcW w:w="1276" w:type="dxa"/>
            <w:vAlign w:val="center"/>
          </w:tcPr>
          <w:p w14:paraId="68FED79E"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13A2BCC4" w14:textId="77777777" w:rsidR="00A001B6" w:rsidRDefault="00A001B6">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6530620C" w14:textId="77777777" w:rsidR="00A001B6" w:rsidRDefault="00000000">
            <w:pPr>
              <w:jc w:val="center"/>
              <w:rPr>
                <w:rFonts w:ascii="Times New Roman" w:hAnsi="Times New Roman"/>
                <w:snapToGrid w:val="0"/>
                <w:kern w:val="21"/>
                <w:szCs w:val="21"/>
              </w:rPr>
            </w:pPr>
            <w:r>
              <w:rPr>
                <w:rFonts w:ascii="Times New Roman" w:hAnsi="Times New Roman" w:hint="eastAsia"/>
                <w:kern w:val="0"/>
                <w:szCs w:val="21"/>
                <w:lang w:bidi="ar"/>
              </w:rPr>
              <w:t>908.10</w:t>
            </w:r>
            <w:r>
              <w:rPr>
                <w:rFonts w:ascii="Times New Roman" w:hAnsi="Times New Roman"/>
                <w:szCs w:val="21"/>
              </w:rPr>
              <w:t>t/a</w:t>
            </w:r>
          </w:p>
        </w:tc>
        <w:tc>
          <w:tcPr>
            <w:tcW w:w="1597" w:type="dxa"/>
            <w:vAlign w:val="center"/>
          </w:tcPr>
          <w:p w14:paraId="0C2E6511"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6AE7F692" w14:textId="77777777" w:rsidR="00A001B6" w:rsidRDefault="00000000">
            <w:pPr>
              <w:jc w:val="center"/>
              <w:rPr>
                <w:rFonts w:ascii="Times New Roman" w:hAnsi="Times New Roman"/>
                <w:snapToGrid w:val="0"/>
                <w:kern w:val="21"/>
                <w:szCs w:val="21"/>
              </w:rPr>
            </w:pPr>
            <w:r>
              <w:rPr>
                <w:rFonts w:ascii="Times New Roman" w:hAnsi="Times New Roman" w:hint="eastAsia"/>
                <w:szCs w:val="21"/>
              </w:rPr>
              <w:t>1039.28</w:t>
            </w:r>
            <w:r>
              <w:rPr>
                <w:rFonts w:ascii="Times New Roman" w:hAnsi="Times New Roman"/>
                <w:szCs w:val="21"/>
              </w:rPr>
              <w:t>t/a</w:t>
            </w:r>
          </w:p>
        </w:tc>
        <w:tc>
          <w:tcPr>
            <w:tcW w:w="1161" w:type="dxa"/>
            <w:vAlign w:val="center"/>
          </w:tcPr>
          <w:p w14:paraId="5FEB1E1F" w14:textId="77777777" w:rsidR="00A001B6" w:rsidRDefault="00000000">
            <w:pPr>
              <w:jc w:val="center"/>
              <w:rPr>
                <w:rFonts w:ascii="Times New Roman" w:hAnsi="Times New Roman"/>
                <w:snapToGrid w:val="0"/>
                <w:kern w:val="21"/>
                <w:szCs w:val="21"/>
              </w:rPr>
            </w:pPr>
            <w:r>
              <w:rPr>
                <w:rFonts w:ascii="Times New Roman" w:hAnsi="Times New Roman" w:hint="eastAsia"/>
                <w:szCs w:val="21"/>
              </w:rPr>
              <w:t>+908.10</w:t>
            </w:r>
            <w:r>
              <w:rPr>
                <w:rFonts w:ascii="Times New Roman" w:hAnsi="Times New Roman"/>
                <w:szCs w:val="21"/>
              </w:rPr>
              <w:t>/a</w:t>
            </w:r>
          </w:p>
        </w:tc>
      </w:tr>
      <w:tr w:rsidR="00A001B6" w14:paraId="646166FD" w14:textId="77777777">
        <w:trPr>
          <w:trHeight w:val="251"/>
        </w:trPr>
        <w:tc>
          <w:tcPr>
            <w:tcW w:w="1157" w:type="dxa"/>
            <w:vMerge/>
            <w:vAlign w:val="center"/>
          </w:tcPr>
          <w:p w14:paraId="52EC06C0"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43CBD814" w14:textId="77777777" w:rsidR="00A001B6" w:rsidRDefault="00000000">
            <w:pPr>
              <w:jc w:val="center"/>
              <w:rPr>
                <w:rFonts w:ascii="Times New Roman" w:hAnsi="Times New Roman"/>
                <w:snapToGrid w:val="0"/>
                <w:kern w:val="21"/>
                <w:szCs w:val="21"/>
              </w:rPr>
            </w:pPr>
            <w:r>
              <w:rPr>
                <w:rFonts w:ascii="Times New Roman" w:hAnsi="Times New Roman" w:hint="eastAsia"/>
                <w:kern w:val="0"/>
                <w:szCs w:val="21"/>
              </w:rPr>
              <w:t>废包装材料</w:t>
            </w:r>
          </w:p>
        </w:tc>
        <w:tc>
          <w:tcPr>
            <w:tcW w:w="1439" w:type="dxa"/>
            <w:vAlign w:val="center"/>
          </w:tcPr>
          <w:p w14:paraId="7E2D596B" w14:textId="77777777" w:rsidR="00A001B6" w:rsidRDefault="00000000">
            <w:pPr>
              <w:jc w:val="center"/>
              <w:rPr>
                <w:rFonts w:ascii="Times New Roman" w:hAnsi="Times New Roman"/>
                <w:snapToGrid w:val="0"/>
                <w:kern w:val="21"/>
                <w:szCs w:val="21"/>
              </w:rPr>
            </w:pPr>
            <w:r>
              <w:rPr>
                <w:rFonts w:ascii="Times New Roman" w:hAnsi="Times New Roman" w:hint="eastAsia"/>
                <w:snapToGrid w:val="0"/>
                <w:kern w:val="21"/>
                <w:szCs w:val="21"/>
              </w:rPr>
              <w:t>3</w:t>
            </w:r>
            <w:r>
              <w:rPr>
                <w:rFonts w:ascii="Times New Roman" w:hAnsi="Times New Roman" w:hint="eastAsia"/>
                <w:bCs/>
                <w:szCs w:val="21"/>
              </w:rPr>
              <w:t>t/a</w:t>
            </w:r>
          </w:p>
        </w:tc>
        <w:tc>
          <w:tcPr>
            <w:tcW w:w="1276" w:type="dxa"/>
            <w:vAlign w:val="center"/>
          </w:tcPr>
          <w:p w14:paraId="2CCC5C20"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36F71403" w14:textId="77777777" w:rsidR="00A001B6" w:rsidRDefault="00A001B6">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3FC78F81" w14:textId="77777777" w:rsidR="00A001B6" w:rsidRDefault="00000000">
            <w:pPr>
              <w:jc w:val="center"/>
              <w:rPr>
                <w:rFonts w:ascii="Times New Roman" w:hAnsi="Times New Roman"/>
                <w:snapToGrid w:val="0"/>
                <w:kern w:val="21"/>
                <w:szCs w:val="21"/>
              </w:rPr>
            </w:pPr>
            <w:r>
              <w:rPr>
                <w:rFonts w:ascii="Times New Roman" w:hAnsi="Times New Roman" w:hint="eastAsia"/>
                <w:szCs w:val="21"/>
              </w:rPr>
              <w:t>3</w:t>
            </w:r>
            <w:r>
              <w:rPr>
                <w:rFonts w:ascii="Times New Roman" w:hAnsi="Times New Roman"/>
                <w:szCs w:val="21"/>
              </w:rPr>
              <w:t>t/a</w:t>
            </w:r>
          </w:p>
        </w:tc>
        <w:tc>
          <w:tcPr>
            <w:tcW w:w="1597" w:type="dxa"/>
            <w:vAlign w:val="center"/>
          </w:tcPr>
          <w:p w14:paraId="65D92E97"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57DD31D1" w14:textId="77777777" w:rsidR="00A001B6" w:rsidRDefault="00000000">
            <w:pPr>
              <w:jc w:val="center"/>
              <w:rPr>
                <w:rFonts w:ascii="Times New Roman" w:hAnsi="Times New Roman"/>
                <w:snapToGrid w:val="0"/>
                <w:kern w:val="21"/>
                <w:szCs w:val="21"/>
              </w:rPr>
            </w:pPr>
            <w:r>
              <w:rPr>
                <w:rFonts w:ascii="Times New Roman" w:hAnsi="Times New Roman" w:hint="eastAsia"/>
                <w:szCs w:val="21"/>
              </w:rPr>
              <w:t>6</w:t>
            </w:r>
            <w:r>
              <w:rPr>
                <w:rFonts w:ascii="Times New Roman" w:hAnsi="Times New Roman"/>
                <w:szCs w:val="21"/>
              </w:rPr>
              <w:t>t/a</w:t>
            </w:r>
          </w:p>
        </w:tc>
        <w:tc>
          <w:tcPr>
            <w:tcW w:w="1161" w:type="dxa"/>
            <w:vAlign w:val="center"/>
          </w:tcPr>
          <w:p w14:paraId="5BCD0C65" w14:textId="77777777" w:rsidR="00A001B6" w:rsidRDefault="00000000">
            <w:pPr>
              <w:jc w:val="center"/>
              <w:rPr>
                <w:rFonts w:ascii="Times New Roman" w:hAnsi="Times New Roman"/>
                <w:snapToGrid w:val="0"/>
                <w:kern w:val="21"/>
                <w:szCs w:val="21"/>
              </w:rPr>
            </w:pPr>
            <w:r>
              <w:rPr>
                <w:rFonts w:ascii="Times New Roman" w:hAnsi="Times New Roman" w:hint="eastAsia"/>
                <w:szCs w:val="21"/>
              </w:rPr>
              <w:t>+3</w:t>
            </w:r>
            <w:r>
              <w:rPr>
                <w:rFonts w:ascii="Times New Roman" w:hAnsi="Times New Roman"/>
                <w:szCs w:val="21"/>
              </w:rPr>
              <w:t>t/a</w:t>
            </w:r>
          </w:p>
        </w:tc>
      </w:tr>
      <w:tr w:rsidR="00A001B6" w14:paraId="460FCCCE" w14:textId="77777777">
        <w:trPr>
          <w:trHeight w:val="251"/>
        </w:trPr>
        <w:tc>
          <w:tcPr>
            <w:tcW w:w="1157" w:type="dxa"/>
            <w:vMerge/>
            <w:vAlign w:val="center"/>
          </w:tcPr>
          <w:p w14:paraId="07B8F21F"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5D2D4C8D" w14:textId="77777777" w:rsidR="00A001B6" w:rsidRDefault="00000000">
            <w:pPr>
              <w:spacing w:line="360" w:lineRule="exact"/>
              <w:jc w:val="center"/>
              <w:rPr>
                <w:rFonts w:ascii="Times New Roman" w:hAnsi="Times New Roman"/>
                <w:szCs w:val="21"/>
              </w:rPr>
            </w:pPr>
            <w:r>
              <w:rPr>
                <w:rFonts w:ascii="Times New Roman" w:hAnsi="Times New Roman" w:hint="eastAsia"/>
                <w:szCs w:val="21"/>
              </w:rPr>
              <w:t>化粪池底泥</w:t>
            </w:r>
          </w:p>
        </w:tc>
        <w:tc>
          <w:tcPr>
            <w:tcW w:w="1439" w:type="dxa"/>
            <w:vAlign w:val="center"/>
          </w:tcPr>
          <w:p w14:paraId="2DDEAD64" w14:textId="77777777" w:rsidR="00A001B6" w:rsidRDefault="00000000">
            <w:pPr>
              <w:pStyle w:val="23"/>
              <w:spacing w:line="360" w:lineRule="exact"/>
              <w:jc w:val="center"/>
              <w:rPr>
                <w:rFonts w:ascii="Times New Roman" w:hAnsi="Times New Roman" w:cs="Times New Roman"/>
                <w:snapToGrid w:val="0"/>
                <w:kern w:val="21"/>
                <w:szCs w:val="21"/>
              </w:rPr>
            </w:pPr>
            <w:r>
              <w:rPr>
                <w:rFonts w:ascii="Times New Roman" w:hAnsi="Times New Roman" w:cs="Times New Roman" w:hint="eastAsia"/>
                <w:snapToGrid w:val="0"/>
                <w:kern w:val="21"/>
                <w:szCs w:val="21"/>
              </w:rPr>
              <w:t>1</w:t>
            </w:r>
            <w:r>
              <w:rPr>
                <w:rFonts w:ascii="Times New Roman" w:hAnsi="Times New Roman" w:cs="Times New Roman" w:hint="eastAsia"/>
                <w:bCs/>
                <w:szCs w:val="21"/>
              </w:rPr>
              <w:t>t/a</w:t>
            </w:r>
          </w:p>
        </w:tc>
        <w:tc>
          <w:tcPr>
            <w:tcW w:w="1276" w:type="dxa"/>
            <w:vAlign w:val="center"/>
          </w:tcPr>
          <w:p w14:paraId="52AEABF2"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12073BDB" w14:textId="77777777" w:rsidR="00A001B6" w:rsidRDefault="00A001B6">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3A900B56" w14:textId="77777777" w:rsidR="00A001B6" w:rsidRDefault="00000000">
            <w:pPr>
              <w:jc w:val="center"/>
              <w:rPr>
                <w:rFonts w:ascii="Times New Roman" w:hAnsi="Times New Roman"/>
                <w:szCs w:val="21"/>
              </w:rPr>
            </w:pPr>
            <w:r>
              <w:rPr>
                <w:rFonts w:ascii="Times New Roman" w:hAnsi="Times New Roman" w:hint="eastAsia"/>
                <w:szCs w:val="21"/>
              </w:rPr>
              <w:t>0</w:t>
            </w:r>
          </w:p>
        </w:tc>
        <w:tc>
          <w:tcPr>
            <w:tcW w:w="1597" w:type="dxa"/>
            <w:vAlign w:val="center"/>
          </w:tcPr>
          <w:p w14:paraId="430FC6B9"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4F4770F0" w14:textId="77777777" w:rsidR="00A001B6" w:rsidRDefault="00000000">
            <w:pPr>
              <w:jc w:val="center"/>
              <w:rPr>
                <w:rFonts w:ascii="Times New Roman" w:hAnsi="Times New Roman"/>
                <w:szCs w:val="21"/>
              </w:rPr>
            </w:pPr>
            <w:r>
              <w:rPr>
                <w:rFonts w:ascii="Times New Roman" w:hAnsi="Times New Roman" w:hint="eastAsia"/>
                <w:szCs w:val="21"/>
              </w:rPr>
              <w:t>1</w:t>
            </w:r>
            <w:r>
              <w:rPr>
                <w:rFonts w:ascii="Times New Roman" w:hAnsi="Times New Roman" w:hint="eastAsia"/>
                <w:bCs/>
                <w:szCs w:val="21"/>
              </w:rPr>
              <w:t>t/a</w:t>
            </w:r>
          </w:p>
        </w:tc>
        <w:tc>
          <w:tcPr>
            <w:tcW w:w="1161" w:type="dxa"/>
            <w:vAlign w:val="center"/>
          </w:tcPr>
          <w:p w14:paraId="02C476D7" w14:textId="77777777" w:rsidR="00A001B6" w:rsidRDefault="00000000">
            <w:pPr>
              <w:jc w:val="center"/>
              <w:rPr>
                <w:rFonts w:ascii="Times New Roman" w:hAnsi="Times New Roman"/>
                <w:snapToGrid w:val="0"/>
                <w:kern w:val="21"/>
                <w:szCs w:val="21"/>
              </w:rPr>
            </w:pPr>
            <w:r>
              <w:rPr>
                <w:rFonts w:ascii="Times New Roman" w:hAnsi="Times New Roman" w:hint="eastAsia"/>
                <w:bCs/>
                <w:szCs w:val="21"/>
              </w:rPr>
              <w:t>0</w:t>
            </w:r>
          </w:p>
        </w:tc>
      </w:tr>
      <w:tr w:rsidR="00A001B6" w14:paraId="7281C2ED" w14:textId="77777777">
        <w:trPr>
          <w:trHeight w:val="427"/>
        </w:trPr>
        <w:tc>
          <w:tcPr>
            <w:tcW w:w="1157" w:type="dxa"/>
            <w:vMerge w:val="restart"/>
            <w:vAlign w:val="center"/>
          </w:tcPr>
          <w:p w14:paraId="6730C53D" w14:textId="77777777" w:rsidR="00A001B6" w:rsidRDefault="00000000">
            <w:pPr>
              <w:pStyle w:val="af3"/>
              <w:adjustRightInd/>
              <w:snapToGrid/>
              <w:spacing w:beforeLines="0" w:afterLines="0" w:line="360" w:lineRule="exact"/>
              <w:rPr>
                <w:rFonts w:ascii="Times New Roman" w:hAnsi="Times New Roman"/>
                <w:snapToGrid w:val="0"/>
                <w:kern w:val="21"/>
                <w:szCs w:val="21"/>
              </w:rPr>
            </w:pPr>
            <w:r>
              <w:rPr>
                <w:rFonts w:ascii="Times New Roman" w:hAnsi="Times New Roman" w:hint="eastAsia"/>
                <w:snapToGrid w:val="0"/>
                <w:kern w:val="21"/>
                <w:szCs w:val="21"/>
              </w:rPr>
              <w:t>危险废物</w:t>
            </w:r>
          </w:p>
        </w:tc>
        <w:tc>
          <w:tcPr>
            <w:tcW w:w="2110" w:type="dxa"/>
            <w:vAlign w:val="center"/>
          </w:tcPr>
          <w:p w14:paraId="550BB42A" w14:textId="77777777" w:rsidR="00A001B6" w:rsidRDefault="00A001B6">
            <w:pPr>
              <w:spacing w:line="360" w:lineRule="exact"/>
              <w:jc w:val="center"/>
              <w:rPr>
                <w:rFonts w:ascii="Times New Roman" w:hAnsi="Times New Roman"/>
                <w:szCs w:val="21"/>
              </w:rPr>
            </w:pPr>
          </w:p>
        </w:tc>
        <w:tc>
          <w:tcPr>
            <w:tcW w:w="1439" w:type="dxa"/>
            <w:vAlign w:val="center"/>
          </w:tcPr>
          <w:p w14:paraId="3D0B8487" w14:textId="77777777" w:rsidR="00A001B6" w:rsidRDefault="00A001B6">
            <w:pPr>
              <w:pStyle w:val="a4"/>
              <w:jc w:val="center"/>
              <w:rPr>
                <w:rFonts w:ascii="Times New Roman" w:hAnsi="Times New Roman"/>
                <w:snapToGrid w:val="0"/>
                <w:kern w:val="21"/>
                <w:sz w:val="21"/>
                <w:szCs w:val="21"/>
              </w:rPr>
            </w:pPr>
          </w:p>
        </w:tc>
        <w:tc>
          <w:tcPr>
            <w:tcW w:w="1276" w:type="dxa"/>
            <w:vAlign w:val="center"/>
          </w:tcPr>
          <w:p w14:paraId="7DE7FDA4"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47FA6B2C" w14:textId="77777777" w:rsidR="00A001B6" w:rsidRDefault="00A001B6">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6CEE54B8" w14:textId="77777777" w:rsidR="00A001B6" w:rsidRDefault="00A001B6">
            <w:pPr>
              <w:pStyle w:val="a4"/>
              <w:jc w:val="center"/>
              <w:rPr>
                <w:rFonts w:ascii="Times New Roman" w:hAnsi="Times New Roman"/>
                <w:sz w:val="21"/>
                <w:szCs w:val="21"/>
              </w:rPr>
            </w:pPr>
          </w:p>
        </w:tc>
        <w:tc>
          <w:tcPr>
            <w:tcW w:w="1597" w:type="dxa"/>
            <w:vAlign w:val="center"/>
          </w:tcPr>
          <w:p w14:paraId="0E34F99A"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21584C02" w14:textId="77777777" w:rsidR="00A001B6" w:rsidRDefault="00A001B6">
            <w:pPr>
              <w:pStyle w:val="a4"/>
              <w:jc w:val="center"/>
              <w:rPr>
                <w:rFonts w:ascii="Times New Roman" w:hAnsi="Times New Roman"/>
                <w:sz w:val="21"/>
                <w:szCs w:val="21"/>
              </w:rPr>
            </w:pPr>
          </w:p>
        </w:tc>
        <w:tc>
          <w:tcPr>
            <w:tcW w:w="1161" w:type="dxa"/>
            <w:vAlign w:val="center"/>
          </w:tcPr>
          <w:p w14:paraId="5368B201" w14:textId="77777777" w:rsidR="00A001B6" w:rsidRDefault="00A001B6">
            <w:pPr>
              <w:pStyle w:val="a4"/>
              <w:jc w:val="center"/>
              <w:rPr>
                <w:rFonts w:ascii="Times New Roman" w:hAnsi="Times New Roman"/>
                <w:snapToGrid w:val="0"/>
                <w:kern w:val="21"/>
                <w:sz w:val="21"/>
                <w:szCs w:val="21"/>
              </w:rPr>
            </w:pPr>
          </w:p>
        </w:tc>
      </w:tr>
      <w:tr w:rsidR="00A001B6" w14:paraId="76879EDB" w14:textId="77777777">
        <w:trPr>
          <w:trHeight w:val="251"/>
        </w:trPr>
        <w:tc>
          <w:tcPr>
            <w:tcW w:w="1157" w:type="dxa"/>
            <w:vMerge/>
            <w:vAlign w:val="center"/>
          </w:tcPr>
          <w:p w14:paraId="771FF3E2"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2110" w:type="dxa"/>
            <w:vAlign w:val="center"/>
          </w:tcPr>
          <w:p w14:paraId="1FDC13A0" w14:textId="77777777" w:rsidR="00A001B6" w:rsidRDefault="00A001B6">
            <w:pPr>
              <w:spacing w:line="360" w:lineRule="exact"/>
              <w:jc w:val="center"/>
              <w:rPr>
                <w:rFonts w:ascii="Times New Roman" w:hAnsi="Times New Roman"/>
                <w:szCs w:val="21"/>
              </w:rPr>
            </w:pPr>
          </w:p>
        </w:tc>
        <w:tc>
          <w:tcPr>
            <w:tcW w:w="1439" w:type="dxa"/>
            <w:vAlign w:val="center"/>
          </w:tcPr>
          <w:p w14:paraId="58E9919A" w14:textId="77777777" w:rsidR="00A001B6" w:rsidRDefault="00A001B6">
            <w:pPr>
              <w:pStyle w:val="a4"/>
              <w:jc w:val="center"/>
              <w:rPr>
                <w:rFonts w:ascii="Times New Roman" w:hAnsi="Times New Roman"/>
                <w:snapToGrid w:val="0"/>
                <w:kern w:val="21"/>
                <w:sz w:val="21"/>
                <w:szCs w:val="21"/>
              </w:rPr>
            </w:pPr>
          </w:p>
        </w:tc>
        <w:tc>
          <w:tcPr>
            <w:tcW w:w="1276" w:type="dxa"/>
            <w:vAlign w:val="center"/>
          </w:tcPr>
          <w:p w14:paraId="1383AECB"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01" w:type="dxa"/>
            <w:vAlign w:val="center"/>
          </w:tcPr>
          <w:p w14:paraId="3DD56029" w14:textId="77777777" w:rsidR="00A001B6" w:rsidRDefault="00A001B6">
            <w:pPr>
              <w:pStyle w:val="20"/>
              <w:spacing w:line="360" w:lineRule="exact"/>
              <w:ind w:firstLineChars="0" w:firstLine="0"/>
              <w:jc w:val="center"/>
              <w:rPr>
                <w:rFonts w:ascii="Times New Roman" w:hAnsi="Times New Roman"/>
                <w:snapToGrid w:val="0"/>
                <w:kern w:val="21"/>
                <w:szCs w:val="21"/>
              </w:rPr>
            </w:pPr>
          </w:p>
        </w:tc>
        <w:tc>
          <w:tcPr>
            <w:tcW w:w="1559" w:type="dxa"/>
            <w:vAlign w:val="center"/>
          </w:tcPr>
          <w:p w14:paraId="3DD6EA7F" w14:textId="77777777" w:rsidR="00A001B6" w:rsidRDefault="00A001B6">
            <w:pPr>
              <w:pStyle w:val="a4"/>
              <w:jc w:val="center"/>
              <w:rPr>
                <w:rFonts w:ascii="Times New Roman" w:hAnsi="Times New Roman"/>
                <w:sz w:val="21"/>
                <w:szCs w:val="21"/>
              </w:rPr>
            </w:pPr>
          </w:p>
        </w:tc>
        <w:tc>
          <w:tcPr>
            <w:tcW w:w="1597" w:type="dxa"/>
            <w:vAlign w:val="center"/>
          </w:tcPr>
          <w:p w14:paraId="78EEEFA9" w14:textId="77777777" w:rsidR="00A001B6" w:rsidRDefault="00A001B6">
            <w:pPr>
              <w:pStyle w:val="af3"/>
              <w:adjustRightInd/>
              <w:snapToGrid/>
              <w:spacing w:beforeLines="0" w:afterLines="0" w:line="360" w:lineRule="exact"/>
              <w:rPr>
                <w:rFonts w:ascii="Times New Roman" w:hAnsi="Times New Roman"/>
                <w:snapToGrid w:val="0"/>
                <w:kern w:val="21"/>
                <w:szCs w:val="21"/>
              </w:rPr>
            </w:pPr>
          </w:p>
        </w:tc>
        <w:tc>
          <w:tcPr>
            <w:tcW w:w="1788" w:type="dxa"/>
            <w:vAlign w:val="center"/>
          </w:tcPr>
          <w:p w14:paraId="016D2B52" w14:textId="77777777" w:rsidR="00A001B6" w:rsidRDefault="00A001B6">
            <w:pPr>
              <w:pStyle w:val="a4"/>
              <w:jc w:val="center"/>
              <w:rPr>
                <w:rFonts w:ascii="Times New Roman" w:hAnsi="Times New Roman"/>
                <w:sz w:val="21"/>
                <w:szCs w:val="21"/>
              </w:rPr>
            </w:pPr>
          </w:p>
        </w:tc>
        <w:tc>
          <w:tcPr>
            <w:tcW w:w="1161" w:type="dxa"/>
            <w:vAlign w:val="center"/>
          </w:tcPr>
          <w:p w14:paraId="5423A541" w14:textId="77777777" w:rsidR="00A001B6" w:rsidRDefault="00A001B6">
            <w:pPr>
              <w:pStyle w:val="a4"/>
              <w:jc w:val="center"/>
              <w:rPr>
                <w:rFonts w:ascii="Times New Roman" w:hAnsi="Times New Roman"/>
                <w:snapToGrid w:val="0"/>
                <w:kern w:val="21"/>
                <w:sz w:val="21"/>
                <w:szCs w:val="21"/>
              </w:rPr>
            </w:pPr>
          </w:p>
        </w:tc>
      </w:tr>
    </w:tbl>
    <w:p w14:paraId="4BE6209C" w14:textId="77777777" w:rsidR="00A001B6" w:rsidRDefault="00000000">
      <w:pPr>
        <w:pStyle w:val="af3"/>
        <w:spacing w:beforeLines="0" w:afterLines="0" w:line="260" w:lineRule="auto"/>
        <w:jc w:val="left"/>
        <w:rPr>
          <w:rFonts w:hAnsi="宋体"/>
          <w:snapToGrid w:val="0"/>
          <w:kern w:val="21"/>
          <w:szCs w:val="21"/>
        </w:rPr>
      </w:pPr>
      <w:r>
        <w:rPr>
          <w:rFonts w:hAnsi="宋体"/>
          <w:snapToGrid w:val="0"/>
          <w:kern w:val="21"/>
          <w:szCs w:val="21"/>
        </w:rPr>
        <w:t>注：</w:t>
      </w:r>
      <w:r>
        <w:rPr>
          <w:rFonts w:hAnsi="宋体"/>
          <w:snapToGrid w:val="0"/>
          <w:kern w:val="21"/>
          <w:szCs w:val="21"/>
        </w:rPr>
        <w:fldChar w:fldCharType="begin"/>
      </w:r>
      <w:r>
        <w:rPr>
          <w:rFonts w:hAnsi="宋体"/>
          <w:snapToGrid w:val="0"/>
          <w:kern w:val="21"/>
          <w:szCs w:val="21"/>
        </w:rPr>
        <w:instrText xml:space="preserve"> = 6 \* GB3 \* MERGEFORMAT </w:instrText>
      </w:r>
      <w:r>
        <w:rPr>
          <w:rFonts w:hAnsi="宋体"/>
          <w:snapToGrid w:val="0"/>
          <w:kern w:val="21"/>
          <w:szCs w:val="21"/>
        </w:rPr>
        <w:fldChar w:fldCharType="separate"/>
      </w:r>
      <w:r>
        <w:rPr>
          <w:rFonts w:hAnsi="宋体" w:hint="eastAsia"/>
          <w:kern w:val="21"/>
          <w:szCs w:val="21"/>
        </w:rPr>
        <w:t>⑥</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1 \* GB3 \* MERGEFORMAT </w:instrText>
      </w:r>
      <w:r>
        <w:rPr>
          <w:rFonts w:hAnsi="宋体"/>
          <w:snapToGrid w:val="0"/>
          <w:kern w:val="21"/>
          <w:szCs w:val="21"/>
        </w:rPr>
        <w:fldChar w:fldCharType="separate"/>
      </w:r>
      <w:r>
        <w:rPr>
          <w:rFonts w:hAnsi="宋体" w:hint="eastAsia"/>
          <w:kern w:val="21"/>
          <w:szCs w:val="21"/>
        </w:rPr>
        <w:t>①</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3 \* GB3 \* MERGEFORMAT </w:instrText>
      </w:r>
      <w:r>
        <w:rPr>
          <w:rFonts w:hAnsi="宋体"/>
          <w:snapToGrid w:val="0"/>
          <w:kern w:val="21"/>
          <w:szCs w:val="21"/>
        </w:rPr>
        <w:fldChar w:fldCharType="separate"/>
      </w:r>
      <w:r>
        <w:rPr>
          <w:rFonts w:hAnsi="宋体" w:hint="eastAsia"/>
          <w:kern w:val="21"/>
          <w:szCs w:val="21"/>
        </w:rPr>
        <w:t>③</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4 \* GB3 \* MERGEFORMAT </w:instrText>
      </w:r>
      <w:r>
        <w:rPr>
          <w:rFonts w:hAnsi="宋体"/>
          <w:snapToGrid w:val="0"/>
          <w:kern w:val="21"/>
          <w:szCs w:val="21"/>
        </w:rPr>
        <w:fldChar w:fldCharType="separate"/>
      </w:r>
      <w:r>
        <w:rPr>
          <w:rFonts w:hAnsi="宋体" w:hint="eastAsia"/>
          <w:kern w:val="21"/>
          <w:szCs w:val="21"/>
        </w:rPr>
        <w:t>④</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5 \* GB3 \* MERGEFORMAT </w:instrText>
      </w:r>
      <w:r>
        <w:rPr>
          <w:rFonts w:hAnsi="宋体"/>
          <w:snapToGrid w:val="0"/>
          <w:kern w:val="21"/>
          <w:szCs w:val="21"/>
        </w:rPr>
        <w:fldChar w:fldCharType="separate"/>
      </w:r>
      <w:r>
        <w:rPr>
          <w:rFonts w:hAnsi="宋体" w:hint="eastAsia"/>
          <w:kern w:val="21"/>
          <w:szCs w:val="21"/>
        </w:rPr>
        <w:t>⑤</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7 \* GB3 \* MERGEFORMAT </w:instrText>
      </w:r>
      <w:r>
        <w:rPr>
          <w:rFonts w:hAnsi="宋体"/>
          <w:snapToGrid w:val="0"/>
          <w:kern w:val="21"/>
          <w:szCs w:val="21"/>
        </w:rPr>
        <w:fldChar w:fldCharType="separate"/>
      </w:r>
      <w:r>
        <w:rPr>
          <w:rFonts w:hAnsi="宋体" w:hint="eastAsia"/>
          <w:kern w:val="21"/>
          <w:szCs w:val="21"/>
        </w:rPr>
        <w:t>⑦</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6 \* GB3 \* MERGEFORMAT </w:instrText>
      </w:r>
      <w:r>
        <w:rPr>
          <w:rFonts w:hAnsi="宋体"/>
          <w:snapToGrid w:val="0"/>
          <w:kern w:val="21"/>
          <w:szCs w:val="21"/>
        </w:rPr>
        <w:fldChar w:fldCharType="separate"/>
      </w:r>
      <w:r>
        <w:rPr>
          <w:rFonts w:hAnsi="宋体" w:hint="eastAsia"/>
          <w:kern w:val="21"/>
          <w:szCs w:val="21"/>
        </w:rPr>
        <w:t>⑥</w:t>
      </w:r>
      <w:r>
        <w:rPr>
          <w:rFonts w:hAnsi="宋体"/>
          <w:snapToGrid w:val="0"/>
          <w:kern w:val="21"/>
          <w:szCs w:val="21"/>
        </w:rPr>
        <w:fldChar w:fldCharType="end"/>
      </w:r>
      <w:r>
        <w:rPr>
          <w:rFonts w:hAnsi="宋体"/>
          <w:snapToGrid w:val="0"/>
          <w:kern w:val="21"/>
          <w:szCs w:val="21"/>
        </w:rPr>
        <w:t>-</w:t>
      </w:r>
      <w:r>
        <w:rPr>
          <w:rFonts w:hAnsi="宋体"/>
          <w:snapToGrid w:val="0"/>
          <w:kern w:val="21"/>
          <w:szCs w:val="21"/>
        </w:rPr>
        <w:fldChar w:fldCharType="begin"/>
      </w:r>
      <w:r>
        <w:rPr>
          <w:rFonts w:hAnsi="宋体"/>
          <w:snapToGrid w:val="0"/>
          <w:kern w:val="21"/>
          <w:szCs w:val="21"/>
        </w:rPr>
        <w:instrText xml:space="preserve"> = 1 \* GB3 \* MERGEFORMAT </w:instrText>
      </w:r>
      <w:r>
        <w:rPr>
          <w:rFonts w:hAnsi="宋体"/>
          <w:snapToGrid w:val="0"/>
          <w:kern w:val="21"/>
          <w:szCs w:val="21"/>
        </w:rPr>
        <w:fldChar w:fldCharType="separate"/>
      </w:r>
      <w:r>
        <w:rPr>
          <w:rFonts w:hAnsi="宋体" w:hint="eastAsia"/>
          <w:kern w:val="21"/>
          <w:szCs w:val="21"/>
        </w:rPr>
        <w:t>①</w:t>
      </w:r>
      <w:r>
        <w:rPr>
          <w:rFonts w:hAnsi="宋体"/>
          <w:snapToGrid w:val="0"/>
          <w:kern w:val="21"/>
          <w:szCs w:val="21"/>
        </w:rPr>
        <w:fldChar w:fldCharType="end"/>
      </w:r>
    </w:p>
    <w:p w14:paraId="567DCD9F" w14:textId="77777777" w:rsidR="00A001B6" w:rsidRDefault="00A001B6">
      <w:pPr>
        <w:rPr>
          <w:rFonts w:ascii="Times New Roman" w:hAnsi="Times New Roman"/>
          <w:sz w:val="28"/>
          <w:szCs w:val="28"/>
        </w:rPr>
      </w:pPr>
    </w:p>
    <w:sectPr w:rsidR="00A001B6">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5F8C" w14:textId="77777777" w:rsidR="00A41F13" w:rsidRDefault="00A41F13">
      <w:r>
        <w:separator/>
      </w:r>
    </w:p>
  </w:endnote>
  <w:endnote w:type="continuationSeparator" w:id="0">
    <w:p w14:paraId="67CD1C85" w14:textId="77777777" w:rsidR="00A41F13" w:rsidRDefault="00A4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全真楷書">
    <w:altName w:val="宋体"/>
    <w:charset w:val="88"/>
    <w:family w:val="modern"/>
    <w:pitch w:val="default"/>
    <w:sig w:usb0="00000000" w:usb1="00000000" w:usb2="00000010" w:usb3="00000000" w:csb0="00100000"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D77E" w14:textId="77777777" w:rsidR="00A001B6" w:rsidRDefault="00000000">
    <w:pPr>
      <w:pStyle w:val="aa"/>
    </w:pPr>
    <w:r>
      <w:rPr>
        <w:noProof/>
      </w:rPr>
      <mc:AlternateContent>
        <mc:Choice Requires="wps">
          <w:drawing>
            <wp:anchor distT="0" distB="0" distL="114300" distR="114300" simplePos="0" relativeHeight="251659264" behindDoc="0" locked="0" layoutInCell="1" allowOverlap="1" wp14:anchorId="1F6197F1" wp14:editId="7E0EBBAF">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76C9979" w14:textId="77777777" w:rsidR="00A001B6" w:rsidRDefault="00000000">
                          <w:pPr>
                            <w:pStyle w:val="aa"/>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w14:anchorId="1F6197F1" id="_x0000_t202" coordsize="21600,21600" o:spt="202" path="m,l,21600r21600,l21600,xe">
              <v:stroke joinstyle="miter"/>
              <v:path gradientshapeok="t" o:connecttype="rect"/>
            </v:shapetype>
            <v:shape id="文本框 3" o:spid="_x0000_s103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576C9979" w14:textId="77777777" w:rsidR="00A001B6" w:rsidRDefault="00000000">
                    <w:pPr>
                      <w:pStyle w:val="aa"/>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C7F6" w14:textId="77777777" w:rsidR="00A001B6" w:rsidRDefault="00A001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5881" w14:textId="77777777" w:rsidR="00A41F13" w:rsidRDefault="00A41F13">
      <w:r>
        <w:separator/>
      </w:r>
    </w:p>
  </w:footnote>
  <w:footnote w:type="continuationSeparator" w:id="0">
    <w:p w14:paraId="095A1784" w14:textId="77777777" w:rsidR="00A41F13" w:rsidRDefault="00A4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1"/>
      <w:numFmt w:val="decimal"/>
      <w:suff w:val="space"/>
      <w:lvlText w:val="%1."/>
      <w:lvlJc w:val="left"/>
    </w:lvl>
  </w:abstractNum>
  <w:abstractNum w:abstractNumId="1" w15:restartNumberingAfterBreak="0">
    <w:nsid w:val="00CD6E26"/>
    <w:multiLevelType w:val="multilevel"/>
    <w:tmpl w:val="00CD6E26"/>
    <w:lvl w:ilvl="0">
      <w:start w:val="1"/>
      <w:numFmt w:val="decimal"/>
      <w:suff w:val="nothing"/>
      <w:lvlText w:val="%1."/>
      <w:lvlJc w:val="left"/>
      <w:pPr>
        <w:ind w:left="0" w:firstLine="0"/>
      </w:pPr>
      <w:rPr>
        <w:rFonts w:ascii="黑体" w:eastAsia="黑体" w:hint="eastAsia"/>
        <w:b w:val="0"/>
        <w:i w:val="0"/>
        <w:sz w:val="32"/>
      </w:rPr>
    </w:lvl>
    <w:lvl w:ilvl="1">
      <w:start w:val="1"/>
      <w:numFmt w:val="decimal"/>
      <w:suff w:val="nothing"/>
      <w:lvlText w:val="%1.%2."/>
      <w:lvlJc w:val="left"/>
      <w:pPr>
        <w:ind w:left="0" w:firstLine="0"/>
      </w:pPr>
      <w:rPr>
        <w:rFonts w:ascii="宋体" w:eastAsia="宋体" w:hint="eastAsia"/>
        <w:b w:val="0"/>
        <w:i w:val="0"/>
        <w:sz w:val="28"/>
      </w:rPr>
    </w:lvl>
    <w:lvl w:ilvl="2">
      <w:start w:val="1"/>
      <w:numFmt w:val="decimal"/>
      <w:suff w:val="nothing"/>
      <w:lvlText w:val="%1.%2.%3."/>
      <w:lvlJc w:val="left"/>
      <w:pPr>
        <w:ind w:left="0" w:firstLine="0"/>
      </w:pPr>
      <w:rPr>
        <w:rFonts w:ascii="宋体" w:eastAsia="宋体" w:hint="eastAsia"/>
        <w:b w:val="0"/>
        <w:i w:val="0"/>
        <w:sz w:val="28"/>
      </w:rPr>
    </w:lvl>
    <w:lvl w:ilvl="3">
      <w:start w:val="1"/>
      <w:numFmt w:val="decimal"/>
      <w:pStyle w:val="4"/>
      <w:suff w:val="nothing"/>
      <w:lvlText w:val="%1.%2.%3.%4."/>
      <w:lvlJc w:val="left"/>
      <w:pPr>
        <w:ind w:left="0" w:firstLine="0"/>
      </w:pPr>
      <w:rPr>
        <w:rFonts w:ascii="宋体" w:eastAsia="宋体" w:hint="eastAsia"/>
        <w:b w:val="0"/>
        <w:i w:val="0"/>
        <w:sz w:val="28"/>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275216232">
    <w:abstractNumId w:val="1"/>
  </w:num>
  <w:num w:numId="2" w16cid:durableId="49722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VlMDJhOWRlYjAzY2YyNTE0MTlmYTE5YjUyMjNkYTUifQ=="/>
  </w:docVars>
  <w:rsids>
    <w:rsidRoot w:val="00A001B6"/>
    <w:rsid w:val="001275F5"/>
    <w:rsid w:val="00136855"/>
    <w:rsid w:val="001B49F9"/>
    <w:rsid w:val="004E023D"/>
    <w:rsid w:val="006A1BEC"/>
    <w:rsid w:val="006D2768"/>
    <w:rsid w:val="007749AD"/>
    <w:rsid w:val="0090624B"/>
    <w:rsid w:val="009C09DD"/>
    <w:rsid w:val="00A001B6"/>
    <w:rsid w:val="00A41F13"/>
    <w:rsid w:val="00B06ECA"/>
    <w:rsid w:val="00BE7F99"/>
    <w:rsid w:val="00BF0595"/>
    <w:rsid w:val="00CE3E48"/>
    <w:rsid w:val="00E0329C"/>
    <w:rsid w:val="00E63FB1"/>
    <w:rsid w:val="011B76AA"/>
    <w:rsid w:val="012A6E8A"/>
    <w:rsid w:val="0164650F"/>
    <w:rsid w:val="016679EC"/>
    <w:rsid w:val="017C2BBF"/>
    <w:rsid w:val="019442B4"/>
    <w:rsid w:val="01962185"/>
    <w:rsid w:val="01BB76E9"/>
    <w:rsid w:val="02192983"/>
    <w:rsid w:val="021F3A9B"/>
    <w:rsid w:val="02620605"/>
    <w:rsid w:val="02763454"/>
    <w:rsid w:val="029E6557"/>
    <w:rsid w:val="02A05689"/>
    <w:rsid w:val="02A1534B"/>
    <w:rsid w:val="03274C1C"/>
    <w:rsid w:val="03986A5F"/>
    <w:rsid w:val="03B15029"/>
    <w:rsid w:val="03CD45EE"/>
    <w:rsid w:val="040A3EE8"/>
    <w:rsid w:val="04166978"/>
    <w:rsid w:val="041C7E6F"/>
    <w:rsid w:val="043C166A"/>
    <w:rsid w:val="045C72C7"/>
    <w:rsid w:val="045F5694"/>
    <w:rsid w:val="047F4A5F"/>
    <w:rsid w:val="04B9220D"/>
    <w:rsid w:val="05044035"/>
    <w:rsid w:val="061A0039"/>
    <w:rsid w:val="062317D8"/>
    <w:rsid w:val="062627CC"/>
    <w:rsid w:val="064A50CD"/>
    <w:rsid w:val="06513081"/>
    <w:rsid w:val="066E1982"/>
    <w:rsid w:val="070C729C"/>
    <w:rsid w:val="072B3583"/>
    <w:rsid w:val="072D7F59"/>
    <w:rsid w:val="072E743C"/>
    <w:rsid w:val="073064D9"/>
    <w:rsid w:val="074902BB"/>
    <w:rsid w:val="07A02F55"/>
    <w:rsid w:val="07AE4C64"/>
    <w:rsid w:val="07DB2FF7"/>
    <w:rsid w:val="07E92C8E"/>
    <w:rsid w:val="085877FA"/>
    <w:rsid w:val="08B541F4"/>
    <w:rsid w:val="08C10875"/>
    <w:rsid w:val="08CD3B00"/>
    <w:rsid w:val="09135B85"/>
    <w:rsid w:val="09140D48"/>
    <w:rsid w:val="09277E8E"/>
    <w:rsid w:val="095B375B"/>
    <w:rsid w:val="09D703AF"/>
    <w:rsid w:val="09DE4A06"/>
    <w:rsid w:val="09EC6D03"/>
    <w:rsid w:val="0A1647C6"/>
    <w:rsid w:val="0A537743"/>
    <w:rsid w:val="0A665916"/>
    <w:rsid w:val="0A9805B1"/>
    <w:rsid w:val="0AA2778A"/>
    <w:rsid w:val="0AD74CFC"/>
    <w:rsid w:val="0ADB7FFE"/>
    <w:rsid w:val="0B4622AE"/>
    <w:rsid w:val="0B877925"/>
    <w:rsid w:val="0BA8133C"/>
    <w:rsid w:val="0BBD2BBB"/>
    <w:rsid w:val="0BD61E90"/>
    <w:rsid w:val="0BDE0E4E"/>
    <w:rsid w:val="0BDF75FB"/>
    <w:rsid w:val="0C3A657A"/>
    <w:rsid w:val="0C7937A6"/>
    <w:rsid w:val="0CBC3D48"/>
    <w:rsid w:val="0CFB1E2B"/>
    <w:rsid w:val="0D4A5726"/>
    <w:rsid w:val="0D6B1039"/>
    <w:rsid w:val="0D8D60C9"/>
    <w:rsid w:val="0DDB07F0"/>
    <w:rsid w:val="0DE75F54"/>
    <w:rsid w:val="0E4C01A5"/>
    <w:rsid w:val="0EA577D6"/>
    <w:rsid w:val="0EF81F84"/>
    <w:rsid w:val="0F481D48"/>
    <w:rsid w:val="0F6459AD"/>
    <w:rsid w:val="0F996F3D"/>
    <w:rsid w:val="0FAF0443"/>
    <w:rsid w:val="0FC3289E"/>
    <w:rsid w:val="0FD52180"/>
    <w:rsid w:val="0FF01D47"/>
    <w:rsid w:val="101C784D"/>
    <w:rsid w:val="1020187E"/>
    <w:rsid w:val="105E0CE9"/>
    <w:rsid w:val="108037ED"/>
    <w:rsid w:val="10DF6899"/>
    <w:rsid w:val="114A1456"/>
    <w:rsid w:val="11624180"/>
    <w:rsid w:val="116823C1"/>
    <w:rsid w:val="11872442"/>
    <w:rsid w:val="11B84306"/>
    <w:rsid w:val="11E026B8"/>
    <w:rsid w:val="128344CF"/>
    <w:rsid w:val="13021765"/>
    <w:rsid w:val="13260B6F"/>
    <w:rsid w:val="13331848"/>
    <w:rsid w:val="1356669B"/>
    <w:rsid w:val="13B30A83"/>
    <w:rsid w:val="13D765B6"/>
    <w:rsid w:val="13E44F1B"/>
    <w:rsid w:val="14094C9F"/>
    <w:rsid w:val="142E0BB7"/>
    <w:rsid w:val="143F2545"/>
    <w:rsid w:val="14465F8D"/>
    <w:rsid w:val="147C0179"/>
    <w:rsid w:val="148A1802"/>
    <w:rsid w:val="14FD07B3"/>
    <w:rsid w:val="152B1BF6"/>
    <w:rsid w:val="152B7185"/>
    <w:rsid w:val="156C1118"/>
    <w:rsid w:val="156E34DE"/>
    <w:rsid w:val="15C821A7"/>
    <w:rsid w:val="15CF6525"/>
    <w:rsid w:val="15EE5FD1"/>
    <w:rsid w:val="16104DD3"/>
    <w:rsid w:val="161E2C45"/>
    <w:rsid w:val="162870B2"/>
    <w:rsid w:val="16342360"/>
    <w:rsid w:val="16345C33"/>
    <w:rsid w:val="163E198F"/>
    <w:rsid w:val="168B13E0"/>
    <w:rsid w:val="170E265C"/>
    <w:rsid w:val="17235670"/>
    <w:rsid w:val="17550823"/>
    <w:rsid w:val="175B39D6"/>
    <w:rsid w:val="17AB499A"/>
    <w:rsid w:val="17B22C3C"/>
    <w:rsid w:val="17FF09F4"/>
    <w:rsid w:val="180955CD"/>
    <w:rsid w:val="183C5552"/>
    <w:rsid w:val="184B7E68"/>
    <w:rsid w:val="186B10E0"/>
    <w:rsid w:val="18950BF3"/>
    <w:rsid w:val="18B200FB"/>
    <w:rsid w:val="18BA47B6"/>
    <w:rsid w:val="18FA19D5"/>
    <w:rsid w:val="193361C3"/>
    <w:rsid w:val="19D22FFE"/>
    <w:rsid w:val="1A353226"/>
    <w:rsid w:val="1A8E7A41"/>
    <w:rsid w:val="1AB13A7C"/>
    <w:rsid w:val="1AB74ED3"/>
    <w:rsid w:val="1B1628F0"/>
    <w:rsid w:val="1B514E5C"/>
    <w:rsid w:val="1B696D22"/>
    <w:rsid w:val="1C2451A8"/>
    <w:rsid w:val="1C420209"/>
    <w:rsid w:val="1C4347CB"/>
    <w:rsid w:val="1C480DB9"/>
    <w:rsid w:val="1C4D4EF6"/>
    <w:rsid w:val="1CA16AE4"/>
    <w:rsid w:val="1CAD64A6"/>
    <w:rsid w:val="1CDF0CE2"/>
    <w:rsid w:val="1D03341D"/>
    <w:rsid w:val="1D150070"/>
    <w:rsid w:val="1D265162"/>
    <w:rsid w:val="1D3E0166"/>
    <w:rsid w:val="1D445F1F"/>
    <w:rsid w:val="1D45779B"/>
    <w:rsid w:val="1D525502"/>
    <w:rsid w:val="1D757794"/>
    <w:rsid w:val="1D9656E4"/>
    <w:rsid w:val="1DC37D43"/>
    <w:rsid w:val="1E3B3D7D"/>
    <w:rsid w:val="1E3E5127"/>
    <w:rsid w:val="1E5012FD"/>
    <w:rsid w:val="1E660D51"/>
    <w:rsid w:val="1E6C0227"/>
    <w:rsid w:val="1E724305"/>
    <w:rsid w:val="1EA42B79"/>
    <w:rsid w:val="1EBE29A7"/>
    <w:rsid w:val="1F520C59"/>
    <w:rsid w:val="1F643AA0"/>
    <w:rsid w:val="1FB1151D"/>
    <w:rsid w:val="1FB6474E"/>
    <w:rsid w:val="200063AB"/>
    <w:rsid w:val="201E7D74"/>
    <w:rsid w:val="209901F1"/>
    <w:rsid w:val="20CE7D0E"/>
    <w:rsid w:val="20DB75CF"/>
    <w:rsid w:val="20E7282E"/>
    <w:rsid w:val="210209F9"/>
    <w:rsid w:val="21075D3A"/>
    <w:rsid w:val="210B1719"/>
    <w:rsid w:val="2175420D"/>
    <w:rsid w:val="21783E41"/>
    <w:rsid w:val="21B0554D"/>
    <w:rsid w:val="21E23697"/>
    <w:rsid w:val="224C6199"/>
    <w:rsid w:val="22516F55"/>
    <w:rsid w:val="2289210A"/>
    <w:rsid w:val="22C456E8"/>
    <w:rsid w:val="22CD4BA5"/>
    <w:rsid w:val="23185B7F"/>
    <w:rsid w:val="2432178E"/>
    <w:rsid w:val="24731075"/>
    <w:rsid w:val="24E52C95"/>
    <w:rsid w:val="250A0898"/>
    <w:rsid w:val="258E65B3"/>
    <w:rsid w:val="25AD5E69"/>
    <w:rsid w:val="25B34852"/>
    <w:rsid w:val="25F34FFA"/>
    <w:rsid w:val="26185916"/>
    <w:rsid w:val="2672459B"/>
    <w:rsid w:val="26736AF8"/>
    <w:rsid w:val="267E0CAB"/>
    <w:rsid w:val="26A72C7D"/>
    <w:rsid w:val="26B00DE2"/>
    <w:rsid w:val="26B84C4B"/>
    <w:rsid w:val="26D419D8"/>
    <w:rsid w:val="26EF7151"/>
    <w:rsid w:val="26F70B5A"/>
    <w:rsid w:val="27173F34"/>
    <w:rsid w:val="271B75ED"/>
    <w:rsid w:val="273602FA"/>
    <w:rsid w:val="27873252"/>
    <w:rsid w:val="278A2322"/>
    <w:rsid w:val="27BD3A55"/>
    <w:rsid w:val="27D63C05"/>
    <w:rsid w:val="27EB3A9A"/>
    <w:rsid w:val="28125867"/>
    <w:rsid w:val="281C2E7D"/>
    <w:rsid w:val="285E0D94"/>
    <w:rsid w:val="28D338DB"/>
    <w:rsid w:val="290343AE"/>
    <w:rsid w:val="292C37C6"/>
    <w:rsid w:val="296E5990"/>
    <w:rsid w:val="298715BC"/>
    <w:rsid w:val="298E63A0"/>
    <w:rsid w:val="299D6642"/>
    <w:rsid w:val="29CF726D"/>
    <w:rsid w:val="29F8480D"/>
    <w:rsid w:val="2A01374B"/>
    <w:rsid w:val="2A7F38E0"/>
    <w:rsid w:val="2A862DDC"/>
    <w:rsid w:val="2A904837"/>
    <w:rsid w:val="2AB96D85"/>
    <w:rsid w:val="2AC61BE4"/>
    <w:rsid w:val="2AC916FE"/>
    <w:rsid w:val="2B1E7536"/>
    <w:rsid w:val="2B5E3658"/>
    <w:rsid w:val="2B5F206B"/>
    <w:rsid w:val="2B8762AA"/>
    <w:rsid w:val="2BE3717D"/>
    <w:rsid w:val="2C1529D1"/>
    <w:rsid w:val="2C75313C"/>
    <w:rsid w:val="2C852C79"/>
    <w:rsid w:val="2CBC5046"/>
    <w:rsid w:val="2D0E7E1B"/>
    <w:rsid w:val="2D960535"/>
    <w:rsid w:val="2DB737DC"/>
    <w:rsid w:val="2DDE258B"/>
    <w:rsid w:val="2DF81C20"/>
    <w:rsid w:val="2E181103"/>
    <w:rsid w:val="2E3B6286"/>
    <w:rsid w:val="2E59727E"/>
    <w:rsid w:val="2EA360FA"/>
    <w:rsid w:val="2EEB4C46"/>
    <w:rsid w:val="2F1C2417"/>
    <w:rsid w:val="2F3173E1"/>
    <w:rsid w:val="2F4E5B86"/>
    <w:rsid w:val="2F920323"/>
    <w:rsid w:val="2FB7166D"/>
    <w:rsid w:val="2FC92F6B"/>
    <w:rsid w:val="30302A3D"/>
    <w:rsid w:val="30852C11"/>
    <w:rsid w:val="30B93300"/>
    <w:rsid w:val="31887C01"/>
    <w:rsid w:val="318C31C5"/>
    <w:rsid w:val="31A813AA"/>
    <w:rsid w:val="31B906ED"/>
    <w:rsid w:val="323A2085"/>
    <w:rsid w:val="32445C96"/>
    <w:rsid w:val="32540FE5"/>
    <w:rsid w:val="32AF3DA6"/>
    <w:rsid w:val="32BF493A"/>
    <w:rsid w:val="32C02507"/>
    <w:rsid w:val="32E87316"/>
    <w:rsid w:val="32FB3683"/>
    <w:rsid w:val="331A3752"/>
    <w:rsid w:val="332B4E37"/>
    <w:rsid w:val="33696554"/>
    <w:rsid w:val="336D2EC8"/>
    <w:rsid w:val="33C8734A"/>
    <w:rsid w:val="33F51A7E"/>
    <w:rsid w:val="34006C9C"/>
    <w:rsid w:val="345B117D"/>
    <w:rsid w:val="345C0152"/>
    <w:rsid w:val="346E240F"/>
    <w:rsid w:val="35374E47"/>
    <w:rsid w:val="354B17CC"/>
    <w:rsid w:val="359F33BB"/>
    <w:rsid w:val="35A83BD2"/>
    <w:rsid w:val="35C30488"/>
    <w:rsid w:val="35C33F4C"/>
    <w:rsid w:val="35C953AB"/>
    <w:rsid w:val="35CD0C93"/>
    <w:rsid w:val="36005A49"/>
    <w:rsid w:val="360A2C6D"/>
    <w:rsid w:val="3619010D"/>
    <w:rsid w:val="362F645E"/>
    <w:rsid w:val="363B6594"/>
    <w:rsid w:val="36506934"/>
    <w:rsid w:val="365F6841"/>
    <w:rsid w:val="36902583"/>
    <w:rsid w:val="36D64481"/>
    <w:rsid w:val="36DE4C86"/>
    <w:rsid w:val="37084F6B"/>
    <w:rsid w:val="377817DA"/>
    <w:rsid w:val="379149F2"/>
    <w:rsid w:val="37A415E1"/>
    <w:rsid w:val="37B03D5A"/>
    <w:rsid w:val="37F7266B"/>
    <w:rsid w:val="37F91B2A"/>
    <w:rsid w:val="38222842"/>
    <w:rsid w:val="38291241"/>
    <w:rsid w:val="38774379"/>
    <w:rsid w:val="389D591E"/>
    <w:rsid w:val="38A51448"/>
    <w:rsid w:val="38BC2B5C"/>
    <w:rsid w:val="38CD3F2B"/>
    <w:rsid w:val="39706A90"/>
    <w:rsid w:val="398624B8"/>
    <w:rsid w:val="39E1654E"/>
    <w:rsid w:val="3A25489B"/>
    <w:rsid w:val="3A2E6498"/>
    <w:rsid w:val="3A3637A1"/>
    <w:rsid w:val="3A637817"/>
    <w:rsid w:val="3A7E45D2"/>
    <w:rsid w:val="3A9A2FE2"/>
    <w:rsid w:val="3B2569FD"/>
    <w:rsid w:val="3B8D64C2"/>
    <w:rsid w:val="3B95236A"/>
    <w:rsid w:val="3BA75113"/>
    <w:rsid w:val="3BB03AD2"/>
    <w:rsid w:val="3BBB1D09"/>
    <w:rsid w:val="3BBD6FDA"/>
    <w:rsid w:val="3C080928"/>
    <w:rsid w:val="3C3874B1"/>
    <w:rsid w:val="3C6A61E5"/>
    <w:rsid w:val="3C8C4B07"/>
    <w:rsid w:val="3C933125"/>
    <w:rsid w:val="3C9C4ABD"/>
    <w:rsid w:val="3CE278AC"/>
    <w:rsid w:val="3CE9631B"/>
    <w:rsid w:val="3CEA53C0"/>
    <w:rsid w:val="3D2911AB"/>
    <w:rsid w:val="3D4C6259"/>
    <w:rsid w:val="3D6B680B"/>
    <w:rsid w:val="3D7F665C"/>
    <w:rsid w:val="3DF7613B"/>
    <w:rsid w:val="3DF93B18"/>
    <w:rsid w:val="3DFF1E1B"/>
    <w:rsid w:val="3E32717E"/>
    <w:rsid w:val="3E4E37F7"/>
    <w:rsid w:val="3E7D4E79"/>
    <w:rsid w:val="3ED120F5"/>
    <w:rsid w:val="3F0061ED"/>
    <w:rsid w:val="3F2C14D0"/>
    <w:rsid w:val="3F4B579D"/>
    <w:rsid w:val="3F4D10C9"/>
    <w:rsid w:val="3F710408"/>
    <w:rsid w:val="3FE93D39"/>
    <w:rsid w:val="404064D0"/>
    <w:rsid w:val="404A34BE"/>
    <w:rsid w:val="40846D88"/>
    <w:rsid w:val="409038C3"/>
    <w:rsid w:val="40E623AA"/>
    <w:rsid w:val="410D4CAE"/>
    <w:rsid w:val="415F6871"/>
    <w:rsid w:val="418B2A17"/>
    <w:rsid w:val="41B0642A"/>
    <w:rsid w:val="42302686"/>
    <w:rsid w:val="428662BD"/>
    <w:rsid w:val="42A95AE8"/>
    <w:rsid w:val="42B50531"/>
    <w:rsid w:val="43321067"/>
    <w:rsid w:val="43395BB3"/>
    <w:rsid w:val="436A6F49"/>
    <w:rsid w:val="43774488"/>
    <w:rsid w:val="43795638"/>
    <w:rsid w:val="43C075CC"/>
    <w:rsid w:val="43D70D81"/>
    <w:rsid w:val="43F527CC"/>
    <w:rsid w:val="43FF0A2D"/>
    <w:rsid w:val="44657460"/>
    <w:rsid w:val="44732257"/>
    <w:rsid w:val="44933BD8"/>
    <w:rsid w:val="44B5706C"/>
    <w:rsid w:val="44F8782B"/>
    <w:rsid w:val="45195871"/>
    <w:rsid w:val="452204F7"/>
    <w:rsid w:val="453D0B35"/>
    <w:rsid w:val="453D276D"/>
    <w:rsid w:val="45456156"/>
    <w:rsid w:val="45E9356E"/>
    <w:rsid w:val="46013E71"/>
    <w:rsid w:val="462A2734"/>
    <w:rsid w:val="46402FDB"/>
    <w:rsid w:val="464348FA"/>
    <w:rsid w:val="468A66B9"/>
    <w:rsid w:val="46A766EC"/>
    <w:rsid w:val="46CD7C59"/>
    <w:rsid w:val="46EE1F28"/>
    <w:rsid w:val="476C5DA1"/>
    <w:rsid w:val="477E06B3"/>
    <w:rsid w:val="477E33AF"/>
    <w:rsid w:val="479474DB"/>
    <w:rsid w:val="47D50547"/>
    <w:rsid w:val="48460690"/>
    <w:rsid w:val="486F61DF"/>
    <w:rsid w:val="48B06E56"/>
    <w:rsid w:val="48CC20EA"/>
    <w:rsid w:val="48DB1B35"/>
    <w:rsid w:val="48DD52C6"/>
    <w:rsid w:val="490966A2"/>
    <w:rsid w:val="494E6D72"/>
    <w:rsid w:val="49940BB9"/>
    <w:rsid w:val="49B54D92"/>
    <w:rsid w:val="49DE2779"/>
    <w:rsid w:val="4A182BC2"/>
    <w:rsid w:val="4A273284"/>
    <w:rsid w:val="4A37523A"/>
    <w:rsid w:val="4A491483"/>
    <w:rsid w:val="4A9D0F0F"/>
    <w:rsid w:val="4AA2007C"/>
    <w:rsid w:val="4AA8704A"/>
    <w:rsid w:val="4ACB00B3"/>
    <w:rsid w:val="4B06672B"/>
    <w:rsid w:val="4B621071"/>
    <w:rsid w:val="4BB63B50"/>
    <w:rsid w:val="4BD00E47"/>
    <w:rsid w:val="4BD44D46"/>
    <w:rsid w:val="4BD61FBE"/>
    <w:rsid w:val="4C3864D3"/>
    <w:rsid w:val="4C387209"/>
    <w:rsid w:val="4C5A2550"/>
    <w:rsid w:val="4C8C01BA"/>
    <w:rsid w:val="4CF30072"/>
    <w:rsid w:val="4D093A32"/>
    <w:rsid w:val="4D147070"/>
    <w:rsid w:val="4D493A50"/>
    <w:rsid w:val="4D6E1E61"/>
    <w:rsid w:val="4D8438C3"/>
    <w:rsid w:val="4D896982"/>
    <w:rsid w:val="4DC8276F"/>
    <w:rsid w:val="4DDD0FCC"/>
    <w:rsid w:val="4E2125C3"/>
    <w:rsid w:val="4E4B52BE"/>
    <w:rsid w:val="4E7A03B1"/>
    <w:rsid w:val="4EDC26A9"/>
    <w:rsid w:val="4EF34D9F"/>
    <w:rsid w:val="4F061144"/>
    <w:rsid w:val="4F112DE6"/>
    <w:rsid w:val="4F3E07E1"/>
    <w:rsid w:val="4F442AF1"/>
    <w:rsid w:val="4F7E72AE"/>
    <w:rsid w:val="500D6A62"/>
    <w:rsid w:val="50101B5D"/>
    <w:rsid w:val="50447AB0"/>
    <w:rsid w:val="50721B48"/>
    <w:rsid w:val="50981697"/>
    <w:rsid w:val="50E57855"/>
    <w:rsid w:val="51080E35"/>
    <w:rsid w:val="51415764"/>
    <w:rsid w:val="514B3CFC"/>
    <w:rsid w:val="51BA5EC6"/>
    <w:rsid w:val="5204071C"/>
    <w:rsid w:val="5218167A"/>
    <w:rsid w:val="521C5DB3"/>
    <w:rsid w:val="523C3DD9"/>
    <w:rsid w:val="526512AD"/>
    <w:rsid w:val="52BF281F"/>
    <w:rsid w:val="52C15F76"/>
    <w:rsid w:val="53284461"/>
    <w:rsid w:val="53293AD4"/>
    <w:rsid w:val="535C0248"/>
    <w:rsid w:val="536C5C52"/>
    <w:rsid w:val="539F21DB"/>
    <w:rsid w:val="54032A6A"/>
    <w:rsid w:val="541F302B"/>
    <w:rsid w:val="545F3429"/>
    <w:rsid w:val="54630915"/>
    <w:rsid w:val="54755AB0"/>
    <w:rsid w:val="549E64E1"/>
    <w:rsid w:val="54BD0D67"/>
    <w:rsid w:val="54C9504B"/>
    <w:rsid w:val="55426FFE"/>
    <w:rsid w:val="555B4C85"/>
    <w:rsid w:val="55605173"/>
    <w:rsid w:val="55945F53"/>
    <w:rsid w:val="55AC2E30"/>
    <w:rsid w:val="55D03CD2"/>
    <w:rsid w:val="55FF60A7"/>
    <w:rsid w:val="563F4AA3"/>
    <w:rsid w:val="567A7B1F"/>
    <w:rsid w:val="56CC59D0"/>
    <w:rsid w:val="57270F6A"/>
    <w:rsid w:val="57423EBA"/>
    <w:rsid w:val="57863A93"/>
    <w:rsid w:val="578A05D1"/>
    <w:rsid w:val="57A86B59"/>
    <w:rsid w:val="57DE638C"/>
    <w:rsid w:val="58447397"/>
    <w:rsid w:val="58B05A34"/>
    <w:rsid w:val="59072486"/>
    <w:rsid w:val="593039B1"/>
    <w:rsid w:val="59583803"/>
    <w:rsid w:val="59CB3616"/>
    <w:rsid w:val="59F95E74"/>
    <w:rsid w:val="5A4154AA"/>
    <w:rsid w:val="5A55028F"/>
    <w:rsid w:val="5A746002"/>
    <w:rsid w:val="5AB94A86"/>
    <w:rsid w:val="5AC555E8"/>
    <w:rsid w:val="5AF008A7"/>
    <w:rsid w:val="5B4923ED"/>
    <w:rsid w:val="5B4D6CA0"/>
    <w:rsid w:val="5B75547B"/>
    <w:rsid w:val="5BA945E8"/>
    <w:rsid w:val="5BD62C38"/>
    <w:rsid w:val="5C152023"/>
    <w:rsid w:val="5C165545"/>
    <w:rsid w:val="5C407908"/>
    <w:rsid w:val="5C86569D"/>
    <w:rsid w:val="5C9918CD"/>
    <w:rsid w:val="5CEA2869"/>
    <w:rsid w:val="5CEF16DC"/>
    <w:rsid w:val="5D343376"/>
    <w:rsid w:val="5D396B9B"/>
    <w:rsid w:val="5D3C0E20"/>
    <w:rsid w:val="5D795D1C"/>
    <w:rsid w:val="5D917C13"/>
    <w:rsid w:val="5D996329"/>
    <w:rsid w:val="5DA530EC"/>
    <w:rsid w:val="5DDF07E0"/>
    <w:rsid w:val="5DF57948"/>
    <w:rsid w:val="5DFB71DF"/>
    <w:rsid w:val="5ECB408C"/>
    <w:rsid w:val="5EFE6F0F"/>
    <w:rsid w:val="5F5757CF"/>
    <w:rsid w:val="5FB56931"/>
    <w:rsid w:val="5FCE3A35"/>
    <w:rsid w:val="60124341"/>
    <w:rsid w:val="60206BB9"/>
    <w:rsid w:val="60341151"/>
    <w:rsid w:val="606D17D5"/>
    <w:rsid w:val="60CF2D13"/>
    <w:rsid w:val="60DA78F7"/>
    <w:rsid w:val="60E32D7A"/>
    <w:rsid w:val="60EB14A8"/>
    <w:rsid w:val="61216222"/>
    <w:rsid w:val="61784D2A"/>
    <w:rsid w:val="61A742D8"/>
    <w:rsid w:val="61BE6924"/>
    <w:rsid w:val="61DA37CD"/>
    <w:rsid w:val="61EA0FE2"/>
    <w:rsid w:val="61F33A2B"/>
    <w:rsid w:val="62100408"/>
    <w:rsid w:val="622C73BF"/>
    <w:rsid w:val="62553E08"/>
    <w:rsid w:val="625C444A"/>
    <w:rsid w:val="62695859"/>
    <w:rsid w:val="62724EC6"/>
    <w:rsid w:val="627C1BC0"/>
    <w:rsid w:val="62954153"/>
    <w:rsid w:val="62B5045C"/>
    <w:rsid w:val="62B52163"/>
    <w:rsid w:val="62B72874"/>
    <w:rsid w:val="62CA54DE"/>
    <w:rsid w:val="62CD70A4"/>
    <w:rsid w:val="62DF2CE6"/>
    <w:rsid w:val="62F959D3"/>
    <w:rsid w:val="6308740B"/>
    <w:rsid w:val="638B4B9E"/>
    <w:rsid w:val="638C3635"/>
    <w:rsid w:val="63AE604C"/>
    <w:rsid w:val="63B90C85"/>
    <w:rsid w:val="63C12837"/>
    <w:rsid w:val="63C3152B"/>
    <w:rsid w:val="63D910EC"/>
    <w:rsid w:val="641B4548"/>
    <w:rsid w:val="6447519D"/>
    <w:rsid w:val="64A51022"/>
    <w:rsid w:val="64AB236A"/>
    <w:rsid w:val="652E6059"/>
    <w:rsid w:val="655D7BBD"/>
    <w:rsid w:val="657559AA"/>
    <w:rsid w:val="658D5722"/>
    <w:rsid w:val="659C51D1"/>
    <w:rsid w:val="65A704A6"/>
    <w:rsid w:val="65A86A3C"/>
    <w:rsid w:val="65BF44EB"/>
    <w:rsid w:val="65FE271C"/>
    <w:rsid w:val="66090BBC"/>
    <w:rsid w:val="663800A3"/>
    <w:rsid w:val="66680CEE"/>
    <w:rsid w:val="67427AD5"/>
    <w:rsid w:val="680B5C16"/>
    <w:rsid w:val="6863369D"/>
    <w:rsid w:val="688A37D7"/>
    <w:rsid w:val="68D47A95"/>
    <w:rsid w:val="68D9433B"/>
    <w:rsid w:val="68F642EB"/>
    <w:rsid w:val="69002550"/>
    <w:rsid w:val="69703A7D"/>
    <w:rsid w:val="69736357"/>
    <w:rsid w:val="698C16BC"/>
    <w:rsid w:val="69987CC6"/>
    <w:rsid w:val="69EB79D2"/>
    <w:rsid w:val="69EE1271"/>
    <w:rsid w:val="69FE02E4"/>
    <w:rsid w:val="6A1B4A9D"/>
    <w:rsid w:val="6A2E3A06"/>
    <w:rsid w:val="6A865BFA"/>
    <w:rsid w:val="6AE306AA"/>
    <w:rsid w:val="6AE33F32"/>
    <w:rsid w:val="6AEF52A0"/>
    <w:rsid w:val="6AF40B6A"/>
    <w:rsid w:val="6B2A7165"/>
    <w:rsid w:val="6B7A5A3E"/>
    <w:rsid w:val="6B8E009D"/>
    <w:rsid w:val="6BAC5F5E"/>
    <w:rsid w:val="6BDC7A3F"/>
    <w:rsid w:val="6BF7760B"/>
    <w:rsid w:val="6C273007"/>
    <w:rsid w:val="6C7A4FD6"/>
    <w:rsid w:val="6C7A6DEC"/>
    <w:rsid w:val="6C965FDD"/>
    <w:rsid w:val="6CEB58F8"/>
    <w:rsid w:val="6D0367D2"/>
    <w:rsid w:val="6D1C2A98"/>
    <w:rsid w:val="6D1F0139"/>
    <w:rsid w:val="6D411E9A"/>
    <w:rsid w:val="6D965EA7"/>
    <w:rsid w:val="6DC32C00"/>
    <w:rsid w:val="6DEC5AFB"/>
    <w:rsid w:val="6DF641CB"/>
    <w:rsid w:val="6DF70173"/>
    <w:rsid w:val="6E031240"/>
    <w:rsid w:val="6E645052"/>
    <w:rsid w:val="6E89513B"/>
    <w:rsid w:val="6EAE4515"/>
    <w:rsid w:val="6EBC439F"/>
    <w:rsid w:val="6ECB35F9"/>
    <w:rsid w:val="6ED91361"/>
    <w:rsid w:val="6F1A66F4"/>
    <w:rsid w:val="6F2D76B9"/>
    <w:rsid w:val="6F4512E6"/>
    <w:rsid w:val="6F4F42DD"/>
    <w:rsid w:val="6F841736"/>
    <w:rsid w:val="6FA9213E"/>
    <w:rsid w:val="6FD52D1C"/>
    <w:rsid w:val="70025FAE"/>
    <w:rsid w:val="700A0B97"/>
    <w:rsid w:val="70617356"/>
    <w:rsid w:val="70762BBC"/>
    <w:rsid w:val="708337ED"/>
    <w:rsid w:val="70A85C7B"/>
    <w:rsid w:val="70AC1DBC"/>
    <w:rsid w:val="70E11CEE"/>
    <w:rsid w:val="70E21403"/>
    <w:rsid w:val="710068B8"/>
    <w:rsid w:val="7130216F"/>
    <w:rsid w:val="71502F7E"/>
    <w:rsid w:val="716D5171"/>
    <w:rsid w:val="71AF1133"/>
    <w:rsid w:val="71EF47E2"/>
    <w:rsid w:val="72875D5D"/>
    <w:rsid w:val="72A252EE"/>
    <w:rsid w:val="72D4623C"/>
    <w:rsid w:val="72E05E45"/>
    <w:rsid w:val="73367381"/>
    <w:rsid w:val="737D505E"/>
    <w:rsid w:val="73B33CB7"/>
    <w:rsid w:val="73DE4B61"/>
    <w:rsid w:val="73F768CD"/>
    <w:rsid w:val="746B20EA"/>
    <w:rsid w:val="746B33C4"/>
    <w:rsid w:val="746D7236"/>
    <w:rsid w:val="74A17410"/>
    <w:rsid w:val="74C72E95"/>
    <w:rsid w:val="74E220C3"/>
    <w:rsid w:val="74FF49FB"/>
    <w:rsid w:val="750647DC"/>
    <w:rsid w:val="7582280F"/>
    <w:rsid w:val="75825A83"/>
    <w:rsid w:val="75862999"/>
    <w:rsid w:val="75AD597A"/>
    <w:rsid w:val="75AF5708"/>
    <w:rsid w:val="75CC4663"/>
    <w:rsid w:val="75EC25A4"/>
    <w:rsid w:val="76201D45"/>
    <w:rsid w:val="7631014F"/>
    <w:rsid w:val="76BA5753"/>
    <w:rsid w:val="76E3712E"/>
    <w:rsid w:val="76E57C00"/>
    <w:rsid w:val="77607B94"/>
    <w:rsid w:val="776E4DD9"/>
    <w:rsid w:val="77830F8F"/>
    <w:rsid w:val="77B262A6"/>
    <w:rsid w:val="77BF1CFF"/>
    <w:rsid w:val="77D11F7B"/>
    <w:rsid w:val="780034D8"/>
    <w:rsid w:val="78691EA3"/>
    <w:rsid w:val="786D14CF"/>
    <w:rsid w:val="78B065BF"/>
    <w:rsid w:val="795641DE"/>
    <w:rsid w:val="796912D5"/>
    <w:rsid w:val="796C5FB9"/>
    <w:rsid w:val="797A6A6E"/>
    <w:rsid w:val="79951EE8"/>
    <w:rsid w:val="79A76B4F"/>
    <w:rsid w:val="79B40A0B"/>
    <w:rsid w:val="79BD007E"/>
    <w:rsid w:val="7A0508D5"/>
    <w:rsid w:val="7A770D98"/>
    <w:rsid w:val="7AE63F5B"/>
    <w:rsid w:val="7AFB7EF4"/>
    <w:rsid w:val="7B3179EF"/>
    <w:rsid w:val="7B7C5CEE"/>
    <w:rsid w:val="7B866AA8"/>
    <w:rsid w:val="7C182E4A"/>
    <w:rsid w:val="7C2237C0"/>
    <w:rsid w:val="7C41061C"/>
    <w:rsid w:val="7CAC12EB"/>
    <w:rsid w:val="7D081B71"/>
    <w:rsid w:val="7D0C3BC9"/>
    <w:rsid w:val="7D184C6E"/>
    <w:rsid w:val="7D356B65"/>
    <w:rsid w:val="7DB216E4"/>
    <w:rsid w:val="7DCD53A7"/>
    <w:rsid w:val="7DD258F8"/>
    <w:rsid w:val="7E1E14C3"/>
    <w:rsid w:val="7E8C4D44"/>
    <w:rsid w:val="7E8F0DD2"/>
    <w:rsid w:val="7EA62074"/>
    <w:rsid w:val="7EED5D42"/>
    <w:rsid w:val="7EF6569C"/>
    <w:rsid w:val="7F0013D2"/>
    <w:rsid w:val="7F2D3AE7"/>
    <w:rsid w:val="7F4568F1"/>
    <w:rsid w:val="7F48620D"/>
    <w:rsid w:val="7F7166CB"/>
    <w:rsid w:val="7F8E4642"/>
    <w:rsid w:val="7FB7323C"/>
    <w:rsid w:val="7FBB3F83"/>
    <w:rsid w:val="7FE717B0"/>
    <w:rsid w:val="7FF4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4E444609"/>
  <w15:docId w15:val="{3303AE78-73EF-48F2-93E0-63F7985A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List"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uiPriority="99" w:unhideWhenUsed="1"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uiPriority w:val="9"/>
    <w:qFormat/>
    <w:pPr>
      <w:keepNext/>
      <w:keepLines/>
      <w:spacing w:line="576" w:lineRule="auto"/>
      <w:outlineLvl w:val="0"/>
    </w:pPr>
    <w:rPr>
      <w:kern w:val="44"/>
      <w:sz w:val="30"/>
    </w:rPr>
  </w:style>
  <w:style w:type="paragraph" w:styleId="2">
    <w:name w:val="heading 2"/>
    <w:basedOn w:val="a"/>
    <w:next w:val="a"/>
    <w:unhideWhenUsed/>
    <w:qFormat/>
    <w:pPr>
      <w:keepNext/>
      <w:keepLines/>
      <w:spacing w:before="260" w:after="260" w:line="413" w:lineRule="auto"/>
      <w:outlineLvl w:val="1"/>
    </w:pPr>
    <w:rPr>
      <w:rFonts w:ascii="Arial" w:eastAsia="黑体" w:hAnsi="Arial"/>
      <w:b/>
      <w:bCs/>
      <w:sz w:val="32"/>
      <w:szCs w:val="32"/>
    </w:rPr>
  </w:style>
  <w:style w:type="paragraph" w:styleId="4">
    <w:name w:val="heading 4"/>
    <w:basedOn w:val="a"/>
    <w:next w:val="a"/>
    <w:qFormat/>
    <w:pPr>
      <w:keepNext/>
      <w:keepLines/>
      <w:numPr>
        <w:ilvl w:val="3"/>
        <w:numId w:val="1"/>
      </w:numPr>
      <w:spacing w:line="360" w:lineRule="auto"/>
      <w:ind w:left="200" w:hangingChars="200" w:hanging="200"/>
      <w:outlineLvl w:val="3"/>
    </w:pPr>
    <w:rPr>
      <w:rFonts w:ascii="仿宋_GB2312" w:eastAsia="仿宋_GB2312" w:hAnsi="Arial"/>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spacing w:after="120"/>
      <w:ind w:firstLineChars="100" w:firstLine="420"/>
      <w:jc w:val="both"/>
    </w:pPr>
    <w:rPr>
      <w:sz w:val="21"/>
    </w:rPr>
  </w:style>
  <w:style w:type="paragraph" w:styleId="a4">
    <w:name w:val="Body Text"/>
    <w:basedOn w:val="a"/>
    <w:next w:val="20"/>
    <w:qFormat/>
    <w:pPr>
      <w:jc w:val="left"/>
    </w:pPr>
    <w:rPr>
      <w:sz w:val="32"/>
    </w:rPr>
  </w:style>
  <w:style w:type="paragraph" w:styleId="20">
    <w:name w:val="Body Text First Indent 2"/>
    <w:basedOn w:val="a5"/>
    <w:next w:val="a"/>
    <w:uiPriority w:val="99"/>
    <w:unhideWhenUsed/>
    <w:qFormat/>
    <w:pPr>
      <w:ind w:firstLineChars="200" w:firstLine="420"/>
    </w:pPr>
  </w:style>
  <w:style w:type="paragraph" w:styleId="a5">
    <w:name w:val="Body Text Indent"/>
    <w:basedOn w:val="a"/>
    <w:next w:val="15"/>
    <w:qFormat/>
    <w:pPr>
      <w:spacing w:after="120"/>
      <w:ind w:leftChars="200" w:left="420"/>
    </w:pPr>
  </w:style>
  <w:style w:type="paragraph" w:customStyle="1" w:styleId="15">
    <w:name w:val="样式 正文文本缩进 + 行距: 1.5 倍行距"/>
    <w:basedOn w:val="a"/>
    <w:qFormat/>
    <w:pPr>
      <w:spacing w:after="120" w:line="360" w:lineRule="auto"/>
      <w:ind w:leftChars="32" w:left="90" w:firstLineChars="200" w:firstLine="560"/>
    </w:pPr>
    <w:rPr>
      <w:rFonts w:cs="宋体"/>
    </w:rPr>
  </w:style>
  <w:style w:type="paragraph" w:styleId="a6">
    <w:name w:val="Normal Indent"/>
    <w:basedOn w:val="a"/>
    <w:next w:val="a"/>
    <w:qFormat/>
    <w:pPr>
      <w:spacing w:before="120" w:line="500" w:lineRule="exact"/>
      <w:ind w:firstLine="420"/>
    </w:pPr>
    <w:rPr>
      <w:sz w:val="24"/>
    </w:rPr>
  </w:style>
  <w:style w:type="paragraph" w:styleId="a7">
    <w:name w:val="annotation text"/>
    <w:basedOn w:val="a"/>
    <w:qFormat/>
    <w:pPr>
      <w:jc w:val="left"/>
    </w:pPr>
  </w:style>
  <w:style w:type="paragraph" w:styleId="a8">
    <w:name w:val="Block Text"/>
    <w:basedOn w:val="a"/>
    <w:next w:val="a"/>
    <w:qFormat/>
    <w:pPr>
      <w:snapToGrid w:val="0"/>
      <w:spacing w:line="408" w:lineRule="auto"/>
      <w:ind w:left="-113" w:right="-510" w:firstLine="510"/>
    </w:pPr>
    <w:rPr>
      <w:sz w:val="24"/>
      <w:szCs w:val="20"/>
    </w:rPr>
  </w:style>
  <w:style w:type="paragraph" w:styleId="a9">
    <w:name w:val="Plain Text"/>
    <w:basedOn w:val="a"/>
    <w:qFormat/>
    <w:rPr>
      <w:rFonts w:ascii="宋体" w:hAnsi="Courier New" w:cs="Courier New"/>
      <w:szCs w:val="21"/>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List"/>
    <w:basedOn w:val="a"/>
    <w:qFormat/>
    <w:pPr>
      <w:ind w:left="200" w:hangingChars="200" w:hanging="200"/>
    </w:pPr>
  </w:style>
  <w:style w:type="paragraph" w:styleId="ad">
    <w:name w:val="Normal (Web)"/>
    <w:basedOn w:val="a"/>
    <w:qFormat/>
    <w:pPr>
      <w:widowControl/>
      <w:spacing w:before="100" w:beforeAutospacing="1" w:after="100" w:afterAutospacing="1"/>
      <w:jc w:val="left"/>
    </w:pPr>
    <w:rPr>
      <w:rFonts w:ascii="宋体" w:hAnsi="宋体"/>
      <w:kern w:val="0"/>
      <w:sz w:val="24"/>
      <w:szCs w:val="20"/>
    </w:rPr>
  </w:style>
  <w:style w:type="table" w:styleId="ae">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Theme"/>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表头"/>
    <w:basedOn w:val="ac"/>
    <w:next w:val="a"/>
    <w:qFormat/>
    <w:pPr>
      <w:spacing w:line="480" w:lineRule="auto"/>
      <w:ind w:left="425"/>
      <w:jc w:val="center"/>
    </w:pPr>
    <w:rPr>
      <w:rFonts w:ascii="黑体" w:eastAsia="黑体" w:hAnsi="黑体"/>
      <w:lang w:val="zh-CN"/>
    </w:rPr>
  </w:style>
  <w:style w:type="paragraph" w:customStyle="1" w:styleId="Default1">
    <w:name w:val="Default1"/>
    <w:qFormat/>
    <w:pPr>
      <w:widowControl w:val="0"/>
      <w:autoSpaceDE w:val="0"/>
      <w:autoSpaceDN w:val="0"/>
      <w:adjustRightInd w:val="0"/>
    </w:pPr>
    <w:rPr>
      <w:rFonts w:ascii="全真楷書" w:cs="全真楷書"/>
      <w:color w:val="000000"/>
      <w:sz w:val="24"/>
      <w:szCs w:val="24"/>
    </w:rPr>
  </w:style>
  <w:style w:type="paragraph" w:customStyle="1" w:styleId="af1">
    <w:name w:val="表格头"/>
    <w:basedOn w:val="a"/>
    <w:qFormat/>
    <w:pPr>
      <w:snapToGrid w:val="0"/>
      <w:ind w:firstLineChars="200" w:firstLine="480"/>
      <w:jc w:val="center"/>
    </w:pPr>
    <w:rPr>
      <w:rFonts w:ascii="黑体" w:eastAsia="黑体"/>
      <w:color w:val="000000"/>
      <w:sz w:val="24"/>
      <w:szCs w:val="20"/>
    </w:rPr>
  </w:style>
  <w:style w:type="character" w:customStyle="1" w:styleId="font01">
    <w:name w:val="font01"/>
    <w:basedOn w:val="a1"/>
    <w:qFormat/>
    <w:rPr>
      <w:rFonts w:ascii="宋体" w:eastAsia="宋体" w:hAnsi="宋体" w:cs="宋体" w:hint="eastAsia"/>
      <w:color w:val="000000"/>
      <w:sz w:val="24"/>
      <w:szCs w:val="24"/>
      <w:u w:val="none"/>
    </w:rPr>
  </w:style>
  <w:style w:type="paragraph" w:customStyle="1" w:styleId="af2">
    <w:name w:val="表格文字"/>
    <w:basedOn w:val="a"/>
    <w:qFormat/>
    <w:pPr>
      <w:adjustRightInd w:val="0"/>
      <w:jc w:val="center"/>
    </w:pPr>
    <w:rPr>
      <w:kern w:val="0"/>
      <w:szCs w:val="21"/>
    </w:rPr>
  </w:style>
  <w:style w:type="paragraph" w:customStyle="1" w:styleId="AAA">
    <w:name w:val="正文AAA"/>
    <w:basedOn w:val="a"/>
    <w:qFormat/>
    <w:pPr>
      <w:spacing w:line="500" w:lineRule="exact"/>
      <w:ind w:firstLineChars="200" w:firstLine="480"/>
    </w:pPr>
    <w:rPr>
      <w:rFonts w:ascii="宋体" w:hAnsi="宋体"/>
      <w:sz w:val="24"/>
    </w:rPr>
  </w:style>
  <w:style w:type="paragraph" w:customStyle="1" w:styleId="21">
    <w:name w:val="正文文本首行缩进 21"/>
    <w:basedOn w:val="a"/>
    <w:next w:val="a"/>
    <w:qFormat/>
    <w:pPr>
      <w:tabs>
        <w:tab w:val="left" w:pos="4500"/>
        <w:tab w:val="left" w:pos="4680"/>
      </w:tabs>
      <w:snapToGrid w:val="0"/>
      <w:spacing w:line="360" w:lineRule="auto"/>
      <w:ind w:firstLineChars="150" w:firstLine="360"/>
    </w:pPr>
    <w:rPr>
      <w:szCs w:val="20"/>
    </w:rPr>
  </w:style>
  <w:style w:type="paragraph" w:customStyle="1" w:styleId="af3">
    <w:name w:val="表格"/>
    <w:basedOn w:val="a"/>
    <w:next w:val="a"/>
    <w:qFormat/>
    <w:pPr>
      <w:adjustRightInd w:val="0"/>
      <w:snapToGrid w:val="0"/>
      <w:spacing w:beforeLines="10" w:afterLines="10" w:line="259" w:lineRule="auto"/>
      <w:jc w:val="center"/>
    </w:pPr>
    <w:rPr>
      <w:rFonts w:ascii="宋体"/>
      <w:kern w:val="0"/>
      <w:szCs w:val="20"/>
    </w:rPr>
  </w:style>
  <w:style w:type="character" w:customStyle="1" w:styleId="22">
    <w:name w:val="标题2"/>
    <w:basedOn w:val="a1"/>
    <w:qFormat/>
  </w:style>
  <w:style w:type="paragraph" w:customStyle="1" w:styleId="B2">
    <w:name w:val="B标题(2级)"/>
    <w:basedOn w:val="a"/>
    <w:qFormat/>
  </w:style>
  <w:style w:type="paragraph" w:styleId="af4">
    <w:name w:val="List Paragraph"/>
    <w:basedOn w:val="a"/>
    <w:uiPriority w:val="34"/>
    <w:qFormat/>
    <w:pPr>
      <w:ind w:firstLineChars="200" w:firstLine="420"/>
    </w:pPr>
  </w:style>
  <w:style w:type="paragraph" w:customStyle="1" w:styleId="af5">
    <w:name w:val="报告正文"/>
    <w:basedOn w:val="a"/>
    <w:qFormat/>
    <w:pPr>
      <w:adjustRightInd w:val="0"/>
      <w:snapToGrid w:val="0"/>
      <w:spacing w:line="360" w:lineRule="auto"/>
      <w:ind w:firstLineChars="200" w:firstLine="200"/>
    </w:pPr>
    <w:rPr>
      <w:rFonts w:ascii="宋体" w:hAnsi="Times New Roman"/>
      <w:sz w:val="24"/>
      <w:szCs w:val="20"/>
    </w:rPr>
  </w:style>
  <w:style w:type="paragraph" w:customStyle="1" w:styleId="af6">
    <w:name w:val="正"/>
    <w:basedOn w:val="a"/>
    <w:qFormat/>
    <w:pPr>
      <w:adjustRightInd w:val="0"/>
      <w:spacing w:line="360" w:lineRule="auto"/>
      <w:ind w:leftChars="11" w:left="23" w:firstLineChars="200" w:firstLine="480"/>
    </w:pPr>
    <w:rPr>
      <w:rFonts w:ascii="Times New Roman" w:hAnsi="Times New Roman"/>
      <w:sz w:val="24"/>
    </w:rPr>
  </w:style>
  <w:style w:type="paragraph" w:customStyle="1" w:styleId="26">
    <w:name w:val="格式正文，26磅"/>
    <w:basedOn w:val="a"/>
    <w:qFormat/>
    <w:pPr>
      <w:topLinePunct/>
      <w:spacing w:line="520" w:lineRule="exact"/>
      <w:ind w:firstLineChars="200" w:firstLine="200"/>
    </w:pPr>
    <w:rPr>
      <w:rFonts w:ascii="宋体" w:hAnsi="宋体"/>
    </w:rPr>
  </w:style>
  <w:style w:type="paragraph" w:customStyle="1" w:styleId="23">
    <w:name w:val="样式 首行缩进:  2 字符"/>
    <w:basedOn w:val="a"/>
    <w:qFormat/>
    <w:rPr>
      <w:rFonts w:cs="宋体"/>
      <w:szCs w:val="20"/>
    </w:rPr>
  </w:style>
  <w:style w:type="paragraph" w:customStyle="1" w:styleId="af7">
    <w:name w:val="环科院正文"/>
    <w:basedOn w:val="a"/>
    <w:qFormat/>
    <w:pPr>
      <w:spacing w:line="360" w:lineRule="auto"/>
      <w:ind w:firstLineChars="200" w:firstLine="480"/>
    </w:pPr>
    <w:rPr>
      <w:sz w:val="24"/>
    </w:rPr>
  </w:style>
  <w:style w:type="paragraph" w:customStyle="1" w:styleId="TableParagraph">
    <w:name w:val="Table Paragraph"/>
    <w:basedOn w:val="a"/>
    <w:uiPriority w:val="1"/>
    <w:qFormat/>
  </w:style>
  <w:style w:type="paragraph" w:customStyle="1" w:styleId="03">
    <w:name w:val="正文 03"/>
    <w:basedOn w:val="a"/>
    <w:unhideWhenUsed/>
    <w:qFormat/>
    <w:pPr>
      <w:autoSpaceDE w:val="0"/>
      <w:autoSpaceDN w:val="0"/>
      <w:adjustRightInd w:val="0"/>
      <w:textAlignment w:val="baseline"/>
    </w:pPr>
    <w:rPr>
      <w:rFonts w:ascii="Times New Roman" w:eastAsia="Times New Roman" w:hAnsi="Times New Roman" w:hint="eastAsia"/>
      <w:kern w:val="0"/>
      <w:sz w:val="24"/>
    </w:rPr>
  </w:style>
  <w:style w:type="character" w:customStyle="1" w:styleId="fontstyle11">
    <w:name w:val="fontstyle11"/>
    <w:basedOn w:val="a1"/>
    <w:unhideWhenUsed/>
    <w:qFormat/>
    <w:rPr>
      <w:rFonts w:ascii="Times New Roman" w:eastAsia="Times New Roman" w:hAnsi="Times New Roman" w:hint="eastAsia"/>
      <w:color w:val="000000"/>
      <w:sz w:val="22"/>
    </w:rPr>
  </w:style>
  <w:style w:type="paragraph" w:customStyle="1" w:styleId="af8">
    <w:name w:val="陶瓷表格"/>
    <w:basedOn w:val="a"/>
    <w:qFormat/>
    <w:pPr>
      <w:autoSpaceDE w:val="0"/>
      <w:autoSpaceDN w:val="0"/>
      <w:adjustRightInd w:val="0"/>
      <w:snapToGrid w:val="0"/>
      <w:jc w:val="center"/>
      <w:textAlignment w:val="bottom"/>
    </w:pPr>
    <w:rPr>
      <w:rFonts w:ascii="宋体" w:hAnsi="宋体"/>
      <w:kern w:val="0"/>
      <w:szCs w:val="21"/>
    </w:rPr>
  </w:style>
  <w:style w:type="paragraph" w:customStyle="1" w:styleId="Default">
    <w:name w:val="Default"/>
    <w:basedOn w:val="40"/>
    <w:qFormat/>
    <w:pPr>
      <w:widowControl w:val="0"/>
      <w:autoSpaceDE w:val="0"/>
      <w:autoSpaceDN w:val="0"/>
      <w:adjustRightInd w:val="0"/>
    </w:pPr>
    <w:rPr>
      <w:rFonts w:ascii="宋体" w:eastAsia="宋体" w:cs="宋体"/>
      <w:color w:val="000000"/>
      <w:sz w:val="24"/>
    </w:rPr>
  </w:style>
  <w:style w:type="paragraph" w:customStyle="1" w:styleId="40">
    <w:name w:val="标题 段落4级"/>
    <w:qFormat/>
    <w:pPr>
      <w:spacing w:line="500" w:lineRule="exact"/>
      <w:outlineLvl w:val="3"/>
    </w:pPr>
    <w:rPr>
      <w:rFonts w:eastAsia="仿宋_GB2312" w:cs="Calibri"/>
      <w:b/>
      <w:kern w:val="2"/>
      <w:sz w:val="28"/>
      <w:szCs w:val="24"/>
    </w:rPr>
  </w:style>
  <w:style w:type="paragraph" w:customStyle="1" w:styleId="111">
    <w:name w:val="1.1.1"/>
    <w:basedOn w:val="a"/>
    <w:qFormat/>
    <w:rPr>
      <w:rFonts w:ascii="黑体"/>
      <w:sz w:val="24"/>
    </w:rPr>
  </w:style>
  <w:style w:type="paragraph" w:customStyle="1" w:styleId="10">
    <w:name w:val="我的标题1"/>
    <w:basedOn w:val="2"/>
    <w:qFormat/>
    <w:pPr>
      <w:framePr w:wrap="around" w:hAnchor="text" w:yAlign="top"/>
      <w:spacing w:line="800" w:lineRule="exact"/>
      <w:jc w:val="left"/>
    </w:pPr>
    <w:rPr>
      <w:rFonts w:ascii="Times New Roman" w:hAnsi="Times New Roman" w:cs="宋体"/>
      <w:sz w:val="28"/>
      <w:szCs w:val="28"/>
    </w:rPr>
  </w:style>
  <w:style w:type="paragraph" w:customStyle="1" w:styleId="1BodyTextchALTZ42">
    <w:name w:val="样式 正文缩进表正文正文非缩进段1Body Text(ch)缩进ALT+Z特点四号正文不缩进标题4正文2..."/>
    <w:basedOn w:val="a6"/>
    <w:qFormat/>
    <w:pPr>
      <w:spacing w:line="480" w:lineRule="exact"/>
      <w:ind w:firstLine="480"/>
    </w:pPr>
    <w:rPr>
      <w:bCs/>
      <w:kern w:val="28"/>
    </w:rPr>
  </w:style>
  <w:style w:type="paragraph" w:customStyle="1" w:styleId="p0">
    <w:name w:val="p0"/>
    <w:basedOn w:val="a"/>
    <w:qFormat/>
    <w:pPr>
      <w:widowControl/>
      <w:jc w:val="left"/>
    </w:pPr>
    <w:rPr>
      <w:rFonts w:ascii="Times New Roman" w:hAnsi="Times New Roman"/>
      <w:kern w:val="0"/>
      <w:sz w:val="20"/>
      <w:szCs w:val="20"/>
    </w:rPr>
  </w:style>
  <w:style w:type="paragraph" w:customStyle="1" w:styleId="af9">
    <w:name w:val="图表格式"/>
    <w:basedOn w:val="a"/>
    <w:next w:val="a"/>
    <w:qFormat/>
    <w:pPr>
      <w:adjustRightInd w:val="0"/>
      <w:snapToGrid w:val="0"/>
      <w:jc w:val="center"/>
    </w:pPr>
  </w:style>
  <w:style w:type="paragraph" w:customStyle="1" w:styleId="11">
    <w:name w:val="表内格式1"/>
    <w:basedOn w:val="a"/>
    <w:qFormat/>
    <w:pPr>
      <w:pBdr>
        <w:top w:val="none" w:sz="0" w:space="1" w:color="auto"/>
        <w:left w:val="none" w:sz="0" w:space="4" w:color="auto"/>
        <w:bottom w:val="none" w:sz="0" w:space="1" w:color="auto"/>
        <w:right w:val="none" w:sz="0" w:space="4" w:color="auto"/>
      </w:pBdr>
      <w:adjustRightInd w:val="0"/>
      <w:snapToGrid w:val="0"/>
      <w:spacing w:line="360" w:lineRule="exact"/>
      <w:jc w:val="center"/>
    </w:pPr>
    <w:rPr>
      <w:rFonts w:hint="eastAsia"/>
    </w:rPr>
  </w:style>
  <w:style w:type="paragraph" w:customStyle="1" w:styleId="afa">
    <w:name w:val="表格左五"/>
    <w:basedOn w:val="a"/>
    <w:qFormat/>
    <w:pPr>
      <w:spacing w:line="280" w:lineRule="exact"/>
      <w:jc w:val="center"/>
    </w:pPr>
    <w:rPr>
      <w:kern w:val="0"/>
      <w:sz w:val="24"/>
      <w:lang w:eastAsia="en-US" w:bidi="en-US"/>
    </w:rPr>
  </w:style>
  <w:style w:type="paragraph" w:customStyle="1" w:styleId="afb">
    <w:name w:val="表内"/>
    <w:basedOn w:val="a"/>
    <w:uiPriority w:val="99"/>
    <w:qFormat/>
    <w:pPr>
      <w:framePr w:hSpace="180" w:wrap="around" w:vAnchor="page" w:hAnchor="margin" w:y="1411"/>
      <w:widowControl/>
    </w:pPr>
    <w:rPr>
      <w:rFonts w:asciiTheme="minorEastAsia" w:hAnsiTheme="minorEastAsia"/>
      <w:szCs w:val="20"/>
    </w:rPr>
  </w:style>
  <w:style w:type="paragraph" w:customStyle="1" w:styleId="12">
    <w:name w:val="列表段落1"/>
    <w:basedOn w:val="a"/>
    <w:qFormat/>
    <w:pPr>
      <w:ind w:firstLineChars="200" w:firstLine="420"/>
    </w:pPr>
  </w:style>
  <w:style w:type="paragraph" w:customStyle="1" w:styleId="whm">
    <w:name w:val="whm表格"/>
    <w:basedOn w:val="a"/>
    <w:qFormat/>
    <w:pPr>
      <w:spacing w:beforeLines="20" w:before="20" w:afterLines="20" w:after="20"/>
      <w:jc w:val="center"/>
    </w:pPr>
  </w:style>
  <w:style w:type="paragraph" w:customStyle="1" w:styleId="afc">
    <w:name w:val="中文报告书"/>
    <w:basedOn w:val="a"/>
    <w:qFormat/>
    <w:pPr>
      <w:adjustRightInd w:val="0"/>
      <w:spacing w:after="80" w:line="420" w:lineRule="atLeast"/>
      <w:jc w:val="left"/>
      <w:textAlignment w:val="baseline"/>
    </w:pPr>
    <w:rPr>
      <w:kern w:val="0"/>
      <w:sz w:val="24"/>
      <w:szCs w:val="20"/>
    </w:rPr>
  </w:style>
  <w:style w:type="paragraph" w:customStyle="1" w:styleId="afd">
    <w:name w:val="表格内容"/>
    <w:basedOn w:val="ac"/>
    <w:next w:val="a"/>
    <w:qFormat/>
    <w:pPr>
      <w:ind w:firstLineChars="0" w:firstLine="0"/>
      <w:jc w:val="center"/>
    </w:pPr>
  </w:style>
  <w:style w:type="paragraph" w:customStyle="1" w:styleId="afe">
    <w:name w:val="表格标题："/>
    <w:basedOn w:val="a"/>
    <w:qFormat/>
    <w:pPr>
      <w:adjustRightInd w:val="0"/>
      <w:snapToGrid w:val="0"/>
      <w:jc w:val="center"/>
      <w:textAlignment w:val="baseline"/>
    </w:pPr>
    <w:rPr>
      <w:rFonts w:eastAsia="黑体"/>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wmf"/><Relationship Id="rId39" Type="http://schemas.openxmlformats.org/officeDocument/2006/relationships/image" Target="media/image20.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aike.baidu.com/item/%E6%B0%AE%E8%82%A5/9609077" TargetMode="External"/><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oleObject" Target="embeddings/oleObject4.bin"/><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8%9B%8B%E7%99%BD%E8%B4%A8%E4%BB%A3%E8%B0%A2/1873219" TargetMode="Externa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jpeg"/><Relationship Id="rId40"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1.bin"/><Relationship Id="rId28" Type="http://schemas.openxmlformats.org/officeDocument/2006/relationships/image" Target="media/image13.wmf"/><Relationship Id="rId36" Type="http://schemas.openxmlformats.org/officeDocument/2006/relationships/image" Target="media/image17.png"/><Relationship Id="rId10" Type="http://schemas.openxmlformats.org/officeDocument/2006/relationships/hyperlink" Target="https://baike.baidu.com/item/%E6%99%B6%E4%BD%93/944670" TargetMode="External"/><Relationship Id="rId19" Type="http://schemas.openxmlformats.org/officeDocument/2006/relationships/image" Target="media/image7.png"/><Relationship Id="rId31"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footer" Target="footer2.xm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52"/>
  </customShpExts>
</s:customData>
</file>

<file path=customXml/itemProps1.xml><?xml version="1.0" encoding="utf-8"?>
<ds:datastoreItem xmlns:ds="http://schemas.openxmlformats.org/officeDocument/2006/customXml" ds:itemID="{6359D0CF-2FF8-48B1-B6C8-B44FFBC5FF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9966</Words>
  <Characters>56808</Characters>
  <Application>Microsoft Office Word</Application>
  <DocSecurity>0</DocSecurity>
  <Lines>473</Lines>
  <Paragraphs>133</Paragraphs>
  <ScaleCrop>false</ScaleCrop>
  <Company/>
  <LinksUpToDate>false</LinksUpToDate>
  <CharactersWithSpaces>66641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Lenovo</cp:lastModifiedBy>
  <cp:revision>3</cp:revision>
  <cp:lastPrinted>2022-07-12T06:46:00Z</cp:lastPrinted>
  <dcterms:created xsi:type="dcterms:W3CDTF">2022-07-28T02:56:00Z</dcterms:created>
  <dcterms:modified xsi:type="dcterms:W3CDTF">2022-07-28T03:03:00Z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32DF995A61E941C887CD6F9BDECABC1B</vt:lpwstr>
  </property>
</Properties>
</file>